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A7" w:rsidRDefault="009B7EA7">
      <w:pPr>
        <w:pStyle w:val="aa"/>
      </w:pPr>
      <w:r>
        <w:t>Оглавление</w:t>
      </w:r>
    </w:p>
    <w:p w:rsidR="009B7EA7" w:rsidRPr="009B7EA7" w:rsidRDefault="009B7EA7" w:rsidP="009B7EA7">
      <w:pPr>
        <w:rPr>
          <w:lang w:eastAsia="en-US"/>
        </w:rPr>
      </w:pPr>
    </w:p>
    <w:p w:rsidR="009B7EA7" w:rsidRDefault="009B7EA7">
      <w:pPr>
        <w:pStyle w:val="11"/>
        <w:tabs>
          <w:tab w:val="right" w:leader="dot" w:pos="9679"/>
        </w:tabs>
        <w:rPr>
          <w:noProof/>
        </w:rPr>
      </w:pPr>
      <w:r>
        <w:fldChar w:fldCharType="begin"/>
      </w:r>
      <w:r>
        <w:instrText xml:space="preserve"> TOC \o "1-3" \h \z \u </w:instrText>
      </w:r>
      <w:r>
        <w:fldChar w:fldCharType="separate"/>
      </w:r>
      <w:hyperlink w:anchor="_Toc507595150" w:history="1">
        <w:r w:rsidRPr="00043F4B">
          <w:rPr>
            <w:rStyle w:val="ab"/>
            <w:rFonts w:ascii="Times New Roman" w:hAnsi="Times New Roman"/>
            <w:noProof/>
          </w:rPr>
          <w:t>Аннотация</w:t>
        </w:r>
        <w:r>
          <w:rPr>
            <w:noProof/>
            <w:webHidden/>
          </w:rPr>
          <w:tab/>
        </w:r>
        <w:r>
          <w:rPr>
            <w:noProof/>
            <w:webHidden/>
          </w:rPr>
          <w:fldChar w:fldCharType="begin"/>
        </w:r>
        <w:r>
          <w:rPr>
            <w:noProof/>
            <w:webHidden/>
          </w:rPr>
          <w:instrText xml:space="preserve"> PAGEREF _Toc507595150 \h </w:instrText>
        </w:r>
        <w:r w:rsidR="000A480D">
          <w:rPr>
            <w:noProof/>
            <w:webHidden/>
          </w:rPr>
        </w:r>
        <w:r>
          <w:rPr>
            <w:noProof/>
            <w:webHidden/>
          </w:rPr>
          <w:fldChar w:fldCharType="separate"/>
        </w:r>
        <w:r>
          <w:rPr>
            <w:noProof/>
            <w:webHidden/>
          </w:rPr>
          <w:t>3</w:t>
        </w:r>
        <w:r>
          <w:rPr>
            <w:noProof/>
            <w:webHidden/>
          </w:rPr>
          <w:fldChar w:fldCharType="end"/>
        </w:r>
      </w:hyperlink>
    </w:p>
    <w:p w:rsidR="009B7EA7" w:rsidRDefault="009B7EA7">
      <w:pPr>
        <w:pStyle w:val="11"/>
        <w:tabs>
          <w:tab w:val="right" w:leader="dot" w:pos="9679"/>
        </w:tabs>
        <w:rPr>
          <w:noProof/>
        </w:rPr>
      </w:pPr>
      <w:hyperlink w:anchor="_Toc507595151" w:history="1">
        <w:r w:rsidRPr="00043F4B">
          <w:rPr>
            <w:rStyle w:val="ab"/>
            <w:rFonts w:ascii="Times New Roman" w:eastAsia="Arial Unicode MS" w:hAnsi="Times New Roman"/>
            <w:noProof/>
          </w:rPr>
          <w:t>План исследования</w:t>
        </w:r>
        <w:r>
          <w:rPr>
            <w:noProof/>
            <w:webHidden/>
          </w:rPr>
          <w:tab/>
        </w:r>
        <w:r>
          <w:rPr>
            <w:noProof/>
            <w:webHidden/>
          </w:rPr>
          <w:fldChar w:fldCharType="begin"/>
        </w:r>
        <w:r>
          <w:rPr>
            <w:noProof/>
            <w:webHidden/>
          </w:rPr>
          <w:instrText xml:space="preserve"> PAGEREF _Toc507595151 \h </w:instrText>
        </w:r>
        <w:r w:rsidR="000A480D">
          <w:rPr>
            <w:noProof/>
            <w:webHidden/>
          </w:rPr>
        </w:r>
        <w:r>
          <w:rPr>
            <w:noProof/>
            <w:webHidden/>
          </w:rPr>
          <w:fldChar w:fldCharType="separate"/>
        </w:r>
        <w:r>
          <w:rPr>
            <w:noProof/>
            <w:webHidden/>
          </w:rPr>
          <w:t>4</w:t>
        </w:r>
        <w:r>
          <w:rPr>
            <w:noProof/>
            <w:webHidden/>
          </w:rPr>
          <w:fldChar w:fldCharType="end"/>
        </w:r>
      </w:hyperlink>
    </w:p>
    <w:p w:rsidR="009B7EA7" w:rsidRDefault="009B7EA7">
      <w:pPr>
        <w:pStyle w:val="11"/>
        <w:tabs>
          <w:tab w:val="right" w:leader="dot" w:pos="9679"/>
        </w:tabs>
        <w:rPr>
          <w:noProof/>
        </w:rPr>
      </w:pPr>
      <w:hyperlink w:anchor="_Toc507595152" w:history="1">
        <w:r w:rsidRPr="00043F4B">
          <w:rPr>
            <w:rStyle w:val="ab"/>
            <w:rFonts w:ascii="Times New Roman" w:hAnsi="Times New Roman"/>
            <w:noProof/>
          </w:rPr>
          <w:t>Научная статья</w:t>
        </w:r>
        <w:r>
          <w:rPr>
            <w:noProof/>
            <w:webHidden/>
          </w:rPr>
          <w:tab/>
        </w:r>
        <w:r>
          <w:rPr>
            <w:noProof/>
            <w:webHidden/>
          </w:rPr>
          <w:fldChar w:fldCharType="begin"/>
        </w:r>
        <w:r>
          <w:rPr>
            <w:noProof/>
            <w:webHidden/>
          </w:rPr>
          <w:instrText xml:space="preserve"> PAGEREF _Toc507595152 \h </w:instrText>
        </w:r>
        <w:r w:rsidR="000A480D">
          <w:rPr>
            <w:noProof/>
            <w:webHidden/>
          </w:rPr>
        </w:r>
        <w:r>
          <w:rPr>
            <w:noProof/>
            <w:webHidden/>
          </w:rPr>
          <w:fldChar w:fldCharType="separate"/>
        </w:r>
        <w:r>
          <w:rPr>
            <w:noProof/>
            <w:webHidden/>
          </w:rPr>
          <w:t>6</w:t>
        </w:r>
        <w:r>
          <w:rPr>
            <w:noProof/>
            <w:webHidden/>
          </w:rPr>
          <w:fldChar w:fldCharType="end"/>
        </w:r>
      </w:hyperlink>
    </w:p>
    <w:p w:rsidR="009B7EA7" w:rsidRDefault="009B7EA7">
      <w:pPr>
        <w:pStyle w:val="11"/>
        <w:tabs>
          <w:tab w:val="right" w:leader="dot" w:pos="9679"/>
        </w:tabs>
        <w:rPr>
          <w:noProof/>
        </w:rPr>
      </w:pPr>
      <w:hyperlink w:anchor="_Toc507595153" w:history="1">
        <w:r w:rsidRPr="00043F4B">
          <w:rPr>
            <w:rStyle w:val="ab"/>
            <w:rFonts w:ascii="Times New Roman" w:hAnsi="Times New Roman"/>
            <w:noProof/>
            <w:shd w:val="clear" w:color="auto" w:fill="FFFFFF"/>
          </w:rPr>
          <w:t>Исследование достижений студентов ЯМК на республиканских олимпиадах по риторике</w:t>
        </w:r>
        <w:r>
          <w:rPr>
            <w:noProof/>
            <w:webHidden/>
          </w:rPr>
          <w:tab/>
        </w:r>
        <w:r>
          <w:rPr>
            <w:noProof/>
            <w:webHidden/>
          </w:rPr>
          <w:fldChar w:fldCharType="begin"/>
        </w:r>
        <w:r>
          <w:rPr>
            <w:noProof/>
            <w:webHidden/>
          </w:rPr>
          <w:instrText xml:space="preserve"> PAGEREF _Toc507595153 \h </w:instrText>
        </w:r>
        <w:r w:rsidR="000A480D">
          <w:rPr>
            <w:noProof/>
            <w:webHidden/>
          </w:rPr>
        </w:r>
        <w:r>
          <w:rPr>
            <w:noProof/>
            <w:webHidden/>
          </w:rPr>
          <w:fldChar w:fldCharType="separate"/>
        </w:r>
        <w:r>
          <w:rPr>
            <w:noProof/>
            <w:webHidden/>
          </w:rPr>
          <w:t>9</w:t>
        </w:r>
        <w:r>
          <w:rPr>
            <w:noProof/>
            <w:webHidden/>
          </w:rPr>
          <w:fldChar w:fldCharType="end"/>
        </w:r>
      </w:hyperlink>
    </w:p>
    <w:p w:rsidR="009B7EA7" w:rsidRDefault="009B7EA7">
      <w:pPr>
        <w:pStyle w:val="11"/>
        <w:tabs>
          <w:tab w:val="right" w:leader="dot" w:pos="9679"/>
        </w:tabs>
        <w:rPr>
          <w:noProof/>
        </w:rPr>
      </w:pPr>
      <w:hyperlink w:anchor="_Toc507595154" w:history="1">
        <w:r w:rsidRPr="00043F4B">
          <w:rPr>
            <w:rStyle w:val="ab"/>
            <w:rFonts w:ascii="Times New Roman" w:hAnsi="Times New Roman"/>
            <w:noProof/>
          </w:rPr>
          <w:t>Заключение</w:t>
        </w:r>
        <w:r>
          <w:rPr>
            <w:noProof/>
            <w:webHidden/>
          </w:rPr>
          <w:tab/>
        </w:r>
        <w:r>
          <w:rPr>
            <w:noProof/>
            <w:webHidden/>
          </w:rPr>
          <w:fldChar w:fldCharType="begin"/>
        </w:r>
        <w:r>
          <w:rPr>
            <w:noProof/>
            <w:webHidden/>
          </w:rPr>
          <w:instrText xml:space="preserve"> PAGEREF _Toc507595154 \h </w:instrText>
        </w:r>
        <w:r w:rsidR="000A480D">
          <w:rPr>
            <w:noProof/>
            <w:webHidden/>
          </w:rPr>
        </w:r>
        <w:r>
          <w:rPr>
            <w:noProof/>
            <w:webHidden/>
          </w:rPr>
          <w:fldChar w:fldCharType="separate"/>
        </w:r>
        <w:r>
          <w:rPr>
            <w:noProof/>
            <w:webHidden/>
          </w:rPr>
          <w:t>11</w:t>
        </w:r>
        <w:r>
          <w:rPr>
            <w:noProof/>
            <w:webHidden/>
          </w:rPr>
          <w:fldChar w:fldCharType="end"/>
        </w:r>
      </w:hyperlink>
    </w:p>
    <w:p w:rsidR="009B7EA7" w:rsidRDefault="009B7EA7">
      <w:pPr>
        <w:pStyle w:val="11"/>
        <w:tabs>
          <w:tab w:val="right" w:leader="dot" w:pos="9679"/>
        </w:tabs>
        <w:rPr>
          <w:noProof/>
        </w:rPr>
      </w:pPr>
      <w:hyperlink w:anchor="_Toc507595155" w:history="1">
        <w:r w:rsidRPr="00043F4B">
          <w:rPr>
            <w:rStyle w:val="ab"/>
            <w:rFonts w:ascii="Times New Roman" w:hAnsi="Times New Roman"/>
            <w:noProof/>
          </w:rPr>
          <w:t>Использованная литература</w:t>
        </w:r>
        <w:r>
          <w:rPr>
            <w:noProof/>
            <w:webHidden/>
          </w:rPr>
          <w:tab/>
        </w:r>
        <w:r>
          <w:rPr>
            <w:noProof/>
            <w:webHidden/>
          </w:rPr>
          <w:fldChar w:fldCharType="begin"/>
        </w:r>
        <w:r>
          <w:rPr>
            <w:noProof/>
            <w:webHidden/>
          </w:rPr>
          <w:instrText xml:space="preserve"> PAGEREF _Toc507595155 \h </w:instrText>
        </w:r>
        <w:r w:rsidR="000A480D">
          <w:rPr>
            <w:noProof/>
            <w:webHidden/>
          </w:rPr>
        </w:r>
        <w:r>
          <w:rPr>
            <w:noProof/>
            <w:webHidden/>
          </w:rPr>
          <w:fldChar w:fldCharType="separate"/>
        </w:r>
        <w:r>
          <w:rPr>
            <w:noProof/>
            <w:webHidden/>
          </w:rPr>
          <w:t>12</w:t>
        </w:r>
        <w:r>
          <w:rPr>
            <w:noProof/>
            <w:webHidden/>
          </w:rPr>
          <w:fldChar w:fldCharType="end"/>
        </w:r>
      </w:hyperlink>
    </w:p>
    <w:p w:rsidR="009B7EA7" w:rsidRDefault="009B7EA7">
      <w:pPr>
        <w:pStyle w:val="11"/>
        <w:tabs>
          <w:tab w:val="right" w:leader="dot" w:pos="9679"/>
        </w:tabs>
        <w:rPr>
          <w:noProof/>
        </w:rPr>
      </w:pPr>
      <w:hyperlink w:anchor="_Toc507595156" w:history="1">
        <w:r w:rsidRPr="00043F4B">
          <w:rPr>
            <w:rStyle w:val="ab"/>
            <w:rFonts w:ascii="Times New Roman" w:hAnsi="Times New Roman"/>
            <w:noProof/>
          </w:rPr>
          <w:t>Приложения</w:t>
        </w:r>
        <w:r>
          <w:rPr>
            <w:noProof/>
            <w:webHidden/>
          </w:rPr>
          <w:tab/>
        </w:r>
        <w:r>
          <w:rPr>
            <w:noProof/>
            <w:webHidden/>
          </w:rPr>
          <w:fldChar w:fldCharType="begin"/>
        </w:r>
        <w:r>
          <w:rPr>
            <w:noProof/>
            <w:webHidden/>
          </w:rPr>
          <w:instrText xml:space="preserve"> PAGEREF _Toc507595156 \h </w:instrText>
        </w:r>
        <w:r w:rsidR="000A480D">
          <w:rPr>
            <w:noProof/>
            <w:webHidden/>
          </w:rPr>
        </w:r>
        <w:r>
          <w:rPr>
            <w:noProof/>
            <w:webHidden/>
          </w:rPr>
          <w:fldChar w:fldCharType="separate"/>
        </w:r>
        <w:r>
          <w:rPr>
            <w:noProof/>
            <w:webHidden/>
          </w:rPr>
          <w:t>13</w:t>
        </w:r>
        <w:r>
          <w:rPr>
            <w:noProof/>
            <w:webHidden/>
          </w:rPr>
          <w:fldChar w:fldCharType="end"/>
        </w:r>
      </w:hyperlink>
    </w:p>
    <w:p w:rsidR="009B7EA7" w:rsidRDefault="009B7EA7">
      <w:r>
        <w:fldChar w:fldCharType="end"/>
      </w:r>
    </w:p>
    <w:p w:rsidR="009B7EA7" w:rsidRDefault="009B7EA7"/>
    <w:p w:rsidR="00E25235" w:rsidRPr="00E25235" w:rsidRDefault="00390371" w:rsidP="00E25235">
      <w:pPr>
        <w:autoSpaceDE w:val="0"/>
        <w:autoSpaceDN w:val="0"/>
        <w:adjustRightInd w:val="0"/>
        <w:spacing w:line="240" w:lineRule="auto"/>
        <w:jc w:val="center"/>
        <w:rPr>
          <w:rFonts w:ascii="Times New Roman" w:hAnsi="Times New Roman" w:cs="Times New Roman"/>
        </w:rPr>
      </w:pPr>
      <w:r>
        <w:rPr>
          <w:rFonts w:ascii="Times New Roman" w:hAnsi="Times New Roman" w:cs="Times New Roman"/>
          <w:sz w:val="28"/>
          <w:szCs w:val="28"/>
        </w:rPr>
        <w:br w:type="page"/>
      </w:r>
      <w:r w:rsidR="00E25235" w:rsidRPr="00E25235">
        <w:rPr>
          <w:rFonts w:ascii="Times New Roman" w:hAnsi="Times New Roman" w:cs="Times New Roman"/>
        </w:rPr>
        <w:lastRenderedPageBreak/>
        <w:t>Совершенствование уровня развития коммуникативного потенциала студентов</w:t>
      </w:r>
    </w:p>
    <w:p w:rsidR="00E25235" w:rsidRPr="00E25235" w:rsidRDefault="006A4F2A" w:rsidP="00E25235">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Онуфриева Атава Семеновна,</w:t>
      </w:r>
    </w:p>
    <w:p w:rsidR="00E25235" w:rsidRPr="00E25235" w:rsidRDefault="006A4F2A" w:rsidP="00E25235">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Преподаватель,  ГБПОУ РС (Я) «Якутский медицинский колледж», г</w:t>
      </w:r>
      <w:r w:rsidR="00E25235" w:rsidRPr="00E25235">
        <w:rPr>
          <w:rFonts w:ascii="Times New Roman" w:hAnsi="Times New Roman" w:cs="Times New Roman"/>
        </w:rPr>
        <w:t>. Якутск</w:t>
      </w:r>
    </w:p>
    <w:p w:rsidR="00E25235" w:rsidRDefault="00E25235" w:rsidP="00390371">
      <w:pPr>
        <w:ind w:firstLine="720"/>
        <w:jc w:val="center"/>
        <w:rPr>
          <w:rFonts w:ascii="Times New Roman" w:hAnsi="Times New Roman" w:cs="Times New Roman"/>
          <w:sz w:val="28"/>
          <w:szCs w:val="28"/>
        </w:rPr>
      </w:pPr>
    </w:p>
    <w:p w:rsidR="00390371" w:rsidRPr="0062419B" w:rsidRDefault="00390371" w:rsidP="0062419B">
      <w:pPr>
        <w:pStyle w:val="1"/>
        <w:numPr>
          <w:ilvl w:val="0"/>
          <w:numId w:val="0"/>
        </w:numPr>
        <w:jc w:val="center"/>
        <w:rPr>
          <w:rFonts w:ascii="Times New Roman" w:hAnsi="Times New Roman" w:cs="Times New Roman"/>
          <w:sz w:val="24"/>
          <w:szCs w:val="24"/>
        </w:rPr>
      </w:pPr>
      <w:bookmarkStart w:id="0" w:name="_Toc507594880"/>
      <w:bookmarkStart w:id="1" w:name="_Toc507595128"/>
      <w:bookmarkStart w:id="2" w:name="_Toc507595150"/>
      <w:r w:rsidRPr="0062419B">
        <w:rPr>
          <w:rFonts w:ascii="Times New Roman" w:hAnsi="Times New Roman" w:cs="Times New Roman"/>
          <w:sz w:val="24"/>
          <w:szCs w:val="24"/>
        </w:rPr>
        <w:t>Аннотация</w:t>
      </w:r>
      <w:bookmarkEnd w:id="0"/>
      <w:bookmarkEnd w:id="1"/>
      <w:bookmarkEnd w:id="2"/>
    </w:p>
    <w:p w:rsidR="00390371" w:rsidRPr="006D04C8" w:rsidRDefault="00390371" w:rsidP="0085024D">
      <w:pPr>
        <w:ind w:firstLine="720"/>
        <w:rPr>
          <w:rFonts w:ascii="Times New Roman" w:hAnsi="Times New Roman" w:cs="Times New Roman"/>
          <w:sz w:val="24"/>
          <w:szCs w:val="24"/>
        </w:rPr>
      </w:pPr>
      <w:r w:rsidRPr="006D04C8">
        <w:rPr>
          <w:rFonts w:ascii="Times New Roman" w:hAnsi="Times New Roman" w:cs="Times New Roman"/>
          <w:sz w:val="24"/>
          <w:szCs w:val="24"/>
        </w:rPr>
        <w:t>Особую роль на стадии профессиональной подготовки играет социализация личности, где важным компонентом являются социальные ресурсы, то есть заложенный в человеке потенциал социального взаимодействия, его включённость в определённую социальную среду, усвоение и воспроизведение в ней культурных ценностей, проявление социальных норм и социальных правил.</w:t>
      </w:r>
    </w:p>
    <w:p w:rsidR="0085024D" w:rsidRDefault="00390371" w:rsidP="0085024D">
      <w:pPr>
        <w:autoSpaceDE w:val="0"/>
        <w:autoSpaceDN w:val="0"/>
        <w:adjustRightInd w:val="0"/>
        <w:spacing w:line="240" w:lineRule="auto"/>
        <w:ind w:firstLine="720"/>
        <w:rPr>
          <w:rFonts w:ascii="Times New Roman" w:hAnsi="Times New Roman" w:cs="Times New Roman"/>
          <w:sz w:val="24"/>
          <w:szCs w:val="24"/>
        </w:rPr>
      </w:pPr>
      <w:r w:rsidRPr="006D04C8">
        <w:rPr>
          <w:rFonts w:ascii="Times New Roman" w:hAnsi="Times New Roman" w:cs="Times New Roman"/>
          <w:sz w:val="24"/>
          <w:szCs w:val="24"/>
        </w:rPr>
        <w:t xml:space="preserve">Современные социально-экономические условия актуализируют развитие самодостаточной личности, которая несёт ответственность за свой выбор стратегии жизни, характеризуется мотивационной направленностью, рефлексивным сознанием и способностью к самоорганизации. Для создания соответствующего портрета успешной личности учитывается ряд предпосылок, среди которых можно считать участие студентов в различных конкурсных мероприятиях, связанных с коммуникацией, взаимодействием с публикой, которые требуют хорошего владения языковыми средствами. </w:t>
      </w:r>
    </w:p>
    <w:p w:rsidR="0085024D" w:rsidRPr="006D04C8" w:rsidRDefault="0085024D" w:rsidP="003A633A">
      <w:pPr>
        <w:rPr>
          <w:rFonts w:ascii="Times New Roman" w:hAnsi="Times New Roman" w:cs="Times New Roman"/>
          <w:sz w:val="24"/>
          <w:szCs w:val="24"/>
        </w:rPr>
      </w:pPr>
      <w:r w:rsidRPr="006D04C8">
        <w:rPr>
          <w:rFonts w:ascii="Times New Roman" w:hAnsi="Times New Roman" w:cs="Times New Roman"/>
          <w:sz w:val="24"/>
          <w:szCs w:val="24"/>
        </w:rPr>
        <w:t xml:space="preserve"> </w:t>
      </w:r>
    </w:p>
    <w:p w:rsidR="00E25235" w:rsidRPr="006D04C8" w:rsidRDefault="00390371" w:rsidP="003A633A">
      <w:pPr>
        <w:autoSpaceDE w:val="0"/>
        <w:autoSpaceDN w:val="0"/>
        <w:adjustRightInd w:val="0"/>
        <w:spacing w:line="240" w:lineRule="auto"/>
        <w:jc w:val="center"/>
        <w:rPr>
          <w:rFonts w:ascii="Times New Roman" w:hAnsi="Times New Roman" w:cs="Times New Roman"/>
        </w:rPr>
      </w:pPr>
      <w:r w:rsidRPr="006D04C8">
        <w:rPr>
          <w:rFonts w:ascii="Times New Roman" w:hAnsi="Times New Roman" w:cs="Times New Roman"/>
          <w:sz w:val="24"/>
          <w:szCs w:val="24"/>
        </w:rPr>
        <w:br w:type="page"/>
      </w:r>
      <w:r w:rsidR="00E25235" w:rsidRPr="006D04C8">
        <w:rPr>
          <w:rFonts w:ascii="Times New Roman" w:hAnsi="Times New Roman" w:cs="Times New Roman"/>
        </w:rPr>
        <w:lastRenderedPageBreak/>
        <w:t>Совершенствование уровня развития коммуникативного потенциала студентов</w:t>
      </w:r>
    </w:p>
    <w:p w:rsidR="006A4F2A" w:rsidRPr="00E25235" w:rsidRDefault="006A4F2A" w:rsidP="006A4F2A">
      <w:pPr>
        <w:autoSpaceDE w:val="0"/>
        <w:autoSpaceDN w:val="0"/>
        <w:adjustRightInd w:val="0"/>
        <w:spacing w:line="240" w:lineRule="auto"/>
        <w:jc w:val="center"/>
        <w:rPr>
          <w:rFonts w:ascii="Times New Roman" w:hAnsi="Times New Roman" w:cs="Times New Roman"/>
        </w:rPr>
      </w:pPr>
      <w:bookmarkStart w:id="3" w:name="_Toc507594881"/>
      <w:bookmarkStart w:id="4" w:name="_Toc507595129"/>
      <w:bookmarkStart w:id="5" w:name="_Toc507595151"/>
      <w:r>
        <w:rPr>
          <w:rFonts w:ascii="Times New Roman" w:hAnsi="Times New Roman" w:cs="Times New Roman"/>
        </w:rPr>
        <w:t>Онуфриева Атава Семеновна,</w:t>
      </w:r>
    </w:p>
    <w:p w:rsidR="006A4F2A" w:rsidRPr="00E25235" w:rsidRDefault="006A4F2A" w:rsidP="006A4F2A">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Преподаватель,  ГБПОУ РС (Я) «Якутский медицинский колледж», г</w:t>
      </w:r>
      <w:r w:rsidRPr="00E25235">
        <w:rPr>
          <w:rFonts w:ascii="Times New Roman" w:hAnsi="Times New Roman" w:cs="Times New Roman"/>
        </w:rPr>
        <w:t>. Якутск</w:t>
      </w:r>
    </w:p>
    <w:p w:rsidR="0085024D" w:rsidRPr="0062419B" w:rsidRDefault="0085024D" w:rsidP="0062419B">
      <w:pPr>
        <w:pStyle w:val="1"/>
        <w:numPr>
          <w:ilvl w:val="0"/>
          <w:numId w:val="0"/>
        </w:numPr>
        <w:jc w:val="center"/>
        <w:rPr>
          <w:rFonts w:ascii="Times New Roman" w:eastAsia="Arial Unicode MS" w:hAnsi="Times New Roman" w:cs="Times New Roman"/>
          <w:sz w:val="24"/>
          <w:szCs w:val="24"/>
        </w:rPr>
      </w:pPr>
      <w:r w:rsidRPr="0062419B">
        <w:rPr>
          <w:rFonts w:ascii="Times New Roman" w:eastAsia="Arial Unicode MS" w:hAnsi="Times New Roman" w:cs="Times New Roman"/>
          <w:sz w:val="24"/>
          <w:szCs w:val="24"/>
        </w:rPr>
        <w:t>План исследования</w:t>
      </w:r>
      <w:bookmarkEnd w:id="3"/>
      <w:bookmarkEnd w:id="4"/>
      <w:bookmarkEnd w:id="5"/>
    </w:p>
    <w:p w:rsidR="00E26EC8" w:rsidRPr="00E26EC8" w:rsidRDefault="00E26EC8" w:rsidP="00E26EC8"/>
    <w:p w:rsidR="0085024D" w:rsidRPr="0085024D" w:rsidRDefault="0085024D" w:rsidP="00E26EC8">
      <w:pPr>
        <w:autoSpaceDE w:val="0"/>
        <w:autoSpaceDN w:val="0"/>
        <w:adjustRightInd w:val="0"/>
        <w:spacing w:line="360" w:lineRule="auto"/>
        <w:ind w:firstLine="720"/>
        <w:jc w:val="both"/>
        <w:rPr>
          <w:rFonts w:ascii="Times New Roman" w:eastAsia="Arial Unicode MS" w:hAnsi="Times New Roman" w:cs="Times New Roman"/>
          <w:color w:val="000000"/>
          <w:sz w:val="24"/>
          <w:szCs w:val="24"/>
          <w:highlight w:val="white"/>
        </w:rPr>
      </w:pPr>
      <w:r w:rsidRPr="0085024D">
        <w:rPr>
          <w:rFonts w:ascii="Times New Roman" w:eastAsia="Arial Unicode MS" w:hAnsi="Times New Roman" w:cs="Times New Roman"/>
          <w:b/>
          <w:color w:val="000000"/>
          <w:sz w:val="24"/>
          <w:szCs w:val="24"/>
          <w:highlight w:val="white"/>
        </w:rPr>
        <w:t xml:space="preserve">Гипотеза: </w:t>
      </w:r>
      <w:r w:rsidRPr="0085024D">
        <w:rPr>
          <w:rFonts w:ascii="Times New Roman" w:eastAsia="Arial Unicode MS" w:hAnsi="Times New Roman" w:cs="Times New Roman"/>
          <w:color w:val="000000"/>
          <w:sz w:val="24"/>
          <w:szCs w:val="24"/>
          <w:highlight w:val="white"/>
        </w:rPr>
        <w:t>выявление способностей талантливых студентов, взаимодействие с образовательными организациями для всестороннего проявления творчества студентов. Увеличение количества студентов – дипломантов региональных всероссийских конкурсов, фестивалей и олимпиад.</w:t>
      </w:r>
    </w:p>
    <w:p w:rsidR="0085024D" w:rsidRPr="0085024D" w:rsidRDefault="0085024D" w:rsidP="003A633A">
      <w:pPr>
        <w:autoSpaceDE w:val="0"/>
        <w:autoSpaceDN w:val="0"/>
        <w:adjustRightInd w:val="0"/>
        <w:spacing w:line="360" w:lineRule="auto"/>
        <w:ind w:firstLine="720"/>
        <w:jc w:val="both"/>
        <w:rPr>
          <w:rFonts w:ascii="Times New Roman" w:eastAsia="Arial Unicode MS" w:hAnsi="Times New Roman" w:cs="Times New Roman"/>
          <w:color w:val="000000"/>
          <w:sz w:val="24"/>
          <w:szCs w:val="24"/>
          <w:highlight w:val="white"/>
        </w:rPr>
      </w:pPr>
      <w:r w:rsidRPr="0085024D">
        <w:rPr>
          <w:rFonts w:ascii="Times New Roman" w:eastAsia="Arial Unicode MS" w:hAnsi="Times New Roman" w:cs="Times New Roman"/>
          <w:color w:val="000000"/>
          <w:sz w:val="24"/>
          <w:szCs w:val="24"/>
          <w:highlight w:val="white"/>
        </w:rPr>
        <w:t xml:space="preserve"> </w:t>
      </w:r>
      <w:r w:rsidRPr="0085024D">
        <w:rPr>
          <w:rFonts w:ascii="Times New Roman" w:eastAsia="Arial Unicode MS" w:hAnsi="Times New Roman" w:cs="Times New Roman"/>
          <w:b/>
          <w:color w:val="000000"/>
          <w:sz w:val="24"/>
          <w:szCs w:val="24"/>
          <w:highlight w:val="white"/>
        </w:rPr>
        <w:t xml:space="preserve">Научная новизна: </w:t>
      </w:r>
      <w:r w:rsidRPr="0085024D">
        <w:rPr>
          <w:rFonts w:ascii="Times New Roman" w:eastAsia="Arial Unicode MS" w:hAnsi="Times New Roman" w:cs="Times New Roman"/>
          <w:color w:val="000000"/>
          <w:sz w:val="24"/>
          <w:szCs w:val="24"/>
          <w:highlight w:val="white"/>
        </w:rPr>
        <w:t>исследование коммуникативных способностей обучающихся, создание системы освещения и направление работы с талантливыми студентами, используя средства массовой информации.</w:t>
      </w:r>
    </w:p>
    <w:p w:rsidR="0085024D" w:rsidRPr="0085024D" w:rsidRDefault="0085024D" w:rsidP="003A633A">
      <w:pPr>
        <w:autoSpaceDE w:val="0"/>
        <w:autoSpaceDN w:val="0"/>
        <w:adjustRightInd w:val="0"/>
        <w:spacing w:line="360" w:lineRule="auto"/>
        <w:ind w:firstLine="720"/>
        <w:jc w:val="both"/>
        <w:rPr>
          <w:rFonts w:ascii="Times New Roman" w:eastAsia="Arial Unicode MS" w:hAnsi="Times New Roman" w:cs="Times New Roman"/>
          <w:color w:val="000000"/>
          <w:sz w:val="24"/>
          <w:szCs w:val="24"/>
          <w:highlight w:val="white"/>
        </w:rPr>
      </w:pPr>
      <w:r w:rsidRPr="0085024D">
        <w:rPr>
          <w:rFonts w:ascii="Times New Roman" w:eastAsia="Arial Unicode MS" w:hAnsi="Times New Roman" w:cs="Times New Roman"/>
          <w:b/>
          <w:color w:val="000000"/>
          <w:sz w:val="24"/>
          <w:szCs w:val="24"/>
          <w:highlight w:val="white"/>
        </w:rPr>
        <w:t xml:space="preserve">Практическая значимость: </w:t>
      </w:r>
      <w:r w:rsidRPr="0085024D">
        <w:rPr>
          <w:rFonts w:ascii="Times New Roman" w:eastAsia="Arial Unicode MS" w:hAnsi="Times New Roman" w:cs="Times New Roman"/>
          <w:color w:val="000000"/>
          <w:sz w:val="24"/>
          <w:szCs w:val="24"/>
          <w:highlight w:val="white"/>
        </w:rPr>
        <w:t>исследуемые вопросы непосредственно связаны с речевой коммуникацией и развитием культуры речи у будущих медицинских работников.</w:t>
      </w:r>
    </w:p>
    <w:p w:rsidR="0085024D" w:rsidRPr="0085024D" w:rsidRDefault="0085024D" w:rsidP="003A633A">
      <w:pPr>
        <w:autoSpaceDE w:val="0"/>
        <w:autoSpaceDN w:val="0"/>
        <w:adjustRightInd w:val="0"/>
        <w:spacing w:line="360" w:lineRule="auto"/>
        <w:ind w:firstLine="720"/>
        <w:jc w:val="both"/>
        <w:rPr>
          <w:rFonts w:ascii="Times New Roman" w:eastAsia="Arial Unicode MS" w:hAnsi="Times New Roman" w:cs="Times New Roman"/>
          <w:color w:val="000000"/>
          <w:sz w:val="24"/>
          <w:szCs w:val="24"/>
          <w:highlight w:val="white"/>
        </w:rPr>
      </w:pPr>
      <w:r w:rsidRPr="0085024D">
        <w:rPr>
          <w:rFonts w:ascii="Times New Roman" w:eastAsia="Arial Unicode MS" w:hAnsi="Times New Roman" w:cs="Times New Roman"/>
          <w:b/>
          <w:color w:val="000000"/>
          <w:sz w:val="24"/>
          <w:szCs w:val="24"/>
          <w:highlight w:val="white"/>
        </w:rPr>
        <w:t>Полученные результаты</w:t>
      </w:r>
      <w:r w:rsidRPr="0085024D">
        <w:rPr>
          <w:rFonts w:ascii="Times New Roman" w:eastAsia="Arial Unicode MS" w:hAnsi="Times New Roman" w:cs="Times New Roman"/>
          <w:color w:val="000000"/>
          <w:sz w:val="24"/>
          <w:szCs w:val="24"/>
          <w:highlight w:val="white"/>
        </w:rPr>
        <w:t xml:space="preserve"> могут быть использованы студентами учебных заведений СПО, для общего сведения и информированности, развития коммуникационной культуры и речевого поведения.</w:t>
      </w:r>
    </w:p>
    <w:p w:rsidR="0085024D" w:rsidRDefault="0085024D" w:rsidP="003A633A">
      <w:pPr>
        <w:autoSpaceDE w:val="0"/>
        <w:autoSpaceDN w:val="0"/>
        <w:adjustRightInd w:val="0"/>
        <w:spacing w:line="360" w:lineRule="auto"/>
        <w:ind w:firstLine="720"/>
        <w:jc w:val="both"/>
        <w:rPr>
          <w:rFonts w:ascii="Times New Roman" w:eastAsia="Arial Unicode MS" w:hAnsi="Times New Roman" w:cs="Times New Roman"/>
          <w:color w:val="000000"/>
          <w:sz w:val="24"/>
          <w:szCs w:val="24"/>
          <w:highlight w:val="white"/>
        </w:rPr>
      </w:pPr>
      <w:r w:rsidRPr="0085024D">
        <w:rPr>
          <w:rFonts w:ascii="Times New Roman" w:eastAsia="Arial Unicode MS" w:hAnsi="Times New Roman" w:cs="Times New Roman"/>
          <w:b/>
          <w:color w:val="000000"/>
          <w:sz w:val="24"/>
          <w:szCs w:val="24"/>
          <w:highlight w:val="white"/>
        </w:rPr>
        <w:t xml:space="preserve">Методы и приемы:  </w:t>
      </w:r>
      <w:r w:rsidRPr="0085024D">
        <w:rPr>
          <w:rFonts w:ascii="Times New Roman" w:eastAsia="Arial Unicode MS" w:hAnsi="Times New Roman" w:cs="Times New Roman"/>
          <w:color w:val="000000"/>
          <w:sz w:val="24"/>
          <w:szCs w:val="24"/>
          <w:highlight w:val="white"/>
        </w:rPr>
        <w:t xml:space="preserve">изучение гендерных характеристик участников республиканского конкурса по риторике, сравнение результатов, освещение результатов конкурса на веб-странице ЯМК для широкой публики, родителей, студентов. </w:t>
      </w:r>
    </w:p>
    <w:p w:rsidR="003A633A" w:rsidRDefault="003A633A" w:rsidP="003A633A">
      <w:pPr>
        <w:ind w:firstLine="720"/>
        <w:rPr>
          <w:rFonts w:ascii="Times New Roman" w:hAnsi="Times New Roman" w:cs="Times New Roman"/>
          <w:b/>
          <w:sz w:val="24"/>
          <w:szCs w:val="24"/>
        </w:rPr>
      </w:pPr>
      <w:r>
        <w:rPr>
          <w:rFonts w:ascii="Times New Roman" w:hAnsi="Times New Roman" w:cs="Times New Roman"/>
          <w:b/>
          <w:sz w:val="24"/>
          <w:szCs w:val="24"/>
        </w:rPr>
        <w:t>Цели исследования:</w:t>
      </w:r>
    </w:p>
    <w:p w:rsidR="003A633A" w:rsidRDefault="003A633A" w:rsidP="003A633A">
      <w:pPr>
        <w:ind w:firstLine="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поддержка и развитие творчески одаренных студентов, их самореализации, профессиональные самоопределение в соответствии со способностями;</w:t>
      </w:r>
    </w:p>
    <w:p w:rsidR="003A633A" w:rsidRDefault="003A633A" w:rsidP="003A633A">
      <w:pPr>
        <w:ind w:firstLine="720"/>
        <w:rPr>
          <w:rFonts w:ascii="Times New Roman" w:hAnsi="Times New Roman" w:cs="Times New Roman"/>
          <w:sz w:val="24"/>
          <w:szCs w:val="24"/>
        </w:rPr>
      </w:pPr>
      <w:r>
        <w:rPr>
          <w:rFonts w:ascii="Times New Roman" w:hAnsi="Times New Roman" w:cs="Times New Roman"/>
          <w:sz w:val="24"/>
          <w:szCs w:val="24"/>
        </w:rPr>
        <w:t>- обеспечение каждому студенту равных стартовых возможностей в реализации языковых способностей, стимулирование мотивации развития способностей, поддержка его талантов;</w:t>
      </w:r>
    </w:p>
    <w:p w:rsidR="003A633A" w:rsidRPr="0085024D" w:rsidRDefault="003A633A" w:rsidP="003A633A">
      <w:pPr>
        <w:ind w:firstLine="720"/>
        <w:rPr>
          <w:rFonts w:ascii="Times New Roman" w:hAnsi="Times New Roman" w:cs="Times New Roman"/>
          <w:sz w:val="24"/>
          <w:szCs w:val="24"/>
        </w:rPr>
      </w:pPr>
      <w:r>
        <w:rPr>
          <w:rFonts w:ascii="Times New Roman" w:hAnsi="Times New Roman" w:cs="Times New Roman"/>
          <w:sz w:val="24"/>
          <w:szCs w:val="24"/>
        </w:rPr>
        <w:t>- создание условий для развития культуры речи и логического мышления.</w:t>
      </w:r>
    </w:p>
    <w:p w:rsidR="003A633A" w:rsidRPr="0085024D" w:rsidRDefault="003A633A" w:rsidP="003A633A">
      <w:pPr>
        <w:ind w:firstLine="720"/>
        <w:rPr>
          <w:rFonts w:ascii="Times New Roman" w:hAnsi="Times New Roman" w:cs="Times New Roman"/>
          <w:b/>
          <w:sz w:val="24"/>
          <w:szCs w:val="24"/>
        </w:rPr>
      </w:pPr>
      <w:r>
        <w:rPr>
          <w:rFonts w:ascii="Times New Roman" w:hAnsi="Times New Roman" w:cs="Times New Roman"/>
          <w:b/>
          <w:sz w:val="24"/>
          <w:szCs w:val="24"/>
        </w:rPr>
        <w:lastRenderedPageBreak/>
        <w:t>Задачи</w:t>
      </w:r>
      <w:r w:rsidRPr="0085024D">
        <w:rPr>
          <w:rFonts w:ascii="Times New Roman" w:hAnsi="Times New Roman" w:cs="Times New Roman"/>
          <w:b/>
          <w:sz w:val="24"/>
          <w:szCs w:val="24"/>
        </w:rPr>
        <w:t>:</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 выявление и отбор как собственно одаренных и талантливых студентов, так и способны</w:t>
      </w:r>
      <w:r>
        <w:rPr>
          <w:rFonts w:ascii="Times New Roman" w:hAnsi="Times New Roman" w:cs="Times New Roman"/>
          <w:sz w:val="24"/>
          <w:szCs w:val="24"/>
        </w:rPr>
        <w:t>х</w:t>
      </w:r>
      <w:r w:rsidRPr="006D04C8">
        <w:rPr>
          <w:rFonts w:ascii="Times New Roman" w:hAnsi="Times New Roman" w:cs="Times New Roman"/>
          <w:sz w:val="24"/>
          <w:szCs w:val="24"/>
        </w:rPr>
        <w:t>; создание условий для развития творческого потенциала личности;</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-развитие у студентов познавательных интересов; умения проводить рефлексию, выделять главное, ориентироваться в своевременном информационном пространстве; умения самообразования, публично выступать и критически мыслить;</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-повышение авторитета участников и победителей различных конкурсных программ, широкое освещение достигнутых результатов СМИ;</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 xml:space="preserve">-поиск и систематизация методов диагностики и форм работы с одаренными студентами до уровня четко структурированной деятельности по развитию творческих и интеллектуальных способностей. </w:t>
      </w:r>
    </w:p>
    <w:p w:rsidR="003A633A" w:rsidRPr="006D04C8" w:rsidRDefault="003A633A" w:rsidP="003A633A">
      <w:pPr>
        <w:rPr>
          <w:rFonts w:ascii="Times New Roman" w:hAnsi="Times New Roman" w:cs="Times New Roman"/>
          <w:sz w:val="24"/>
          <w:szCs w:val="24"/>
        </w:rPr>
      </w:pPr>
      <w:r w:rsidRPr="006D04C8">
        <w:rPr>
          <w:sz w:val="24"/>
          <w:szCs w:val="24"/>
        </w:rPr>
        <w:tab/>
      </w:r>
      <w:r w:rsidRPr="003A633A">
        <w:rPr>
          <w:rFonts w:ascii="Times New Roman" w:hAnsi="Times New Roman" w:cs="Times New Roman"/>
          <w:b/>
          <w:sz w:val="24"/>
          <w:szCs w:val="24"/>
        </w:rPr>
        <w:t>Актуальность</w:t>
      </w:r>
      <w:r w:rsidRPr="006D04C8">
        <w:rPr>
          <w:rFonts w:ascii="Times New Roman" w:hAnsi="Times New Roman" w:cs="Times New Roman"/>
          <w:sz w:val="24"/>
          <w:szCs w:val="24"/>
        </w:rPr>
        <w:t xml:space="preserve"> данного проекта заключается в повышении авторитета т</w:t>
      </w:r>
      <w:r>
        <w:rPr>
          <w:rFonts w:ascii="Times New Roman" w:hAnsi="Times New Roman" w:cs="Times New Roman"/>
          <w:sz w:val="24"/>
          <w:szCs w:val="24"/>
        </w:rPr>
        <w:t>алантливых студентов Якутского медицинского к</w:t>
      </w:r>
      <w:r w:rsidRPr="006D04C8">
        <w:rPr>
          <w:rFonts w:ascii="Times New Roman" w:hAnsi="Times New Roman" w:cs="Times New Roman"/>
          <w:sz w:val="24"/>
          <w:szCs w:val="24"/>
        </w:rPr>
        <w:t>олледжа.</w:t>
      </w:r>
    </w:p>
    <w:p w:rsidR="003A633A" w:rsidRPr="003A633A" w:rsidRDefault="003A633A" w:rsidP="003A633A">
      <w:pPr>
        <w:rPr>
          <w:rFonts w:ascii="Times New Roman" w:hAnsi="Times New Roman" w:cs="Times New Roman"/>
          <w:b/>
          <w:sz w:val="24"/>
          <w:szCs w:val="24"/>
        </w:rPr>
      </w:pPr>
      <w:r w:rsidRPr="006D04C8">
        <w:rPr>
          <w:rFonts w:ascii="Times New Roman" w:hAnsi="Times New Roman" w:cs="Times New Roman"/>
          <w:sz w:val="24"/>
          <w:szCs w:val="24"/>
        </w:rPr>
        <w:tab/>
      </w:r>
      <w:r w:rsidRPr="003A633A">
        <w:rPr>
          <w:rFonts w:ascii="Times New Roman" w:hAnsi="Times New Roman" w:cs="Times New Roman"/>
          <w:b/>
          <w:sz w:val="24"/>
          <w:szCs w:val="24"/>
        </w:rPr>
        <w:t>Планируемый результат:</w:t>
      </w:r>
    </w:p>
    <w:p w:rsidR="003A633A"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-увеличение доли талантливых студентов</w:t>
      </w:r>
      <w:r>
        <w:rPr>
          <w:rFonts w:ascii="Times New Roman" w:hAnsi="Times New Roman" w:cs="Times New Roman"/>
          <w:sz w:val="24"/>
          <w:szCs w:val="24"/>
        </w:rPr>
        <w:t>;</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-полный охват одаренных студентов участием в разнообразных видах и формах деятельности творческого характера, организуемых на различных уровнях;</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-положительная динамика количества победителей регионального и федерального этапов олимпиад, конкурсов, научно-исследовательских и проектных работ студентов;</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 создание системы широкого освещения проблем и направлений работы с одаренными студентами, используя средства массовой информации.</w:t>
      </w:r>
    </w:p>
    <w:p w:rsidR="003A633A" w:rsidRPr="003A633A" w:rsidRDefault="003A633A" w:rsidP="003A633A">
      <w:pPr>
        <w:rPr>
          <w:rFonts w:ascii="Times New Roman" w:hAnsi="Times New Roman" w:cs="Times New Roman"/>
          <w:b/>
          <w:sz w:val="24"/>
          <w:szCs w:val="24"/>
        </w:rPr>
      </w:pPr>
      <w:r w:rsidRPr="006D04C8">
        <w:rPr>
          <w:rFonts w:ascii="Times New Roman" w:hAnsi="Times New Roman" w:cs="Times New Roman"/>
          <w:sz w:val="24"/>
          <w:szCs w:val="24"/>
        </w:rPr>
        <w:tab/>
      </w:r>
      <w:r w:rsidRPr="003A633A">
        <w:rPr>
          <w:rFonts w:ascii="Times New Roman" w:hAnsi="Times New Roman" w:cs="Times New Roman"/>
          <w:b/>
          <w:sz w:val="24"/>
          <w:szCs w:val="24"/>
        </w:rPr>
        <w:t>Перспектива дальнейшего развития:</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 создание базы данных талантливых студентов;</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 рост престижа ЯМК как учреждения, создающего возможности проявления одаренности студентов, участвующих в концертной, выставочной, спортивной, интеллектуальной и другой деятельности;</w:t>
      </w:r>
    </w:p>
    <w:p w:rsidR="003A633A" w:rsidRPr="006D04C8" w:rsidRDefault="003A633A" w:rsidP="003A633A">
      <w:pPr>
        <w:rPr>
          <w:rFonts w:ascii="Times New Roman" w:hAnsi="Times New Roman" w:cs="Times New Roman"/>
          <w:sz w:val="24"/>
          <w:szCs w:val="24"/>
        </w:rPr>
      </w:pPr>
      <w:r w:rsidRPr="006D04C8">
        <w:rPr>
          <w:rFonts w:ascii="Times New Roman" w:hAnsi="Times New Roman" w:cs="Times New Roman"/>
          <w:sz w:val="24"/>
          <w:szCs w:val="24"/>
        </w:rPr>
        <w:tab/>
        <w:t>- увеличение количества студентов – лауреатов областных, региональных, всероссийских и международных конкурсов, фестивалей и олимпиад;</w:t>
      </w:r>
    </w:p>
    <w:p w:rsidR="00E26EC8" w:rsidRPr="00BD20CB" w:rsidRDefault="003A633A" w:rsidP="00BD20CB">
      <w:pPr>
        <w:rPr>
          <w:rFonts w:ascii="Times New Roman" w:hAnsi="Times New Roman" w:cs="Times New Roman"/>
          <w:sz w:val="24"/>
          <w:szCs w:val="24"/>
        </w:rPr>
      </w:pPr>
      <w:r w:rsidRPr="006D04C8">
        <w:rPr>
          <w:rFonts w:ascii="Times New Roman" w:hAnsi="Times New Roman" w:cs="Times New Roman"/>
          <w:sz w:val="24"/>
          <w:szCs w:val="24"/>
        </w:rPr>
        <w:tab/>
        <w:t xml:space="preserve">- создание механизма и обеспечение процесса мотивации студентов на научно-исследовательскую и проектную деятельности; </w:t>
      </w:r>
    </w:p>
    <w:p w:rsidR="00E26EC8" w:rsidRPr="0062419B" w:rsidRDefault="00E26EC8" w:rsidP="0062419B">
      <w:pPr>
        <w:pStyle w:val="1"/>
        <w:numPr>
          <w:ilvl w:val="0"/>
          <w:numId w:val="0"/>
        </w:numPr>
        <w:jc w:val="center"/>
        <w:rPr>
          <w:rFonts w:ascii="Times New Roman" w:hAnsi="Times New Roman" w:cs="Times New Roman"/>
          <w:sz w:val="24"/>
          <w:szCs w:val="24"/>
        </w:rPr>
      </w:pPr>
      <w:bookmarkStart w:id="6" w:name="_Toc507594882"/>
      <w:bookmarkStart w:id="7" w:name="_Toc507595130"/>
      <w:bookmarkStart w:id="8" w:name="_Toc507595152"/>
      <w:r w:rsidRPr="0062419B">
        <w:rPr>
          <w:rFonts w:ascii="Times New Roman" w:hAnsi="Times New Roman" w:cs="Times New Roman"/>
          <w:sz w:val="24"/>
          <w:szCs w:val="24"/>
        </w:rPr>
        <w:lastRenderedPageBreak/>
        <w:t>Научная статья</w:t>
      </w:r>
      <w:bookmarkEnd w:id="6"/>
      <w:bookmarkEnd w:id="7"/>
      <w:bookmarkEnd w:id="8"/>
    </w:p>
    <w:p w:rsidR="00E26EC8" w:rsidRPr="00E26EC8" w:rsidRDefault="00E26EC8" w:rsidP="00E26EC8"/>
    <w:p w:rsidR="007848F6" w:rsidRPr="006D04C8" w:rsidRDefault="004E268D" w:rsidP="00E26EC8">
      <w:pPr>
        <w:ind w:firstLine="720"/>
        <w:rPr>
          <w:rFonts w:ascii="Times New Roman" w:hAnsi="Times New Roman" w:cs="Times New Roman"/>
          <w:sz w:val="24"/>
          <w:szCs w:val="24"/>
        </w:rPr>
      </w:pPr>
      <w:r w:rsidRPr="006D04C8">
        <w:rPr>
          <w:rFonts w:ascii="Times New Roman" w:hAnsi="Times New Roman" w:cs="Times New Roman"/>
          <w:sz w:val="24"/>
          <w:szCs w:val="24"/>
        </w:rPr>
        <w:t xml:space="preserve">Современное образование в качестве своей приоритетной цели </w:t>
      </w:r>
      <w:r w:rsidR="007848F6" w:rsidRPr="006D04C8">
        <w:rPr>
          <w:rFonts w:ascii="Times New Roman" w:hAnsi="Times New Roman" w:cs="Times New Roman"/>
          <w:sz w:val="24"/>
          <w:szCs w:val="24"/>
        </w:rPr>
        <w:t>ставит признание личности обучаю</w:t>
      </w:r>
      <w:r w:rsidRPr="006D04C8">
        <w:rPr>
          <w:rFonts w:ascii="Times New Roman" w:hAnsi="Times New Roman" w:cs="Times New Roman"/>
          <w:sz w:val="24"/>
          <w:szCs w:val="24"/>
        </w:rPr>
        <w:t>щегося основным субъектом образования. Такая п</w:t>
      </w:r>
      <w:r w:rsidR="007848F6" w:rsidRPr="006D04C8">
        <w:rPr>
          <w:rFonts w:ascii="Times New Roman" w:hAnsi="Times New Roman" w:cs="Times New Roman"/>
          <w:sz w:val="24"/>
          <w:szCs w:val="24"/>
        </w:rPr>
        <w:t>остановка цели актуальна, когда речь иде</w:t>
      </w:r>
      <w:r w:rsidR="00600EB8" w:rsidRPr="006D04C8">
        <w:rPr>
          <w:rFonts w:ascii="Times New Roman" w:hAnsi="Times New Roman" w:cs="Times New Roman"/>
          <w:sz w:val="24"/>
          <w:szCs w:val="24"/>
        </w:rPr>
        <w:t>т о талантливых обучающихся</w:t>
      </w:r>
      <w:r w:rsidR="007848F6" w:rsidRPr="006D04C8">
        <w:rPr>
          <w:rFonts w:ascii="Times New Roman" w:hAnsi="Times New Roman" w:cs="Times New Roman"/>
          <w:sz w:val="24"/>
          <w:szCs w:val="24"/>
        </w:rPr>
        <w:t xml:space="preserve"> , представляющих собой особую ценность для общества. Поддержать и развить индивидуа</w:t>
      </w:r>
      <w:r w:rsidR="00600EB8" w:rsidRPr="006D04C8">
        <w:rPr>
          <w:rFonts w:ascii="Times New Roman" w:hAnsi="Times New Roman" w:cs="Times New Roman"/>
          <w:sz w:val="24"/>
          <w:szCs w:val="24"/>
        </w:rPr>
        <w:t>льность обучающегося</w:t>
      </w:r>
      <w:r w:rsidR="007848F6" w:rsidRPr="006D04C8">
        <w:rPr>
          <w:rFonts w:ascii="Times New Roman" w:hAnsi="Times New Roman" w:cs="Times New Roman"/>
          <w:sz w:val="24"/>
          <w:szCs w:val="24"/>
        </w:rPr>
        <w:t>, не растерять, не затормозить рост его способностей – это особо важная з</w:t>
      </w:r>
      <w:r w:rsidR="00600EB8" w:rsidRPr="006D04C8">
        <w:rPr>
          <w:rFonts w:ascii="Times New Roman" w:hAnsi="Times New Roman" w:cs="Times New Roman"/>
          <w:sz w:val="24"/>
          <w:szCs w:val="24"/>
        </w:rPr>
        <w:t>адача обучения талантливых обучающихся</w:t>
      </w:r>
      <w:r w:rsidR="007848F6" w:rsidRPr="006D04C8">
        <w:rPr>
          <w:rFonts w:ascii="Times New Roman" w:hAnsi="Times New Roman" w:cs="Times New Roman"/>
          <w:sz w:val="24"/>
          <w:szCs w:val="24"/>
        </w:rPr>
        <w:t xml:space="preserve">. Талантливые </w:t>
      </w:r>
      <w:r w:rsidR="00600EB8" w:rsidRPr="006D04C8">
        <w:rPr>
          <w:rFonts w:ascii="Times New Roman" w:hAnsi="Times New Roman" w:cs="Times New Roman"/>
          <w:sz w:val="24"/>
          <w:szCs w:val="24"/>
        </w:rPr>
        <w:t>обучающиеся</w:t>
      </w:r>
      <w:r w:rsidR="007848F6" w:rsidRPr="006D04C8">
        <w:rPr>
          <w:rFonts w:ascii="Times New Roman" w:hAnsi="Times New Roman" w:cs="Times New Roman"/>
          <w:sz w:val="24"/>
          <w:szCs w:val="24"/>
        </w:rPr>
        <w:t xml:space="preserve"> отличаются друг от друга степенью и видами одаренности, поэтому и программы для их обучения должны быть индивидуализированы. Такой подход прав</w:t>
      </w:r>
      <w:r w:rsidR="003A633A">
        <w:rPr>
          <w:rFonts w:ascii="Times New Roman" w:hAnsi="Times New Roman" w:cs="Times New Roman"/>
          <w:sz w:val="24"/>
          <w:szCs w:val="24"/>
        </w:rPr>
        <w:t>омерен и для студентов, обучение</w:t>
      </w:r>
      <w:r w:rsidR="007848F6" w:rsidRPr="006D04C8">
        <w:rPr>
          <w:rFonts w:ascii="Times New Roman" w:hAnsi="Times New Roman" w:cs="Times New Roman"/>
          <w:sz w:val="24"/>
          <w:szCs w:val="24"/>
        </w:rPr>
        <w:t xml:space="preserve"> которых продолжается в системе профессионального образования.</w:t>
      </w:r>
    </w:p>
    <w:p w:rsidR="007848F6" w:rsidRPr="006D04C8" w:rsidRDefault="007848F6" w:rsidP="004E268D">
      <w:pPr>
        <w:ind w:firstLine="720"/>
        <w:rPr>
          <w:rFonts w:ascii="Times New Roman" w:hAnsi="Times New Roman" w:cs="Times New Roman"/>
          <w:sz w:val="24"/>
          <w:szCs w:val="24"/>
        </w:rPr>
      </w:pPr>
      <w:r w:rsidRPr="006D04C8">
        <w:rPr>
          <w:rFonts w:ascii="Times New Roman" w:hAnsi="Times New Roman" w:cs="Times New Roman"/>
          <w:sz w:val="24"/>
          <w:szCs w:val="24"/>
        </w:rPr>
        <w:t xml:space="preserve">  В основном все мероприятия проекта направлены на </w:t>
      </w:r>
      <w:r w:rsidR="003A633A">
        <w:rPr>
          <w:rFonts w:ascii="Times New Roman" w:hAnsi="Times New Roman" w:cs="Times New Roman"/>
          <w:sz w:val="24"/>
          <w:szCs w:val="24"/>
        </w:rPr>
        <w:t xml:space="preserve">художественно-литературное и лингвистическое </w:t>
      </w:r>
      <w:r w:rsidRPr="006D04C8">
        <w:rPr>
          <w:rFonts w:ascii="Times New Roman" w:hAnsi="Times New Roman" w:cs="Times New Roman"/>
          <w:sz w:val="24"/>
          <w:szCs w:val="24"/>
        </w:rPr>
        <w:t>краеведение и пропаганду русского языка</w:t>
      </w:r>
      <w:r w:rsidR="003A633A">
        <w:rPr>
          <w:rFonts w:ascii="Times New Roman" w:hAnsi="Times New Roman" w:cs="Times New Roman"/>
          <w:sz w:val="24"/>
          <w:szCs w:val="24"/>
        </w:rPr>
        <w:t>,</w:t>
      </w:r>
      <w:r w:rsidRPr="006D04C8">
        <w:rPr>
          <w:rFonts w:ascii="Times New Roman" w:hAnsi="Times New Roman" w:cs="Times New Roman"/>
          <w:sz w:val="24"/>
          <w:szCs w:val="24"/>
        </w:rPr>
        <w:t xml:space="preserve"> для чего используются следующие эффективные формы:</w:t>
      </w:r>
    </w:p>
    <w:p w:rsidR="00600EB8" w:rsidRPr="006D04C8" w:rsidRDefault="00600EB8" w:rsidP="00600EB8">
      <w:pPr>
        <w:numPr>
          <w:ilvl w:val="0"/>
          <w:numId w:val="1"/>
        </w:numPr>
        <w:rPr>
          <w:rFonts w:ascii="Times New Roman" w:hAnsi="Times New Roman" w:cs="Times New Roman"/>
          <w:sz w:val="24"/>
          <w:szCs w:val="24"/>
        </w:rPr>
      </w:pPr>
      <w:r w:rsidRPr="006D04C8">
        <w:rPr>
          <w:rFonts w:ascii="Times New Roman" w:hAnsi="Times New Roman" w:cs="Times New Roman"/>
          <w:sz w:val="24"/>
          <w:szCs w:val="24"/>
        </w:rPr>
        <w:t>Групповые занятия со студентами</w:t>
      </w:r>
      <w:r w:rsidR="003A633A">
        <w:rPr>
          <w:rFonts w:ascii="Times New Roman" w:hAnsi="Times New Roman" w:cs="Times New Roman"/>
          <w:sz w:val="24"/>
          <w:szCs w:val="24"/>
        </w:rPr>
        <w:t>.</w:t>
      </w:r>
    </w:p>
    <w:p w:rsidR="00600EB8" w:rsidRPr="006D04C8" w:rsidRDefault="00600EB8" w:rsidP="00600EB8">
      <w:pPr>
        <w:numPr>
          <w:ilvl w:val="0"/>
          <w:numId w:val="1"/>
        </w:numPr>
        <w:rPr>
          <w:rFonts w:ascii="Times New Roman" w:hAnsi="Times New Roman" w:cs="Times New Roman"/>
          <w:sz w:val="24"/>
          <w:szCs w:val="24"/>
        </w:rPr>
      </w:pPr>
      <w:r w:rsidRPr="006D04C8">
        <w:rPr>
          <w:rFonts w:ascii="Times New Roman" w:hAnsi="Times New Roman" w:cs="Times New Roman"/>
          <w:sz w:val="24"/>
          <w:szCs w:val="24"/>
        </w:rPr>
        <w:t>Конкурсы (городские, областные, всероссийские и международные)</w:t>
      </w:r>
      <w:r w:rsidR="003A633A">
        <w:rPr>
          <w:rFonts w:ascii="Times New Roman" w:hAnsi="Times New Roman" w:cs="Times New Roman"/>
          <w:sz w:val="24"/>
          <w:szCs w:val="24"/>
        </w:rPr>
        <w:t>.</w:t>
      </w:r>
    </w:p>
    <w:p w:rsidR="00600EB8" w:rsidRPr="006D04C8" w:rsidRDefault="00600EB8" w:rsidP="00600EB8">
      <w:pPr>
        <w:numPr>
          <w:ilvl w:val="0"/>
          <w:numId w:val="1"/>
        </w:numPr>
        <w:rPr>
          <w:rFonts w:ascii="Times New Roman" w:hAnsi="Times New Roman" w:cs="Times New Roman"/>
          <w:sz w:val="24"/>
          <w:szCs w:val="24"/>
        </w:rPr>
      </w:pPr>
      <w:r w:rsidRPr="006D04C8">
        <w:rPr>
          <w:rFonts w:ascii="Times New Roman" w:hAnsi="Times New Roman" w:cs="Times New Roman"/>
          <w:sz w:val="24"/>
          <w:szCs w:val="24"/>
        </w:rPr>
        <w:t>Участие в олимпиадах</w:t>
      </w:r>
      <w:r w:rsidR="003A633A">
        <w:rPr>
          <w:rFonts w:ascii="Times New Roman" w:hAnsi="Times New Roman" w:cs="Times New Roman"/>
          <w:sz w:val="24"/>
          <w:szCs w:val="24"/>
        </w:rPr>
        <w:t>.</w:t>
      </w:r>
    </w:p>
    <w:p w:rsidR="00600EB8" w:rsidRPr="006D04C8" w:rsidRDefault="00600EB8" w:rsidP="00600EB8">
      <w:pPr>
        <w:numPr>
          <w:ilvl w:val="0"/>
          <w:numId w:val="1"/>
        </w:numPr>
        <w:rPr>
          <w:rFonts w:ascii="Times New Roman" w:hAnsi="Times New Roman" w:cs="Times New Roman"/>
          <w:sz w:val="24"/>
          <w:szCs w:val="24"/>
        </w:rPr>
      </w:pPr>
      <w:r w:rsidRPr="006D04C8">
        <w:rPr>
          <w:rFonts w:ascii="Times New Roman" w:hAnsi="Times New Roman" w:cs="Times New Roman"/>
          <w:sz w:val="24"/>
          <w:szCs w:val="24"/>
        </w:rPr>
        <w:t>Исследовательская и проектная</w:t>
      </w:r>
      <w:r w:rsidR="003A633A">
        <w:rPr>
          <w:rFonts w:ascii="Times New Roman" w:hAnsi="Times New Roman" w:cs="Times New Roman"/>
          <w:sz w:val="24"/>
          <w:szCs w:val="24"/>
        </w:rPr>
        <w:t xml:space="preserve"> </w:t>
      </w:r>
      <w:r w:rsidRPr="006D04C8">
        <w:rPr>
          <w:rFonts w:ascii="Times New Roman" w:hAnsi="Times New Roman" w:cs="Times New Roman"/>
          <w:sz w:val="24"/>
          <w:szCs w:val="24"/>
        </w:rPr>
        <w:t>деятельность.</w:t>
      </w:r>
    </w:p>
    <w:p w:rsidR="00600EB8" w:rsidRPr="006D04C8" w:rsidRDefault="00600EB8" w:rsidP="00600EB8">
      <w:pPr>
        <w:ind w:firstLine="720"/>
        <w:rPr>
          <w:rFonts w:ascii="Times New Roman" w:hAnsi="Times New Roman" w:cs="Times New Roman"/>
          <w:sz w:val="24"/>
          <w:szCs w:val="24"/>
        </w:rPr>
      </w:pPr>
      <w:r w:rsidRPr="006D04C8">
        <w:rPr>
          <w:rFonts w:ascii="Times New Roman" w:hAnsi="Times New Roman" w:cs="Times New Roman"/>
          <w:sz w:val="24"/>
          <w:szCs w:val="24"/>
        </w:rPr>
        <w:t>Принципы педагогической деятельности в работе с талантливой молодежью:</w:t>
      </w:r>
    </w:p>
    <w:p w:rsidR="00600EB8" w:rsidRPr="006D04C8" w:rsidRDefault="00600EB8" w:rsidP="00600EB8">
      <w:pPr>
        <w:numPr>
          <w:ilvl w:val="0"/>
          <w:numId w:val="2"/>
        </w:numPr>
        <w:rPr>
          <w:rFonts w:ascii="Times New Roman" w:hAnsi="Times New Roman" w:cs="Times New Roman"/>
          <w:sz w:val="24"/>
          <w:szCs w:val="24"/>
        </w:rPr>
      </w:pPr>
      <w:r w:rsidRPr="006D04C8">
        <w:rPr>
          <w:rFonts w:ascii="Times New Roman" w:hAnsi="Times New Roman" w:cs="Times New Roman"/>
          <w:sz w:val="24"/>
          <w:szCs w:val="24"/>
        </w:rPr>
        <w:t>Принцип максимального разнообразия предоставленных воз</w:t>
      </w:r>
      <w:r w:rsidR="003A633A">
        <w:rPr>
          <w:rFonts w:ascii="Times New Roman" w:hAnsi="Times New Roman" w:cs="Times New Roman"/>
          <w:sz w:val="24"/>
          <w:szCs w:val="24"/>
        </w:rPr>
        <w:t>можностей для развития личности.</w:t>
      </w:r>
    </w:p>
    <w:p w:rsidR="00600EB8" w:rsidRPr="006D04C8" w:rsidRDefault="00600EB8" w:rsidP="00600EB8">
      <w:pPr>
        <w:numPr>
          <w:ilvl w:val="0"/>
          <w:numId w:val="2"/>
        </w:numPr>
        <w:rPr>
          <w:rFonts w:ascii="Times New Roman" w:hAnsi="Times New Roman" w:cs="Times New Roman"/>
          <w:sz w:val="24"/>
          <w:szCs w:val="24"/>
        </w:rPr>
      </w:pPr>
      <w:r w:rsidRPr="006D04C8">
        <w:rPr>
          <w:rFonts w:ascii="Times New Roman" w:hAnsi="Times New Roman" w:cs="Times New Roman"/>
          <w:sz w:val="24"/>
          <w:szCs w:val="24"/>
        </w:rPr>
        <w:t xml:space="preserve"> Принцип возрастан</w:t>
      </w:r>
      <w:r w:rsidR="003A633A">
        <w:rPr>
          <w:rFonts w:ascii="Times New Roman" w:hAnsi="Times New Roman" w:cs="Times New Roman"/>
          <w:sz w:val="24"/>
          <w:szCs w:val="24"/>
        </w:rPr>
        <w:t>ия роли внеурочной деятельности.</w:t>
      </w:r>
    </w:p>
    <w:p w:rsidR="00600EB8" w:rsidRPr="006D04C8" w:rsidRDefault="00600EB8" w:rsidP="00600EB8">
      <w:pPr>
        <w:numPr>
          <w:ilvl w:val="0"/>
          <w:numId w:val="2"/>
        </w:numPr>
        <w:rPr>
          <w:rFonts w:ascii="Times New Roman" w:hAnsi="Times New Roman" w:cs="Times New Roman"/>
          <w:sz w:val="24"/>
          <w:szCs w:val="24"/>
        </w:rPr>
      </w:pPr>
      <w:r w:rsidRPr="006D04C8">
        <w:rPr>
          <w:rFonts w:ascii="Times New Roman" w:hAnsi="Times New Roman" w:cs="Times New Roman"/>
          <w:sz w:val="24"/>
          <w:szCs w:val="24"/>
        </w:rPr>
        <w:t>Принцип индивидуали</w:t>
      </w:r>
      <w:r w:rsidR="003A633A">
        <w:rPr>
          <w:rFonts w:ascii="Times New Roman" w:hAnsi="Times New Roman" w:cs="Times New Roman"/>
          <w:sz w:val="24"/>
          <w:szCs w:val="24"/>
        </w:rPr>
        <w:t>зации и дифференциации обучения.</w:t>
      </w:r>
    </w:p>
    <w:p w:rsidR="00600EB8" w:rsidRPr="006D04C8" w:rsidRDefault="00600EB8" w:rsidP="00600EB8">
      <w:pPr>
        <w:numPr>
          <w:ilvl w:val="0"/>
          <w:numId w:val="2"/>
        </w:numPr>
        <w:rPr>
          <w:rFonts w:ascii="Times New Roman" w:hAnsi="Times New Roman" w:cs="Times New Roman"/>
          <w:sz w:val="24"/>
          <w:szCs w:val="24"/>
        </w:rPr>
      </w:pPr>
      <w:r w:rsidRPr="006D04C8">
        <w:rPr>
          <w:rFonts w:ascii="Times New Roman" w:hAnsi="Times New Roman" w:cs="Times New Roman"/>
          <w:sz w:val="24"/>
          <w:szCs w:val="24"/>
        </w:rPr>
        <w:t>Принцип создания условий для совместной работы обучающихся</w:t>
      </w:r>
      <w:r w:rsidR="003A633A">
        <w:rPr>
          <w:rFonts w:ascii="Times New Roman" w:hAnsi="Times New Roman" w:cs="Times New Roman"/>
          <w:sz w:val="24"/>
          <w:szCs w:val="24"/>
        </w:rPr>
        <w:t xml:space="preserve"> при минимальном участии преподавателей.</w:t>
      </w:r>
    </w:p>
    <w:p w:rsidR="00600EB8" w:rsidRPr="006D04C8" w:rsidRDefault="00600EB8" w:rsidP="00600EB8">
      <w:pPr>
        <w:numPr>
          <w:ilvl w:val="0"/>
          <w:numId w:val="2"/>
        </w:numPr>
        <w:rPr>
          <w:rFonts w:ascii="Times New Roman" w:hAnsi="Times New Roman" w:cs="Times New Roman"/>
          <w:sz w:val="24"/>
          <w:szCs w:val="24"/>
        </w:rPr>
      </w:pPr>
      <w:r w:rsidRPr="006D04C8">
        <w:rPr>
          <w:rFonts w:ascii="Times New Roman" w:hAnsi="Times New Roman" w:cs="Times New Roman"/>
          <w:sz w:val="24"/>
          <w:szCs w:val="24"/>
        </w:rPr>
        <w:t>Принцип свободы выбора обучающимися помощи, наставничества.</w:t>
      </w:r>
    </w:p>
    <w:p w:rsidR="00697CA2" w:rsidRPr="006D04C8" w:rsidRDefault="0097562A" w:rsidP="006F4C3B">
      <w:pPr>
        <w:rPr>
          <w:rFonts w:ascii="Times New Roman" w:hAnsi="Times New Roman" w:cs="Times New Roman"/>
          <w:sz w:val="24"/>
          <w:szCs w:val="24"/>
        </w:rPr>
      </w:pPr>
      <w:r w:rsidRPr="006D04C8">
        <w:rPr>
          <w:rFonts w:ascii="Times New Roman" w:hAnsi="Times New Roman" w:cs="Times New Roman"/>
          <w:sz w:val="24"/>
          <w:szCs w:val="24"/>
        </w:rPr>
        <w:tab/>
        <w:t xml:space="preserve">«Жизненный путь человека – это история формирования и развития личности в определенном обществе, современника определенной эпохи и сверстника определенного поколения», - писал в свое время академик Академии педагогических наук Б.Г. Ананьев. Жизненный путь является своеобразным портретом личности: </w:t>
      </w:r>
      <w:r w:rsidR="00D82599" w:rsidRPr="006D04C8">
        <w:rPr>
          <w:rFonts w:ascii="Times New Roman" w:hAnsi="Times New Roman" w:cs="Times New Roman"/>
          <w:sz w:val="24"/>
          <w:szCs w:val="24"/>
        </w:rPr>
        <w:t xml:space="preserve">в нем запечатлеваются ее ценностный уровень, личностные потребности, мотивация, социальная и профессиональная направленность, отношение к жизненным сложностям и способы их решения. </w:t>
      </w:r>
      <w:r w:rsidR="00697CA2" w:rsidRPr="006D04C8">
        <w:rPr>
          <w:rFonts w:ascii="Times New Roman" w:hAnsi="Times New Roman" w:cs="Times New Roman"/>
          <w:sz w:val="24"/>
          <w:szCs w:val="24"/>
        </w:rPr>
        <w:t xml:space="preserve">Важной </w:t>
      </w:r>
      <w:r w:rsidR="00697CA2" w:rsidRPr="006D04C8">
        <w:rPr>
          <w:rFonts w:ascii="Times New Roman" w:hAnsi="Times New Roman" w:cs="Times New Roman"/>
          <w:sz w:val="24"/>
          <w:szCs w:val="24"/>
        </w:rPr>
        <w:lastRenderedPageBreak/>
        <w:t>составляющей благополучного жизненного пути человека является его профессиональная успешность – одна из наиболее значимых социокультурных установок человека. Профессиональная успешность служит критерием оценки деятельности любого специалиста, универсальным социопсихологическим мотивом самоидентифик</w:t>
      </w:r>
      <w:r w:rsidR="00511FA2" w:rsidRPr="006D04C8">
        <w:rPr>
          <w:rFonts w:ascii="Times New Roman" w:hAnsi="Times New Roman" w:cs="Times New Roman"/>
          <w:sz w:val="24"/>
          <w:szCs w:val="24"/>
        </w:rPr>
        <w:t>ации личности (Р. Берне, К. Ле</w:t>
      </w:r>
      <w:r w:rsidR="00697CA2" w:rsidRPr="006D04C8">
        <w:rPr>
          <w:rFonts w:ascii="Times New Roman" w:hAnsi="Times New Roman" w:cs="Times New Roman"/>
          <w:sz w:val="24"/>
          <w:szCs w:val="24"/>
        </w:rPr>
        <w:t>вин, А. М</w:t>
      </w:r>
      <w:r w:rsidR="007B7B78">
        <w:rPr>
          <w:rFonts w:ascii="Times New Roman" w:hAnsi="Times New Roman" w:cs="Times New Roman"/>
          <w:sz w:val="24"/>
          <w:szCs w:val="24"/>
        </w:rPr>
        <w:t>аслоу, Д. Рейнор, X. Хекхаузен)</w:t>
      </w:r>
      <w:r w:rsidR="00697CA2" w:rsidRPr="006D04C8">
        <w:rPr>
          <w:rFonts w:ascii="Times New Roman" w:hAnsi="Times New Roman" w:cs="Times New Roman"/>
          <w:sz w:val="24"/>
          <w:szCs w:val="24"/>
        </w:rPr>
        <w:t xml:space="preserve"> . Осуществляя выбор профессии, человек выстраивает свою дальнейшую судьбу, определяет сферу интересов, статус, социальные роли.</w:t>
      </w:r>
    </w:p>
    <w:p w:rsidR="00740150" w:rsidRPr="006D04C8" w:rsidRDefault="00697CA2" w:rsidP="00740150">
      <w:pPr>
        <w:ind w:firstLine="720"/>
        <w:rPr>
          <w:rFonts w:ascii="Times New Roman" w:hAnsi="Times New Roman" w:cs="Times New Roman"/>
          <w:sz w:val="24"/>
          <w:szCs w:val="24"/>
        </w:rPr>
      </w:pPr>
      <w:r w:rsidRPr="006D04C8">
        <w:rPr>
          <w:rFonts w:ascii="Times New Roman" w:hAnsi="Times New Roman" w:cs="Times New Roman"/>
          <w:sz w:val="24"/>
          <w:szCs w:val="24"/>
        </w:rPr>
        <w:t>Особую роль на стадии профессиональн</w:t>
      </w:r>
      <w:r w:rsidR="00740150" w:rsidRPr="006D04C8">
        <w:rPr>
          <w:rFonts w:ascii="Times New Roman" w:hAnsi="Times New Roman" w:cs="Times New Roman"/>
          <w:sz w:val="24"/>
          <w:szCs w:val="24"/>
        </w:rPr>
        <w:t>ой подготовки играет социализа</w:t>
      </w:r>
      <w:r w:rsidRPr="006D04C8">
        <w:rPr>
          <w:rFonts w:ascii="Times New Roman" w:hAnsi="Times New Roman" w:cs="Times New Roman"/>
          <w:sz w:val="24"/>
          <w:szCs w:val="24"/>
        </w:rPr>
        <w:t xml:space="preserve">ция личности, где важным компонентом являются социальные ресурсы, то есть заложенный в человеке потенциал социального взаимодействия, его включённость в определённую социальную </w:t>
      </w:r>
      <w:r w:rsidR="00740150" w:rsidRPr="006D04C8">
        <w:rPr>
          <w:rFonts w:ascii="Times New Roman" w:hAnsi="Times New Roman" w:cs="Times New Roman"/>
          <w:sz w:val="24"/>
          <w:szCs w:val="24"/>
        </w:rPr>
        <w:t>среду, усвоение и воспроизведе</w:t>
      </w:r>
      <w:r w:rsidRPr="006D04C8">
        <w:rPr>
          <w:rFonts w:ascii="Times New Roman" w:hAnsi="Times New Roman" w:cs="Times New Roman"/>
          <w:sz w:val="24"/>
          <w:szCs w:val="24"/>
        </w:rPr>
        <w:t>ние в ней культурных ценностей, проявление социальных норм и социальных правил. Современные социально-экономичес</w:t>
      </w:r>
      <w:r w:rsidR="00740150" w:rsidRPr="006D04C8">
        <w:rPr>
          <w:rFonts w:ascii="Times New Roman" w:hAnsi="Times New Roman" w:cs="Times New Roman"/>
          <w:sz w:val="24"/>
          <w:szCs w:val="24"/>
        </w:rPr>
        <w:t>кие условия актуализируют развитие самодостаточной личности</w:t>
      </w:r>
      <w:r w:rsidRPr="006D04C8">
        <w:rPr>
          <w:rFonts w:ascii="Times New Roman" w:hAnsi="Times New Roman" w:cs="Times New Roman"/>
          <w:sz w:val="24"/>
          <w:szCs w:val="24"/>
        </w:rPr>
        <w:t>, которая несёт ответственность за свой выбор стратегии жиз</w:t>
      </w:r>
      <w:r w:rsidR="00740150" w:rsidRPr="006D04C8">
        <w:rPr>
          <w:rFonts w:ascii="Times New Roman" w:hAnsi="Times New Roman" w:cs="Times New Roman"/>
          <w:sz w:val="24"/>
          <w:szCs w:val="24"/>
        </w:rPr>
        <w:t>ни, характеризуется мотивацион</w:t>
      </w:r>
      <w:r w:rsidRPr="006D04C8">
        <w:rPr>
          <w:rFonts w:ascii="Times New Roman" w:hAnsi="Times New Roman" w:cs="Times New Roman"/>
          <w:sz w:val="24"/>
          <w:szCs w:val="24"/>
        </w:rPr>
        <w:t>ной направленностью, рефлексивным сознанием и способностью к самоорганизации. Для создания соответств</w:t>
      </w:r>
      <w:r w:rsidR="00740150" w:rsidRPr="006D04C8">
        <w:rPr>
          <w:rFonts w:ascii="Times New Roman" w:hAnsi="Times New Roman" w:cs="Times New Roman"/>
          <w:sz w:val="24"/>
          <w:szCs w:val="24"/>
        </w:rPr>
        <w:t>ующего портрета успешной лично</w:t>
      </w:r>
      <w:r w:rsidRPr="006D04C8">
        <w:rPr>
          <w:rFonts w:ascii="Times New Roman" w:hAnsi="Times New Roman" w:cs="Times New Roman"/>
          <w:sz w:val="24"/>
          <w:szCs w:val="24"/>
        </w:rPr>
        <w:t>сти учитывае</w:t>
      </w:r>
      <w:r w:rsidR="00740150" w:rsidRPr="006D04C8">
        <w:rPr>
          <w:rFonts w:ascii="Times New Roman" w:hAnsi="Times New Roman" w:cs="Times New Roman"/>
          <w:sz w:val="24"/>
          <w:szCs w:val="24"/>
        </w:rPr>
        <w:t>тся ряд предпосылок, а именно:</w:t>
      </w:r>
    </w:p>
    <w:p w:rsidR="00740150" w:rsidRPr="006D04C8" w:rsidRDefault="00740150" w:rsidP="00740150">
      <w:pPr>
        <w:numPr>
          <w:ilvl w:val="0"/>
          <w:numId w:val="3"/>
        </w:numPr>
        <w:rPr>
          <w:rFonts w:ascii="Times New Roman" w:hAnsi="Times New Roman" w:cs="Times New Roman"/>
          <w:sz w:val="24"/>
          <w:szCs w:val="24"/>
        </w:rPr>
      </w:pPr>
      <w:r w:rsidRPr="006D04C8">
        <w:rPr>
          <w:rFonts w:ascii="Times New Roman" w:hAnsi="Times New Roman" w:cs="Times New Roman"/>
          <w:sz w:val="24"/>
          <w:szCs w:val="24"/>
        </w:rPr>
        <w:t>«</w:t>
      </w:r>
      <w:r w:rsidR="00697CA2" w:rsidRPr="006D04C8">
        <w:rPr>
          <w:rFonts w:ascii="Times New Roman" w:hAnsi="Times New Roman" w:cs="Times New Roman"/>
          <w:sz w:val="24"/>
          <w:szCs w:val="24"/>
        </w:rPr>
        <w:t>опыт ценностей, нравственных критериев и оценок, которыми личность руководствуется в своём поведении;</w:t>
      </w:r>
    </w:p>
    <w:p w:rsidR="00740150" w:rsidRPr="006D04C8" w:rsidRDefault="00740150" w:rsidP="00740150">
      <w:pPr>
        <w:numPr>
          <w:ilvl w:val="0"/>
          <w:numId w:val="3"/>
        </w:numPr>
        <w:rPr>
          <w:rFonts w:ascii="Times New Roman" w:hAnsi="Times New Roman" w:cs="Times New Roman"/>
          <w:sz w:val="24"/>
          <w:szCs w:val="24"/>
        </w:rPr>
      </w:pPr>
      <w:r w:rsidRPr="006D04C8">
        <w:rPr>
          <w:rFonts w:ascii="Times New Roman" w:hAnsi="Times New Roman" w:cs="Times New Roman"/>
          <w:sz w:val="24"/>
          <w:szCs w:val="24"/>
        </w:rPr>
        <w:t xml:space="preserve"> </w:t>
      </w:r>
      <w:r w:rsidR="00697CA2" w:rsidRPr="006D04C8">
        <w:rPr>
          <w:rFonts w:ascii="Times New Roman" w:hAnsi="Times New Roman" w:cs="Times New Roman"/>
          <w:sz w:val="24"/>
          <w:szCs w:val="24"/>
        </w:rPr>
        <w:t>опыт привычной активации, определяющий, какими «наработанными» конструктивными действиями располагает личность, чтобы в</w:t>
      </w:r>
      <w:r w:rsidRPr="006D04C8">
        <w:rPr>
          <w:rFonts w:ascii="Times New Roman" w:hAnsi="Times New Roman" w:cs="Times New Roman"/>
          <w:sz w:val="24"/>
          <w:szCs w:val="24"/>
        </w:rPr>
        <w:t>оплотить свою са</w:t>
      </w:r>
      <w:r w:rsidR="00697CA2" w:rsidRPr="006D04C8">
        <w:rPr>
          <w:rFonts w:ascii="Times New Roman" w:hAnsi="Times New Roman" w:cs="Times New Roman"/>
          <w:sz w:val="24"/>
          <w:szCs w:val="24"/>
        </w:rPr>
        <w:t>мостоятельность в жизнь;</w:t>
      </w:r>
    </w:p>
    <w:p w:rsidR="007B7B78" w:rsidRPr="007B7B78" w:rsidRDefault="00697CA2" w:rsidP="007B7B78">
      <w:pPr>
        <w:numPr>
          <w:ilvl w:val="0"/>
          <w:numId w:val="3"/>
        </w:numPr>
        <w:rPr>
          <w:rFonts w:ascii="Times New Roman" w:hAnsi="Times New Roman" w:cs="Times New Roman"/>
          <w:sz w:val="24"/>
          <w:szCs w:val="24"/>
        </w:rPr>
      </w:pPr>
      <w:r w:rsidRPr="006D04C8">
        <w:rPr>
          <w:rFonts w:ascii="Times New Roman" w:hAnsi="Times New Roman" w:cs="Times New Roman"/>
          <w:sz w:val="24"/>
          <w:szCs w:val="24"/>
        </w:rPr>
        <w:t>операциональный опыт, т. е. опыт кон</w:t>
      </w:r>
      <w:r w:rsidR="007B7B78">
        <w:rPr>
          <w:rFonts w:ascii="Times New Roman" w:hAnsi="Times New Roman" w:cs="Times New Roman"/>
          <w:sz w:val="24"/>
          <w:szCs w:val="24"/>
        </w:rPr>
        <w:t>кретных умений, чётко сформиро</w:t>
      </w:r>
      <w:r w:rsidRPr="006D04C8">
        <w:rPr>
          <w:rFonts w:ascii="Times New Roman" w:hAnsi="Times New Roman" w:cs="Times New Roman"/>
          <w:sz w:val="24"/>
          <w:szCs w:val="24"/>
        </w:rPr>
        <w:t xml:space="preserve">ванных способов действий; </w:t>
      </w:r>
    </w:p>
    <w:p w:rsidR="00740150" w:rsidRPr="006D04C8" w:rsidRDefault="00697CA2" w:rsidP="00740150">
      <w:pPr>
        <w:numPr>
          <w:ilvl w:val="0"/>
          <w:numId w:val="3"/>
        </w:numPr>
        <w:rPr>
          <w:rFonts w:ascii="Times New Roman" w:hAnsi="Times New Roman" w:cs="Times New Roman"/>
          <w:sz w:val="24"/>
          <w:szCs w:val="24"/>
        </w:rPr>
      </w:pPr>
      <w:r w:rsidRPr="006D04C8">
        <w:rPr>
          <w:rFonts w:ascii="Times New Roman" w:hAnsi="Times New Roman" w:cs="Times New Roman"/>
          <w:sz w:val="24"/>
          <w:szCs w:val="24"/>
        </w:rPr>
        <w:t xml:space="preserve">опыт рефлексии, связанный с определением возможностей. С одной стороны, не претендовать на достижимое, с другой, – </w:t>
      </w:r>
      <w:r w:rsidR="00740150" w:rsidRPr="006D04C8">
        <w:rPr>
          <w:rFonts w:ascii="Times New Roman" w:hAnsi="Times New Roman" w:cs="Times New Roman"/>
          <w:sz w:val="24"/>
          <w:szCs w:val="24"/>
        </w:rPr>
        <w:t>не занижать уровень при</w:t>
      </w:r>
      <w:r w:rsidRPr="006D04C8">
        <w:rPr>
          <w:rFonts w:ascii="Times New Roman" w:hAnsi="Times New Roman" w:cs="Times New Roman"/>
          <w:sz w:val="24"/>
          <w:szCs w:val="24"/>
        </w:rPr>
        <w:t xml:space="preserve">тязаний; </w:t>
      </w:r>
    </w:p>
    <w:p w:rsidR="00697CA2" w:rsidRPr="006D04C8" w:rsidRDefault="00697CA2" w:rsidP="00740150">
      <w:pPr>
        <w:numPr>
          <w:ilvl w:val="0"/>
          <w:numId w:val="3"/>
        </w:numPr>
        <w:rPr>
          <w:rFonts w:ascii="Times New Roman" w:hAnsi="Times New Roman" w:cs="Times New Roman"/>
          <w:sz w:val="24"/>
          <w:szCs w:val="24"/>
        </w:rPr>
      </w:pPr>
      <w:r w:rsidRPr="006D04C8">
        <w:rPr>
          <w:rFonts w:ascii="Times New Roman" w:hAnsi="Times New Roman" w:cs="Times New Roman"/>
          <w:sz w:val="24"/>
          <w:szCs w:val="24"/>
        </w:rPr>
        <w:t>опыт сотрудничества: умение взаимодействовать с другими людьми, соизмеряя усилия и распределяя ответственность</w:t>
      </w:r>
      <w:r w:rsidR="00740150" w:rsidRPr="006D04C8">
        <w:rPr>
          <w:rFonts w:ascii="Times New Roman" w:hAnsi="Times New Roman" w:cs="Times New Roman"/>
          <w:sz w:val="24"/>
          <w:szCs w:val="24"/>
        </w:rPr>
        <w:t>.»</w:t>
      </w:r>
    </w:p>
    <w:p w:rsidR="00740150" w:rsidRPr="006D04C8" w:rsidRDefault="00740150" w:rsidP="00740150">
      <w:pPr>
        <w:ind w:firstLine="720"/>
        <w:rPr>
          <w:rFonts w:ascii="Times New Roman" w:hAnsi="Times New Roman" w:cs="Times New Roman"/>
          <w:color w:val="222222"/>
          <w:sz w:val="24"/>
          <w:szCs w:val="24"/>
          <w:shd w:val="clear" w:color="auto" w:fill="FFFFFF"/>
        </w:rPr>
      </w:pPr>
      <w:r w:rsidRPr="006D04C8">
        <w:rPr>
          <w:rFonts w:ascii="Times New Roman" w:hAnsi="Times New Roman" w:cs="Times New Roman"/>
          <w:bCs/>
          <w:color w:val="222222"/>
          <w:sz w:val="24"/>
          <w:szCs w:val="24"/>
          <w:shd w:val="clear" w:color="auto" w:fill="FFFFFF"/>
        </w:rPr>
        <w:t xml:space="preserve">«Культура речи представляет собой такой выбор и такую организацию </w:t>
      </w:r>
      <w:r w:rsidRPr="006D04C8">
        <w:rPr>
          <w:rFonts w:ascii="Times New Roman" w:hAnsi="Times New Roman" w:cs="Times New Roman"/>
          <w:color w:val="222222"/>
          <w:sz w:val="24"/>
          <w:szCs w:val="24"/>
          <w:shd w:val="clear" w:color="auto" w:fill="FFFFFF"/>
        </w:rPr>
        <w:t>языковых средств, которая в определенной ситуации общения при соблюдении современных языковых норм и этики общения позволяют обеспечить наибольший эффект в достижении коммуникативных задач». С.И. Ожегов писал: «Высока</w:t>
      </w:r>
      <w:r w:rsidR="007B7B78">
        <w:rPr>
          <w:rFonts w:ascii="Times New Roman" w:hAnsi="Times New Roman" w:cs="Times New Roman"/>
          <w:color w:val="222222"/>
          <w:sz w:val="24"/>
          <w:szCs w:val="24"/>
          <w:shd w:val="clear" w:color="auto" w:fill="FFFFFF"/>
        </w:rPr>
        <w:t>я</w:t>
      </w:r>
      <w:r w:rsidRPr="006D04C8">
        <w:rPr>
          <w:rFonts w:ascii="Times New Roman" w:hAnsi="Times New Roman" w:cs="Times New Roman"/>
          <w:color w:val="222222"/>
          <w:sz w:val="24"/>
          <w:szCs w:val="24"/>
          <w:shd w:val="clear" w:color="auto" w:fill="FFFFFF"/>
        </w:rPr>
        <w:t xml:space="preserve"> культура речи – это умение правильно, точно и выразительно передавать свои мысли средствами языка… Но высокая культура речи</w:t>
      </w:r>
      <w:r w:rsidR="0041255F" w:rsidRPr="006D04C8">
        <w:rPr>
          <w:rFonts w:ascii="Times New Roman" w:hAnsi="Times New Roman" w:cs="Times New Roman"/>
          <w:color w:val="222222"/>
          <w:sz w:val="24"/>
          <w:szCs w:val="24"/>
          <w:shd w:val="clear" w:color="auto" w:fill="FFFFFF"/>
        </w:rPr>
        <w:t xml:space="preserve"> заключается не только в следовании нормам языка. Она заключается еще и в умении найти не только точное средство для выражения своей мысли, но и наиболее доходчивое (т.е. наиболее выразительное) и наиболее уместное (т.е самое подходящее</w:t>
      </w:r>
      <w:r w:rsidR="007B7B78">
        <w:rPr>
          <w:rFonts w:ascii="Times New Roman" w:hAnsi="Times New Roman" w:cs="Times New Roman"/>
          <w:color w:val="222222"/>
          <w:sz w:val="24"/>
          <w:szCs w:val="24"/>
          <w:shd w:val="clear" w:color="auto" w:fill="FFFFFF"/>
        </w:rPr>
        <w:t>)</w:t>
      </w:r>
      <w:r w:rsidR="0041255F" w:rsidRPr="006D04C8">
        <w:rPr>
          <w:rFonts w:ascii="Times New Roman" w:hAnsi="Times New Roman" w:cs="Times New Roman"/>
          <w:color w:val="222222"/>
          <w:sz w:val="24"/>
          <w:szCs w:val="24"/>
          <w:shd w:val="clear" w:color="auto" w:fill="FFFFFF"/>
        </w:rPr>
        <w:t xml:space="preserve"> для данного случая и, следовательно, стилистически оправданное</w:t>
      </w:r>
      <w:r w:rsidRPr="006D04C8">
        <w:rPr>
          <w:rFonts w:ascii="Times New Roman" w:hAnsi="Times New Roman" w:cs="Times New Roman"/>
          <w:color w:val="222222"/>
          <w:sz w:val="24"/>
          <w:szCs w:val="24"/>
          <w:shd w:val="clear" w:color="auto" w:fill="FFFFFF"/>
        </w:rPr>
        <w:t>»</w:t>
      </w:r>
      <w:r w:rsidR="0041255F" w:rsidRPr="006D04C8">
        <w:rPr>
          <w:rFonts w:ascii="Times New Roman" w:hAnsi="Times New Roman" w:cs="Times New Roman"/>
          <w:color w:val="222222"/>
          <w:sz w:val="24"/>
          <w:szCs w:val="24"/>
          <w:shd w:val="clear" w:color="auto" w:fill="FFFFFF"/>
        </w:rPr>
        <w:t>.</w:t>
      </w:r>
    </w:p>
    <w:p w:rsidR="00E26EC8" w:rsidRDefault="0041255F" w:rsidP="00740150">
      <w:pPr>
        <w:ind w:firstLine="720"/>
        <w:rPr>
          <w:rFonts w:ascii="Times New Roman" w:hAnsi="Times New Roman" w:cs="Times New Roman"/>
          <w:color w:val="222222"/>
          <w:sz w:val="24"/>
          <w:szCs w:val="24"/>
          <w:shd w:val="clear" w:color="auto" w:fill="FFFFFF"/>
        </w:rPr>
      </w:pPr>
      <w:r w:rsidRPr="006D04C8">
        <w:rPr>
          <w:rFonts w:ascii="Times New Roman" w:hAnsi="Times New Roman" w:cs="Times New Roman"/>
          <w:color w:val="222222"/>
          <w:sz w:val="24"/>
          <w:szCs w:val="24"/>
          <w:shd w:val="clear" w:color="auto" w:fill="FFFFFF"/>
        </w:rPr>
        <w:lastRenderedPageBreak/>
        <w:t>Необходимо выделить три аспекта культуры речи: нормативный, этический и коммуникативный. Они же являются критериями оценки уровня культуры речи каждого субъекта речевой деятельности.</w:t>
      </w:r>
    </w:p>
    <w:p w:rsidR="00E26EC8" w:rsidRPr="0062419B" w:rsidRDefault="00E26EC8" w:rsidP="0062419B">
      <w:pPr>
        <w:pStyle w:val="1"/>
        <w:numPr>
          <w:ilvl w:val="0"/>
          <w:numId w:val="0"/>
        </w:numPr>
        <w:jc w:val="center"/>
        <w:rPr>
          <w:rFonts w:ascii="Times New Roman" w:hAnsi="Times New Roman" w:cs="Times New Roman"/>
          <w:sz w:val="24"/>
          <w:szCs w:val="24"/>
          <w:shd w:val="clear" w:color="auto" w:fill="FFFFFF"/>
        </w:rPr>
      </w:pPr>
      <w:r>
        <w:rPr>
          <w:shd w:val="clear" w:color="auto" w:fill="FFFFFF"/>
        </w:rPr>
        <w:br w:type="page"/>
      </w:r>
      <w:bookmarkStart w:id="9" w:name="_Toc507594883"/>
      <w:bookmarkStart w:id="10" w:name="_Toc507595131"/>
      <w:bookmarkStart w:id="11" w:name="_Toc507595153"/>
      <w:r w:rsidRPr="0062419B">
        <w:rPr>
          <w:rFonts w:ascii="Times New Roman" w:hAnsi="Times New Roman" w:cs="Times New Roman"/>
          <w:sz w:val="24"/>
          <w:szCs w:val="24"/>
          <w:shd w:val="clear" w:color="auto" w:fill="FFFFFF"/>
        </w:rPr>
        <w:lastRenderedPageBreak/>
        <w:t>Исследование достижений студентов ЯМК на республиканских олимпиадах по риторике</w:t>
      </w:r>
      <w:bookmarkEnd w:id="9"/>
      <w:bookmarkEnd w:id="10"/>
      <w:bookmarkEnd w:id="11"/>
    </w:p>
    <w:p w:rsidR="00E26EC8" w:rsidRPr="00E26EC8" w:rsidRDefault="00E26EC8" w:rsidP="00E26EC8"/>
    <w:p w:rsidR="00E26EC8" w:rsidRPr="006D04C8" w:rsidRDefault="00E26EC8" w:rsidP="00E26EC8">
      <w:pPr>
        <w:ind w:firstLine="720"/>
        <w:rPr>
          <w:rFonts w:ascii="Times New Roman" w:hAnsi="Times New Roman" w:cs="Times New Roman"/>
          <w:sz w:val="24"/>
          <w:szCs w:val="24"/>
        </w:rPr>
      </w:pPr>
      <w:r>
        <w:rPr>
          <w:rFonts w:ascii="Times New Roman" w:hAnsi="Times New Roman" w:cs="Times New Roman"/>
          <w:sz w:val="24"/>
          <w:szCs w:val="24"/>
        </w:rPr>
        <w:t>Основными целями олимпиад</w:t>
      </w:r>
      <w:r w:rsidRPr="006D04C8">
        <w:rPr>
          <w:rFonts w:ascii="Times New Roman" w:hAnsi="Times New Roman" w:cs="Times New Roman"/>
          <w:sz w:val="24"/>
          <w:szCs w:val="24"/>
        </w:rPr>
        <w:t xml:space="preserve"> являются: развитие творческих способностей и интереса к</w:t>
      </w:r>
      <w:r>
        <w:rPr>
          <w:rFonts w:ascii="Times New Roman" w:hAnsi="Times New Roman" w:cs="Times New Roman"/>
          <w:sz w:val="24"/>
          <w:szCs w:val="24"/>
        </w:rPr>
        <w:t xml:space="preserve"> культуре речи, стимулирование студенческой молодежи к творческой и исследовательской деятельности, раскрытие творческой возможности участников, определение уровня умений студентов в изложении своих мыслей в устной и письменной форме, выявление навыков ораторского мастерства, степени риторической эрудиции, артистизма </w:t>
      </w:r>
      <w:r w:rsidRPr="006D04C8">
        <w:rPr>
          <w:rFonts w:ascii="Times New Roman" w:hAnsi="Times New Roman" w:cs="Times New Roman"/>
          <w:sz w:val="24"/>
          <w:szCs w:val="24"/>
        </w:rPr>
        <w:t>; создание условий для поддержки одаренной молодежи.</w:t>
      </w:r>
    </w:p>
    <w:p w:rsidR="00647D52"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ab/>
      </w:r>
      <w:r w:rsidR="00647D52">
        <w:rPr>
          <w:rFonts w:ascii="Times New Roman" w:hAnsi="Times New Roman" w:cs="Times New Roman"/>
          <w:sz w:val="24"/>
          <w:szCs w:val="24"/>
        </w:rPr>
        <w:t xml:space="preserve">С 2005 года проведено 12 республиканских конкурсов студентов СПО, где приняло участие 44 студента Якутского медицинского колледжа. По данным результатов конкурса с 2005 по 2010 годы в основном принимали участие студенты 1 и 2 курсов обучения, большинство из них – девушки фармацевтического, лечебного и сестринского отделений. За этот период получено 2 номинации «За культуру речи», остальные получали сертификаты. Начиная с 2011 по 2017 годы, появилась тенденция превалирования участия студентов – юношей лечебного и сестринского отделений. За эти годы студенты-участники ЯМК получили дипломы 1, 2, 3 степени и номинации конкурса по риторике. </w:t>
      </w:r>
    </w:p>
    <w:p w:rsidR="00E26EC8" w:rsidRPr="006D04C8" w:rsidRDefault="00E26EC8" w:rsidP="00495C38">
      <w:pPr>
        <w:ind w:firstLine="720"/>
        <w:rPr>
          <w:rFonts w:ascii="Times New Roman" w:hAnsi="Times New Roman" w:cs="Times New Roman"/>
          <w:sz w:val="24"/>
          <w:szCs w:val="24"/>
        </w:rPr>
      </w:pPr>
      <w:r w:rsidRPr="006D04C8">
        <w:rPr>
          <w:rFonts w:ascii="Times New Roman" w:hAnsi="Times New Roman" w:cs="Times New Roman"/>
          <w:sz w:val="24"/>
          <w:szCs w:val="24"/>
        </w:rPr>
        <w:t>28 февраля на базе колледжа культуры и искусств прошла ежегодная олимпиада по риторике среди студентов СПО на тему «Новое время. Новое сознание. Новое мышление». Принимали участие более 24 студентов. Самые интересные доклады были представлены студентами ККиИ, СХТ, ЯФЭК. Молодые люди блистали красноречием и поделились своими мыслями: «Каким должен быть современный человек?», «Как может проводить свой досуг молодежь?», «В ногу со временем».</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ab/>
        <w:t>2 этап конкурса – 8 самых лучших участников размышляли о своей будущей профессии. Большинство студентов выбор своей будущей профессии сделали осознано, некоторые полюбили свою будущую с</w:t>
      </w:r>
      <w:r w:rsidR="0062419B">
        <w:rPr>
          <w:rFonts w:ascii="Times New Roman" w:hAnsi="Times New Roman" w:cs="Times New Roman"/>
          <w:sz w:val="24"/>
          <w:szCs w:val="24"/>
        </w:rPr>
        <w:t xml:space="preserve">пециальность, будучи студентами </w:t>
      </w:r>
      <w:r w:rsidRPr="006D04C8">
        <w:rPr>
          <w:rFonts w:ascii="Times New Roman" w:hAnsi="Times New Roman" w:cs="Times New Roman"/>
          <w:sz w:val="24"/>
          <w:szCs w:val="24"/>
        </w:rPr>
        <w:t>и говорили об этом откровенно.</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ab/>
        <w:t>Достойнейшие получили призы и дипломы. Васильев Евгений студент Якутского Медицинского колледжа в яркой борьбе занял 3 место.</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ab/>
      </w:r>
      <w:r w:rsidRPr="006D04C8">
        <w:rPr>
          <w:rFonts w:ascii="Times New Roman" w:hAnsi="Times New Roman" w:cs="Times New Roman"/>
          <w:sz w:val="24"/>
          <w:szCs w:val="24"/>
          <w:lang w:val="en-US"/>
        </w:rPr>
        <w:t>XII</w:t>
      </w:r>
      <w:r w:rsidRPr="006D04C8">
        <w:rPr>
          <w:rFonts w:ascii="Times New Roman" w:hAnsi="Times New Roman" w:cs="Times New Roman"/>
          <w:sz w:val="24"/>
          <w:szCs w:val="24"/>
        </w:rPr>
        <w:t>. К 200-летию Тараса Шевченко. В феврале 2014 г. В доме дружбы народов имени А.Е. Кулаковского проходил межнациональный фестиваль поэзии «Произведения великого Кобзаря на языках народов», посвященный 200-летию Т. Г. Шевченко, где наша студентка Даринна Ильинова стала победителем, исполнив стихотворение «Завещание» на якутском языке (руководитель А. С. Онуфриева, преподаватель-тьютор), на лучшее чтение поэтических произведений Тараса Шевченко среди детей и юношества.</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lastRenderedPageBreak/>
        <w:tab/>
        <w:t>Цель конкурса: развитие и укрепление культурных связей между народами Украины и Российской Федерации. Финал конкурса проходил 23 марта 2014 года в Национальном Культурном центре Украины в Москве. В конкурсе принимали участие представители украинских воскресных школ, средних школ России, студенты МГУ, Татарстана, г. Хабаровска, Узбекистана и др. Из Якутска было 3 участника: ученицы школы №26 и наша Даринна Ильинова. Членами жюри были сотрудники Посольства Украины в РФ, Национального культурного центра Украины в Москве, лауреаты Национальной премии Украины имени Тараса Шевченко, преподаватели московских высших и средних учебных заведений, украинские общественные организации в России.</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ab/>
        <w:t>Даринна получила грамоту за эмоционально-выразительное чтение на всероссийском конкурсе поэтических произведенийц Тараса Шевченко.</w:t>
      </w:r>
    </w:p>
    <w:p w:rsidR="00E26EC8" w:rsidRPr="006D04C8" w:rsidRDefault="00E26EC8" w:rsidP="00E26EC8">
      <w:pPr>
        <w:ind w:firstLine="720"/>
        <w:rPr>
          <w:rFonts w:ascii="Times New Roman" w:hAnsi="Times New Roman" w:cs="Times New Roman"/>
          <w:sz w:val="24"/>
          <w:szCs w:val="24"/>
        </w:rPr>
      </w:pPr>
      <w:r w:rsidRPr="006D04C8">
        <w:rPr>
          <w:rFonts w:ascii="Times New Roman" w:hAnsi="Times New Roman" w:cs="Times New Roman"/>
          <w:sz w:val="24"/>
          <w:szCs w:val="24"/>
        </w:rPr>
        <w:t>2. олимпиада п</w:t>
      </w:r>
      <w:r w:rsidR="0062419B">
        <w:rPr>
          <w:rFonts w:ascii="Times New Roman" w:hAnsi="Times New Roman" w:cs="Times New Roman"/>
          <w:sz w:val="24"/>
          <w:szCs w:val="24"/>
        </w:rPr>
        <w:t>о риторике состоялась на базе Я</w:t>
      </w:r>
      <w:r w:rsidRPr="006D04C8">
        <w:rPr>
          <w:rFonts w:ascii="Times New Roman" w:hAnsi="Times New Roman" w:cs="Times New Roman"/>
          <w:sz w:val="24"/>
          <w:szCs w:val="24"/>
        </w:rPr>
        <w:t>кутского колледжа культуры и искусств 25 января2013 года. Команда колледжа состояла из 3 человек:</w:t>
      </w:r>
    </w:p>
    <w:p w:rsidR="00E26EC8" w:rsidRPr="006D04C8" w:rsidRDefault="0062419B" w:rsidP="0062419B">
      <w:pPr>
        <w:rPr>
          <w:rFonts w:ascii="Times New Roman" w:hAnsi="Times New Roman" w:cs="Times New Roman"/>
          <w:sz w:val="24"/>
          <w:szCs w:val="24"/>
        </w:rPr>
      </w:pPr>
      <w:r>
        <w:rPr>
          <w:rFonts w:ascii="Times New Roman" w:hAnsi="Times New Roman" w:cs="Times New Roman"/>
          <w:sz w:val="24"/>
          <w:szCs w:val="24"/>
        </w:rPr>
        <w:t>Кряжев Денис ЗТ-41 – диплом 1 степени</w:t>
      </w:r>
      <w:r w:rsidR="00E26EC8" w:rsidRPr="006D04C8">
        <w:rPr>
          <w:rFonts w:ascii="Times New Roman" w:hAnsi="Times New Roman" w:cs="Times New Roman"/>
          <w:sz w:val="24"/>
          <w:szCs w:val="24"/>
        </w:rPr>
        <w:t>Харитонова Анастасия ЗТ-41 –сертификат участника</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Кудрина Валя ЗТ-41 - сертификат участника</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Результат: сертификаты участников, диплом 1 степени - Кряжев Денис, благодарственное письмо директору, энциклопедия культуры и искусств Якутии- библиотеке колледжа.</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Руководители: Харлампьева Н.А., Онуфриева А.С.</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ab/>
        <w:t>3. олимпи</w:t>
      </w:r>
      <w:r w:rsidR="0062419B">
        <w:rPr>
          <w:rFonts w:ascii="Times New Roman" w:hAnsi="Times New Roman" w:cs="Times New Roman"/>
          <w:sz w:val="24"/>
          <w:szCs w:val="24"/>
        </w:rPr>
        <w:t>ада по русскому языку прошла в Я</w:t>
      </w:r>
      <w:r w:rsidRPr="006D04C8">
        <w:rPr>
          <w:rFonts w:ascii="Times New Roman" w:hAnsi="Times New Roman" w:cs="Times New Roman"/>
          <w:sz w:val="24"/>
          <w:szCs w:val="24"/>
        </w:rPr>
        <w:t>кутском колледже технологии и дизайна 1 февраля 2013 года. Участники:</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Мартынова Алена СД-26</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Кудрина Валя ЗТ-41</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Егорова Саша ЗТ-11</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Результат: Кудрина Валя – 2 место</w:t>
      </w:r>
    </w:p>
    <w:p w:rsidR="00E26EC8" w:rsidRPr="006D04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Руководитель: : Харлампьева Н.А.</w:t>
      </w:r>
    </w:p>
    <w:p w:rsidR="00E26EC8" w:rsidRDefault="00E26EC8" w:rsidP="00E26EC8">
      <w:pPr>
        <w:rPr>
          <w:rFonts w:ascii="Times New Roman" w:hAnsi="Times New Roman" w:cs="Times New Roman"/>
          <w:sz w:val="24"/>
          <w:szCs w:val="24"/>
        </w:rPr>
      </w:pPr>
      <w:r w:rsidRPr="006D04C8">
        <w:rPr>
          <w:rFonts w:ascii="Times New Roman" w:hAnsi="Times New Roman" w:cs="Times New Roman"/>
          <w:sz w:val="24"/>
          <w:szCs w:val="24"/>
        </w:rPr>
        <w:t xml:space="preserve">Риторика 2010-2011 – Кряжев Денис, </w:t>
      </w:r>
      <w:r w:rsidR="006A4F2A">
        <w:rPr>
          <w:rFonts w:ascii="Times New Roman" w:hAnsi="Times New Roman" w:cs="Times New Roman"/>
          <w:sz w:val="24"/>
          <w:szCs w:val="24"/>
        </w:rPr>
        <w:t>ЗТ-21, победитель в номинации «В</w:t>
      </w:r>
      <w:r w:rsidRPr="006D04C8">
        <w:rPr>
          <w:rFonts w:ascii="Times New Roman" w:hAnsi="Times New Roman" w:cs="Times New Roman"/>
          <w:sz w:val="24"/>
          <w:szCs w:val="24"/>
        </w:rPr>
        <w:t>ладение вниманием публики».</w:t>
      </w:r>
    </w:p>
    <w:p w:rsidR="006A4F2A" w:rsidRDefault="006A4F2A" w:rsidP="00E26EC8">
      <w:pPr>
        <w:rPr>
          <w:rFonts w:ascii="Times New Roman" w:hAnsi="Times New Roman" w:cs="Times New Roman"/>
          <w:sz w:val="24"/>
          <w:szCs w:val="24"/>
        </w:rPr>
      </w:pPr>
      <w:r>
        <w:rPr>
          <w:rFonts w:ascii="Times New Roman" w:hAnsi="Times New Roman" w:cs="Times New Roman"/>
          <w:sz w:val="24"/>
          <w:szCs w:val="24"/>
        </w:rPr>
        <w:t>Риторика 2013-2014 – Антонов Яков, ЗТ-21, диплом 2 степени</w:t>
      </w:r>
    </w:p>
    <w:p w:rsidR="006A4F2A" w:rsidRDefault="006A4F2A" w:rsidP="00E26EC8">
      <w:pPr>
        <w:rPr>
          <w:rFonts w:ascii="Times New Roman" w:hAnsi="Times New Roman" w:cs="Times New Roman"/>
          <w:sz w:val="24"/>
          <w:szCs w:val="24"/>
        </w:rPr>
      </w:pPr>
      <w:r>
        <w:rPr>
          <w:rFonts w:ascii="Times New Roman" w:hAnsi="Times New Roman" w:cs="Times New Roman"/>
          <w:sz w:val="24"/>
          <w:szCs w:val="24"/>
        </w:rPr>
        <w:t>Риторика 2015-2016 – Антонов Яков, ЗТ-31, номинация «Артистизм».</w:t>
      </w:r>
    </w:p>
    <w:p w:rsidR="006A4F2A" w:rsidRDefault="006A4F2A" w:rsidP="00E26EC8">
      <w:pPr>
        <w:rPr>
          <w:rFonts w:ascii="Times New Roman" w:hAnsi="Times New Roman" w:cs="Times New Roman"/>
          <w:sz w:val="24"/>
          <w:szCs w:val="24"/>
        </w:rPr>
      </w:pPr>
      <w:r>
        <w:rPr>
          <w:rFonts w:ascii="Times New Roman" w:hAnsi="Times New Roman" w:cs="Times New Roman"/>
          <w:sz w:val="24"/>
          <w:szCs w:val="24"/>
        </w:rPr>
        <w:t>Риторика 2016-2017 – Васильев Евгений, СД-21, диплом 2 степени.</w:t>
      </w:r>
    </w:p>
    <w:p w:rsidR="006A4F2A" w:rsidRDefault="006A4F2A" w:rsidP="00E26EC8">
      <w:pPr>
        <w:rPr>
          <w:rFonts w:ascii="Times New Roman" w:hAnsi="Times New Roman" w:cs="Times New Roman"/>
          <w:sz w:val="24"/>
          <w:szCs w:val="24"/>
        </w:rPr>
      </w:pPr>
      <w:r>
        <w:rPr>
          <w:rFonts w:ascii="Times New Roman" w:hAnsi="Times New Roman" w:cs="Times New Roman"/>
          <w:sz w:val="24"/>
          <w:szCs w:val="24"/>
        </w:rPr>
        <w:lastRenderedPageBreak/>
        <w:t>Риторика 2017-2018 – Микалаунайтис Анна, АД-11, номинация «Артистизм».</w:t>
      </w:r>
    </w:p>
    <w:p w:rsidR="006A4F2A" w:rsidRPr="006D04C8" w:rsidRDefault="006A4F2A" w:rsidP="00E26EC8">
      <w:pPr>
        <w:rPr>
          <w:rFonts w:ascii="Times New Roman" w:hAnsi="Times New Roman" w:cs="Times New Roman"/>
          <w:sz w:val="24"/>
          <w:szCs w:val="24"/>
        </w:rPr>
      </w:pPr>
    </w:p>
    <w:p w:rsidR="0041255F" w:rsidRDefault="0041255F" w:rsidP="0062419B">
      <w:pPr>
        <w:rPr>
          <w:rFonts w:ascii="Times New Roman" w:hAnsi="Times New Roman" w:cs="Times New Roman"/>
          <w:color w:val="222222"/>
          <w:sz w:val="24"/>
          <w:szCs w:val="24"/>
          <w:shd w:val="clear" w:color="auto" w:fill="FFFFFF"/>
        </w:rPr>
      </w:pPr>
    </w:p>
    <w:p w:rsidR="007B7B78" w:rsidRPr="0062419B" w:rsidRDefault="0062419B" w:rsidP="0062419B">
      <w:pPr>
        <w:pStyle w:val="1"/>
        <w:numPr>
          <w:ilvl w:val="0"/>
          <w:numId w:val="0"/>
        </w:numPr>
        <w:jc w:val="center"/>
        <w:rPr>
          <w:rFonts w:ascii="Times New Roman" w:eastAsiaTheme="minorEastAsia" w:hAnsi="Times New Roman" w:cs="Times New Roman"/>
          <w:color w:val="222222"/>
          <w:sz w:val="24"/>
          <w:szCs w:val="24"/>
          <w:shd w:val="clear" w:color="auto" w:fill="FFFFFF"/>
        </w:rPr>
      </w:pPr>
      <w:r w:rsidRPr="0062419B">
        <w:rPr>
          <w:rFonts w:ascii="Times New Roman" w:hAnsi="Times New Roman" w:cs="Times New Roman"/>
          <w:color w:val="222222"/>
          <w:sz w:val="24"/>
          <w:szCs w:val="24"/>
          <w:shd w:val="clear" w:color="auto" w:fill="FFFFFF"/>
        </w:rPr>
        <w:br w:type="page"/>
      </w:r>
      <w:bookmarkStart w:id="12" w:name="_Toc507594884"/>
      <w:bookmarkStart w:id="13" w:name="_Toc507595132"/>
      <w:bookmarkStart w:id="14" w:name="_Toc507595154"/>
      <w:r w:rsidR="007B7B78" w:rsidRPr="0062419B">
        <w:rPr>
          <w:rFonts w:ascii="Times New Roman" w:hAnsi="Times New Roman" w:cs="Times New Roman"/>
          <w:sz w:val="24"/>
          <w:szCs w:val="24"/>
        </w:rPr>
        <w:lastRenderedPageBreak/>
        <w:t>Заключение</w:t>
      </w:r>
      <w:bookmarkEnd w:id="12"/>
      <w:bookmarkEnd w:id="13"/>
      <w:bookmarkEnd w:id="14"/>
    </w:p>
    <w:p w:rsidR="007B7B78" w:rsidRPr="007B7B78" w:rsidRDefault="007B7B78" w:rsidP="007B7B78">
      <w:pPr>
        <w:shd w:val="clear" w:color="auto" w:fill="FFFFFF"/>
        <w:spacing w:after="0" w:line="276" w:lineRule="atLeast"/>
        <w:ind w:right="812" w:firstLine="720"/>
        <w:jc w:val="center"/>
        <w:rPr>
          <w:rFonts w:ascii="Times New Roman" w:hAnsi="Times New Roman" w:cs="Times New Roman"/>
          <w:b/>
          <w:color w:val="000000"/>
          <w:sz w:val="24"/>
          <w:szCs w:val="24"/>
        </w:rPr>
      </w:pPr>
    </w:p>
    <w:p w:rsidR="0075697E" w:rsidRDefault="0075697E" w:rsidP="0075697E">
      <w:pPr>
        <w:shd w:val="clear" w:color="auto" w:fill="FFFFFF"/>
        <w:spacing w:after="0" w:line="276" w:lineRule="atLeast"/>
        <w:ind w:right="812" w:firstLine="720"/>
        <w:rPr>
          <w:rFonts w:ascii="Times New Roman" w:hAnsi="Times New Roman" w:cs="Times New Roman"/>
          <w:color w:val="000000"/>
          <w:sz w:val="24"/>
          <w:szCs w:val="24"/>
        </w:rPr>
      </w:pPr>
      <w:r w:rsidRPr="0075697E">
        <w:rPr>
          <w:rFonts w:ascii="Times New Roman" w:hAnsi="Times New Roman" w:cs="Times New Roman"/>
          <w:color w:val="000000"/>
          <w:sz w:val="24"/>
          <w:szCs w:val="24"/>
        </w:rPr>
        <w:t>Для успешной реализации коммуникативных целей и задач в разных речевых ситуац</w:t>
      </w:r>
      <w:r w:rsidRPr="006D04C8">
        <w:rPr>
          <w:rFonts w:ascii="Times New Roman" w:hAnsi="Times New Roman" w:cs="Times New Roman"/>
          <w:color w:val="000000"/>
          <w:sz w:val="24"/>
          <w:szCs w:val="24"/>
        </w:rPr>
        <w:t>иях важно учитывать такой фактор, как качества</w:t>
      </w:r>
      <w:r w:rsidRPr="0075697E">
        <w:rPr>
          <w:rFonts w:ascii="Times New Roman" w:hAnsi="Times New Roman" w:cs="Times New Roman"/>
          <w:color w:val="000000"/>
          <w:sz w:val="24"/>
          <w:szCs w:val="24"/>
        </w:rPr>
        <w:t xml:space="preserve"> речи</w:t>
      </w:r>
      <w:r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логичность</w:t>
      </w:r>
      <w:r w:rsidRPr="006D04C8">
        <w:rPr>
          <w:rFonts w:ascii="Times New Roman" w:hAnsi="Times New Roman" w:cs="Times New Roman"/>
          <w:color w:val="000000"/>
          <w:sz w:val="24"/>
          <w:szCs w:val="24"/>
        </w:rPr>
        <w:t xml:space="preserve">, точность, </w:t>
      </w:r>
      <w:r w:rsidRPr="0075697E">
        <w:rPr>
          <w:rFonts w:ascii="Times New Roman" w:hAnsi="Times New Roman" w:cs="Times New Roman"/>
          <w:color w:val="000000"/>
          <w:sz w:val="24"/>
          <w:szCs w:val="24"/>
        </w:rPr>
        <w:t>ясност</w:t>
      </w:r>
      <w:r w:rsidRPr="006D04C8">
        <w:rPr>
          <w:rFonts w:ascii="Times New Roman" w:hAnsi="Times New Roman" w:cs="Times New Roman"/>
          <w:color w:val="000000"/>
          <w:sz w:val="24"/>
          <w:szCs w:val="24"/>
        </w:rPr>
        <w:t xml:space="preserve">ь </w:t>
      </w:r>
      <w:r w:rsidRPr="0075697E">
        <w:rPr>
          <w:rFonts w:ascii="Times New Roman" w:hAnsi="Times New Roman" w:cs="Times New Roman"/>
          <w:color w:val="000000"/>
          <w:sz w:val="24"/>
          <w:szCs w:val="24"/>
        </w:rPr>
        <w:t>и связность</w:t>
      </w:r>
      <w:r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выразительность</w:t>
      </w:r>
      <w:r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уместность и многие другие</w:t>
      </w:r>
      <w:r w:rsidRPr="006D04C8">
        <w:rPr>
          <w:rFonts w:ascii="Times New Roman" w:hAnsi="Times New Roman" w:cs="Times New Roman"/>
          <w:color w:val="000000"/>
          <w:sz w:val="24"/>
          <w:szCs w:val="24"/>
        </w:rPr>
        <w:t>. Условие</w:t>
      </w:r>
      <w:r w:rsidRPr="0075697E">
        <w:rPr>
          <w:rFonts w:ascii="Times New Roman" w:hAnsi="Times New Roman" w:cs="Times New Roman"/>
          <w:color w:val="000000"/>
          <w:sz w:val="24"/>
          <w:szCs w:val="24"/>
        </w:rPr>
        <w:t>м</w:t>
      </w:r>
      <w:r w:rsidRPr="006D04C8">
        <w:rPr>
          <w:rFonts w:ascii="Times New Roman" w:hAnsi="Times New Roman" w:cs="Times New Roman"/>
          <w:color w:val="000000"/>
          <w:sz w:val="24"/>
          <w:szCs w:val="24"/>
        </w:rPr>
        <w:t xml:space="preserve"> овладения культурой</w:t>
      </w:r>
      <w:r w:rsidRPr="0075697E">
        <w:rPr>
          <w:rFonts w:ascii="Times New Roman" w:hAnsi="Times New Roman" w:cs="Times New Roman"/>
          <w:color w:val="000000"/>
          <w:sz w:val="24"/>
          <w:szCs w:val="24"/>
        </w:rPr>
        <w:t xml:space="preserve"> речи является поэтапное формирование оценочно</w:t>
      </w:r>
      <w:r w:rsidR="007B7B78">
        <w:rPr>
          <w:rFonts w:ascii="Times New Roman" w:hAnsi="Times New Roman" w:cs="Times New Roman"/>
          <w:color w:val="000000"/>
          <w:sz w:val="24"/>
          <w:szCs w:val="24"/>
        </w:rPr>
        <w:t>го в отношении</w:t>
      </w:r>
      <w:r w:rsidRPr="006D04C8">
        <w:rPr>
          <w:rFonts w:ascii="Times New Roman" w:hAnsi="Times New Roman" w:cs="Times New Roman"/>
          <w:color w:val="000000"/>
          <w:sz w:val="24"/>
          <w:szCs w:val="24"/>
        </w:rPr>
        <w:t xml:space="preserve"> к высказыванию:</w:t>
      </w:r>
      <w:r w:rsidRPr="0075697E">
        <w:rPr>
          <w:rFonts w:ascii="Times New Roman" w:hAnsi="Times New Roman" w:cs="Times New Roman"/>
          <w:color w:val="000000"/>
          <w:sz w:val="24"/>
          <w:szCs w:val="24"/>
        </w:rPr>
        <w:t xml:space="preserve"> осознание</w:t>
      </w:r>
      <w:r w:rsidRPr="006D04C8">
        <w:rPr>
          <w:rFonts w:ascii="Times New Roman" w:hAnsi="Times New Roman" w:cs="Times New Roman"/>
          <w:color w:val="000000"/>
          <w:sz w:val="24"/>
          <w:szCs w:val="24"/>
        </w:rPr>
        <w:t xml:space="preserve"> целевой установки общения,</w:t>
      </w:r>
      <w:r w:rsidRPr="0075697E">
        <w:rPr>
          <w:rFonts w:ascii="Times New Roman" w:hAnsi="Times New Roman" w:cs="Times New Roman"/>
          <w:color w:val="000000"/>
          <w:sz w:val="24"/>
          <w:szCs w:val="24"/>
        </w:rPr>
        <w:t xml:space="preserve"> учёт условий общения</w:t>
      </w:r>
      <w:r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прогнозирование воздействия высказывания на собеседника</w:t>
      </w:r>
      <w:r w:rsidRPr="006D04C8">
        <w:rPr>
          <w:rFonts w:ascii="Times New Roman" w:hAnsi="Times New Roman" w:cs="Times New Roman"/>
          <w:color w:val="000000"/>
          <w:sz w:val="24"/>
          <w:szCs w:val="24"/>
        </w:rPr>
        <w:t>. Э</w:t>
      </w:r>
      <w:r w:rsidRPr="0075697E">
        <w:rPr>
          <w:rFonts w:ascii="Times New Roman" w:hAnsi="Times New Roman" w:cs="Times New Roman"/>
          <w:color w:val="000000"/>
          <w:sz w:val="24"/>
          <w:szCs w:val="24"/>
        </w:rPr>
        <w:t>ффективное об</w:t>
      </w:r>
      <w:r w:rsidR="007B7B78">
        <w:rPr>
          <w:rFonts w:ascii="Times New Roman" w:hAnsi="Times New Roman" w:cs="Times New Roman"/>
          <w:color w:val="000000"/>
          <w:sz w:val="24"/>
          <w:szCs w:val="24"/>
        </w:rPr>
        <w:t xml:space="preserve">щение требует конкретных умений </w:t>
      </w:r>
      <w:r w:rsidRPr="0075697E">
        <w:rPr>
          <w:rFonts w:ascii="Times New Roman" w:hAnsi="Times New Roman" w:cs="Times New Roman"/>
          <w:color w:val="000000"/>
          <w:sz w:val="24"/>
          <w:szCs w:val="24"/>
        </w:rPr>
        <w:t>адекватного выбора языковых средств</w:t>
      </w:r>
      <w:r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оптимального использования </w:t>
      </w:r>
      <w:r w:rsidRPr="006D04C8">
        <w:rPr>
          <w:rFonts w:ascii="Times New Roman" w:hAnsi="Times New Roman" w:cs="Times New Roman"/>
          <w:color w:val="000000"/>
          <w:sz w:val="24"/>
          <w:szCs w:val="24"/>
        </w:rPr>
        <w:t>в речевой</w:t>
      </w:r>
      <w:r w:rsidRPr="0075697E">
        <w:rPr>
          <w:rFonts w:ascii="Times New Roman" w:hAnsi="Times New Roman" w:cs="Times New Roman"/>
          <w:color w:val="000000"/>
          <w:sz w:val="24"/>
          <w:szCs w:val="24"/>
        </w:rPr>
        <w:t xml:space="preserve"> ситуации невербальных средств общения</w:t>
      </w:r>
      <w:r w:rsidRPr="006D04C8">
        <w:rPr>
          <w:rFonts w:ascii="Times New Roman" w:hAnsi="Times New Roman" w:cs="Times New Roman"/>
          <w:color w:val="000000"/>
          <w:sz w:val="24"/>
          <w:szCs w:val="24"/>
        </w:rPr>
        <w:t>.</w:t>
      </w:r>
    </w:p>
    <w:p w:rsidR="0062419B" w:rsidRPr="0075697E" w:rsidRDefault="0062419B" w:rsidP="0075697E">
      <w:pPr>
        <w:shd w:val="clear" w:color="auto" w:fill="FFFFFF"/>
        <w:spacing w:after="0" w:line="276" w:lineRule="atLeast"/>
        <w:ind w:right="812" w:firstLine="720"/>
        <w:rPr>
          <w:rFonts w:ascii="Times New Roman" w:hAnsi="Times New Roman" w:cs="Times New Roman"/>
          <w:color w:val="000000"/>
          <w:sz w:val="24"/>
          <w:szCs w:val="24"/>
        </w:rPr>
      </w:pPr>
    </w:p>
    <w:p w:rsidR="0075697E" w:rsidRDefault="0075697E" w:rsidP="0075697E">
      <w:pPr>
        <w:shd w:val="clear" w:color="auto" w:fill="FFFFFF"/>
        <w:spacing w:after="0" w:line="276" w:lineRule="atLeast"/>
        <w:ind w:right="812" w:firstLine="720"/>
        <w:rPr>
          <w:rFonts w:ascii="Times New Roman" w:hAnsi="Times New Roman" w:cs="Times New Roman"/>
          <w:color w:val="000000"/>
          <w:sz w:val="24"/>
          <w:szCs w:val="24"/>
        </w:rPr>
      </w:pPr>
      <w:r w:rsidRPr="006D04C8">
        <w:rPr>
          <w:rFonts w:ascii="Times New Roman" w:hAnsi="Times New Roman" w:cs="Times New Roman"/>
          <w:color w:val="000000"/>
          <w:sz w:val="24"/>
          <w:szCs w:val="24"/>
        </w:rPr>
        <w:t>Овладение культурой</w:t>
      </w:r>
      <w:r w:rsidRPr="0075697E">
        <w:rPr>
          <w:rFonts w:ascii="Times New Roman" w:hAnsi="Times New Roman" w:cs="Times New Roman"/>
          <w:color w:val="000000"/>
          <w:sz w:val="24"/>
          <w:szCs w:val="24"/>
        </w:rPr>
        <w:t xml:space="preserve"> речи </w:t>
      </w:r>
      <w:r w:rsidRPr="006D04C8">
        <w:rPr>
          <w:rFonts w:ascii="Times New Roman" w:hAnsi="Times New Roman" w:cs="Times New Roman"/>
          <w:color w:val="000000"/>
          <w:sz w:val="24"/>
          <w:szCs w:val="24"/>
        </w:rPr>
        <w:t>- это владение</w:t>
      </w:r>
      <w:r w:rsidR="007B7B78">
        <w:rPr>
          <w:rFonts w:ascii="Times New Roman" w:hAnsi="Times New Roman" w:cs="Times New Roman"/>
          <w:color w:val="000000"/>
          <w:sz w:val="24"/>
          <w:szCs w:val="24"/>
        </w:rPr>
        <w:t xml:space="preserve"> не</w:t>
      </w:r>
      <w:r w:rsidRPr="006D04C8">
        <w:rPr>
          <w:rFonts w:ascii="Times New Roman" w:hAnsi="Times New Roman" w:cs="Times New Roman"/>
          <w:color w:val="000000"/>
          <w:sz w:val="24"/>
          <w:szCs w:val="24"/>
        </w:rPr>
        <w:t xml:space="preserve"> только речевыми, но и</w:t>
      </w:r>
      <w:r w:rsidRPr="0075697E">
        <w:rPr>
          <w:rFonts w:ascii="Times New Roman" w:hAnsi="Times New Roman" w:cs="Times New Roman"/>
          <w:color w:val="000000"/>
          <w:sz w:val="24"/>
          <w:szCs w:val="24"/>
        </w:rPr>
        <w:t xml:space="preserve"> этическими и психологическими особенностями своей профессиональной речевой деятельности</w:t>
      </w:r>
      <w:r w:rsidR="007B7B78">
        <w:rPr>
          <w:rFonts w:ascii="Times New Roman" w:hAnsi="Times New Roman" w:cs="Times New Roman"/>
          <w:color w:val="000000"/>
          <w:sz w:val="24"/>
          <w:szCs w:val="24"/>
        </w:rPr>
        <w:t>. Чтобы речь обучающегося была</w:t>
      </w:r>
      <w:r w:rsidRPr="006D04C8">
        <w:rPr>
          <w:rFonts w:ascii="Times New Roman" w:hAnsi="Times New Roman" w:cs="Times New Roman"/>
          <w:color w:val="000000"/>
          <w:sz w:val="24"/>
          <w:szCs w:val="24"/>
        </w:rPr>
        <w:t xml:space="preserve"> эффективна, необходимо анализировать её и с</w:t>
      </w:r>
      <w:r w:rsidR="00511FA2" w:rsidRPr="006D04C8">
        <w:rPr>
          <w:rFonts w:ascii="Times New Roman" w:hAnsi="Times New Roman" w:cs="Times New Roman"/>
          <w:color w:val="000000"/>
          <w:sz w:val="24"/>
          <w:szCs w:val="24"/>
        </w:rPr>
        <w:t xml:space="preserve"> точки зр</w:t>
      </w:r>
      <w:r w:rsidR="007B7B78">
        <w:rPr>
          <w:rFonts w:ascii="Times New Roman" w:hAnsi="Times New Roman" w:cs="Times New Roman"/>
          <w:color w:val="000000"/>
          <w:sz w:val="24"/>
          <w:szCs w:val="24"/>
        </w:rPr>
        <w:t>ения адресата</w:t>
      </w:r>
      <w:r w:rsidR="00511FA2"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учитывать особенности его мышления</w:t>
      </w:r>
      <w:r w:rsidR="00511FA2"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восприятия</w:t>
      </w:r>
      <w:r w:rsidR="00511FA2"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жизненного опыта</w:t>
      </w:r>
      <w:r w:rsidR="00511FA2" w:rsidRPr="006D04C8">
        <w:rPr>
          <w:rFonts w:ascii="Times New Roman" w:hAnsi="Times New Roman" w:cs="Times New Roman"/>
          <w:color w:val="000000"/>
          <w:sz w:val="24"/>
          <w:szCs w:val="24"/>
        </w:rPr>
        <w:t>.</w:t>
      </w:r>
    </w:p>
    <w:p w:rsidR="0062419B" w:rsidRPr="0075697E" w:rsidRDefault="0062419B" w:rsidP="0075697E">
      <w:pPr>
        <w:shd w:val="clear" w:color="auto" w:fill="FFFFFF"/>
        <w:spacing w:after="0" w:line="276" w:lineRule="atLeast"/>
        <w:ind w:right="812" w:firstLine="720"/>
        <w:rPr>
          <w:rFonts w:ascii="Times New Roman" w:hAnsi="Times New Roman" w:cs="Times New Roman"/>
          <w:color w:val="000000"/>
          <w:sz w:val="24"/>
          <w:szCs w:val="24"/>
        </w:rPr>
      </w:pPr>
    </w:p>
    <w:p w:rsidR="0075697E" w:rsidRDefault="0075697E" w:rsidP="0075697E">
      <w:pPr>
        <w:shd w:val="clear" w:color="auto" w:fill="FFFFFF"/>
        <w:spacing w:after="61" w:line="276" w:lineRule="atLeast"/>
        <w:ind w:right="812" w:firstLine="720"/>
        <w:rPr>
          <w:rFonts w:ascii="Times New Roman" w:hAnsi="Times New Roman" w:cs="Times New Roman"/>
          <w:color w:val="000000"/>
          <w:sz w:val="24"/>
          <w:szCs w:val="24"/>
        </w:rPr>
      </w:pPr>
      <w:r w:rsidRPr="0075697E">
        <w:rPr>
          <w:rFonts w:ascii="Times New Roman" w:hAnsi="Times New Roman" w:cs="Times New Roman"/>
          <w:color w:val="000000"/>
          <w:sz w:val="24"/>
          <w:szCs w:val="24"/>
        </w:rPr>
        <w:t>Природу хор</w:t>
      </w:r>
      <w:r w:rsidR="00511FA2" w:rsidRPr="006D04C8">
        <w:rPr>
          <w:rFonts w:ascii="Times New Roman" w:hAnsi="Times New Roman" w:cs="Times New Roman"/>
          <w:color w:val="000000"/>
          <w:sz w:val="24"/>
          <w:szCs w:val="24"/>
        </w:rPr>
        <w:t>ошего владения языком составляют</w:t>
      </w:r>
      <w:r w:rsidRPr="0075697E">
        <w:rPr>
          <w:rFonts w:ascii="Times New Roman" w:hAnsi="Times New Roman" w:cs="Times New Roman"/>
          <w:color w:val="000000"/>
          <w:sz w:val="24"/>
          <w:szCs w:val="24"/>
        </w:rPr>
        <w:t xml:space="preserve"> не только качеств</w:t>
      </w:r>
      <w:r w:rsidR="00511FA2" w:rsidRPr="006D04C8">
        <w:rPr>
          <w:rFonts w:ascii="Times New Roman" w:hAnsi="Times New Roman" w:cs="Times New Roman"/>
          <w:color w:val="000000"/>
          <w:sz w:val="24"/>
          <w:szCs w:val="24"/>
        </w:rPr>
        <w:t>а речи, но и понимание особенностей</w:t>
      </w:r>
      <w:r w:rsidRPr="0075697E">
        <w:rPr>
          <w:rFonts w:ascii="Times New Roman" w:hAnsi="Times New Roman" w:cs="Times New Roman"/>
          <w:color w:val="000000"/>
          <w:sz w:val="24"/>
          <w:szCs w:val="24"/>
        </w:rPr>
        <w:t xml:space="preserve"> стиля речи</w:t>
      </w:r>
      <w:r w:rsidR="00511FA2" w:rsidRPr="006D04C8">
        <w:rPr>
          <w:rFonts w:ascii="Times New Roman" w:hAnsi="Times New Roman" w:cs="Times New Roman"/>
          <w:color w:val="000000"/>
          <w:sz w:val="24"/>
          <w:szCs w:val="24"/>
        </w:rPr>
        <w:t>. Качес</w:t>
      </w:r>
      <w:r w:rsidR="007B7B78">
        <w:rPr>
          <w:rFonts w:ascii="Times New Roman" w:hAnsi="Times New Roman" w:cs="Times New Roman"/>
          <w:color w:val="000000"/>
          <w:sz w:val="24"/>
          <w:szCs w:val="24"/>
        </w:rPr>
        <w:t>тво</w:t>
      </w:r>
      <w:r w:rsidR="00511FA2" w:rsidRPr="006D04C8">
        <w:rPr>
          <w:rFonts w:ascii="Times New Roman" w:hAnsi="Times New Roman" w:cs="Times New Roman"/>
          <w:color w:val="000000"/>
          <w:sz w:val="24"/>
          <w:szCs w:val="24"/>
        </w:rPr>
        <w:t xml:space="preserve"> ре</w:t>
      </w:r>
      <w:r w:rsidR="007B7B78">
        <w:rPr>
          <w:rFonts w:ascii="Times New Roman" w:hAnsi="Times New Roman" w:cs="Times New Roman"/>
          <w:color w:val="000000"/>
          <w:sz w:val="24"/>
          <w:szCs w:val="24"/>
        </w:rPr>
        <w:t>чи зависи</w:t>
      </w:r>
      <w:r w:rsidR="00511FA2" w:rsidRPr="006D04C8">
        <w:rPr>
          <w:rFonts w:ascii="Times New Roman" w:hAnsi="Times New Roman" w:cs="Times New Roman"/>
          <w:color w:val="000000"/>
          <w:sz w:val="24"/>
          <w:szCs w:val="24"/>
        </w:rPr>
        <w:t>т от выбранного функ</w:t>
      </w:r>
      <w:r w:rsidRPr="0075697E">
        <w:rPr>
          <w:rFonts w:ascii="Times New Roman" w:hAnsi="Times New Roman" w:cs="Times New Roman"/>
          <w:color w:val="000000"/>
          <w:sz w:val="24"/>
          <w:szCs w:val="24"/>
        </w:rPr>
        <w:t>ционального</w:t>
      </w:r>
      <w:r w:rsidR="00511FA2" w:rsidRPr="006D04C8">
        <w:rPr>
          <w:rFonts w:ascii="Times New Roman" w:hAnsi="Times New Roman" w:cs="Times New Roman"/>
          <w:color w:val="000000"/>
          <w:sz w:val="24"/>
          <w:szCs w:val="24"/>
        </w:rPr>
        <w:t xml:space="preserve"> стиля языка и его разновидностей. И</w:t>
      </w:r>
      <w:r w:rsidRPr="0075697E">
        <w:rPr>
          <w:rFonts w:ascii="Times New Roman" w:hAnsi="Times New Roman" w:cs="Times New Roman"/>
          <w:color w:val="000000"/>
          <w:sz w:val="24"/>
          <w:szCs w:val="24"/>
        </w:rPr>
        <w:t>звестно</w:t>
      </w:r>
      <w:r w:rsidR="00511FA2"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что выде</w:t>
      </w:r>
      <w:r w:rsidR="00511FA2" w:rsidRPr="006D04C8">
        <w:rPr>
          <w:rFonts w:ascii="Times New Roman" w:hAnsi="Times New Roman" w:cs="Times New Roman"/>
          <w:color w:val="000000"/>
          <w:sz w:val="24"/>
          <w:szCs w:val="24"/>
        </w:rPr>
        <w:t>ляются три функциональных стиля речи</w:t>
      </w:r>
      <w:r w:rsidRPr="0075697E">
        <w:rPr>
          <w:rFonts w:ascii="Times New Roman" w:hAnsi="Times New Roman" w:cs="Times New Roman"/>
          <w:color w:val="000000"/>
          <w:sz w:val="24"/>
          <w:szCs w:val="24"/>
        </w:rPr>
        <w:t xml:space="preserve"> </w:t>
      </w:r>
      <w:r w:rsidR="00511FA2" w:rsidRPr="006D04C8">
        <w:rPr>
          <w:rFonts w:ascii="Times New Roman" w:hAnsi="Times New Roman" w:cs="Times New Roman"/>
          <w:color w:val="000000"/>
          <w:sz w:val="24"/>
          <w:szCs w:val="24"/>
        </w:rPr>
        <w:t>(официально-</w:t>
      </w:r>
      <w:r w:rsidRPr="0075697E">
        <w:rPr>
          <w:rFonts w:ascii="Times New Roman" w:hAnsi="Times New Roman" w:cs="Times New Roman"/>
          <w:color w:val="000000"/>
          <w:sz w:val="24"/>
          <w:szCs w:val="24"/>
        </w:rPr>
        <w:t>деловой</w:t>
      </w:r>
      <w:r w:rsidR="00511FA2" w:rsidRPr="006D04C8">
        <w:rPr>
          <w:rFonts w:ascii="Times New Roman" w:hAnsi="Times New Roman" w:cs="Times New Roman"/>
          <w:color w:val="000000"/>
          <w:sz w:val="24"/>
          <w:szCs w:val="24"/>
        </w:rPr>
        <w:t>,</w:t>
      </w:r>
      <w:r w:rsidRPr="0075697E">
        <w:rPr>
          <w:rFonts w:ascii="Times New Roman" w:hAnsi="Times New Roman" w:cs="Times New Roman"/>
          <w:color w:val="000000"/>
          <w:sz w:val="24"/>
          <w:szCs w:val="24"/>
        </w:rPr>
        <w:t xml:space="preserve"> научный и публицистический</w:t>
      </w:r>
      <w:r w:rsidR="00511FA2" w:rsidRPr="006D04C8">
        <w:rPr>
          <w:rFonts w:ascii="Times New Roman" w:hAnsi="Times New Roman" w:cs="Times New Roman"/>
          <w:color w:val="000000"/>
          <w:sz w:val="24"/>
          <w:szCs w:val="24"/>
        </w:rPr>
        <w:t>) и две стилистические разновидности: язык</w:t>
      </w:r>
      <w:r w:rsidRPr="0075697E">
        <w:rPr>
          <w:rFonts w:ascii="Times New Roman" w:hAnsi="Times New Roman" w:cs="Times New Roman"/>
          <w:color w:val="000000"/>
          <w:sz w:val="24"/>
          <w:szCs w:val="24"/>
        </w:rPr>
        <w:t xml:space="preserve"> художес</w:t>
      </w:r>
      <w:r w:rsidR="00511FA2" w:rsidRPr="006D04C8">
        <w:rPr>
          <w:rFonts w:ascii="Times New Roman" w:hAnsi="Times New Roman" w:cs="Times New Roman"/>
          <w:color w:val="000000"/>
          <w:sz w:val="24"/>
          <w:szCs w:val="24"/>
        </w:rPr>
        <w:t>твенной литературы и разговорная речь.</w:t>
      </w:r>
    </w:p>
    <w:p w:rsidR="00495C38" w:rsidRDefault="00495C38" w:rsidP="00495C38">
      <w:pPr>
        <w:ind w:firstLine="720"/>
        <w:rPr>
          <w:rFonts w:ascii="Times New Roman" w:hAnsi="Times New Roman" w:cs="Times New Roman"/>
          <w:sz w:val="24"/>
          <w:szCs w:val="24"/>
        </w:rPr>
      </w:pPr>
      <w:r>
        <w:rPr>
          <w:rFonts w:ascii="Times New Roman" w:hAnsi="Times New Roman" w:cs="Times New Roman"/>
          <w:sz w:val="24"/>
          <w:szCs w:val="24"/>
        </w:rPr>
        <w:t xml:space="preserve">С 2005 года проведено 12 республиканских конкурсов студентов СПО, где приняло участие 44 студента Якутского медицинского колледжа. По данным результатов конкурса с 2005 по 2010 годы в основном принимали участие студенты 1 и 2 курсов обучения, большинство из них – девушки фармацевтического, лечебного и сестринского отделений. За этот период получено 2 номинации «За культуру речи», остальные получали сертификаты. Начиная с 2011 по 2017 годы, появилась тенденция превалирования участия студентов – юношей лечебного и сестринского отделений. За эти годы студенты-участники ЯМК получили дипломы 1, 2, 3 степени и номинации конкурса по риторике. </w:t>
      </w:r>
    </w:p>
    <w:p w:rsidR="00495C38" w:rsidRDefault="00495C38" w:rsidP="00495C38">
      <w:pPr>
        <w:ind w:firstLine="720"/>
        <w:rPr>
          <w:rFonts w:ascii="Times New Roman" w:hAnsi="Times New Roman" w:cs="Times New Roman"/>
          <w:sz w:val="24"/>
          <w:szCs w:val="24"/>
        </w:rPr>
      </w:pPr>
      <w:r>
        <w:rPr>
          <w:rFonts w:ascii="Times New Roman" w:hAnsi="Times New Roman" w:cs="Times New Roman"/>
          <w:sz w:val="24"/>
          <w:szCs w:val="24"/>
        </w:rPr>
        <w:t>Студенты-юноши ЯМК хорошо владеют вниманием публики, харизматичны, умеют логично и убедительно выступать на сцене, уверены в своих возможностях.</w:t>
      </w:r>
    </w:p>
    <w:p w:rsidR="0041255F" w:rsidRDefault="0062419B" w:rsidP="00495C38">
      <w:pPr>
        <w:ind w:firstLine="720"/>
        <w:rPr>
          <w:rFonts w:ascii="Times New Roman" w:hAnsi="Times New Roman" w:cs="Times New Roman"/>
          <w:sz w:val="24"/>
          <w:szCs w:val="24"/>
        </w:rPr>
      </w:pPr>
      <w:r>
        <w:rPr>
          <w:rFonts w:ascii="Times New Roman" w:hAnsi="Times New Roman" w:cs="Times New Roman"/>
          <w:sz w:val="24"/>
          <w:szCs w:val="24"/>
        </w:rPr>
        <w:t>Студенты Якутского медицинского колледжа проявили этические достоинства норм культуры речи , понятность, содержательность , информативность, целесообразность, вежливость и артистичность.</w:t>
      </w:r>
    </w:p>
    <w:p w:rsidR="0062419B" w:rsidRDefault="0062419B" w:rsidP="0062419B">
      <w:pPr>
        <w:ind w:firstLine="720"/>
        <w:rPr>
          <w:rFonts w:ascii="Times New Roman" w:hAnsi="Times New Roman" w:cs="Times New Roman"/>
          <w:sz w:val="24"/>
          <w:szCs w:val="24"/>
        </w:rPr>
      </w:pPr>
      <w:r>
        <w:rPr>
          <w:rFonts w:ascii="Times New Roman" w:hAnsi="Times New Roman" w:cs="Times New Roman"/>
          <w:sz w:val="24"/>
          <w:szCs w:val="24"/>
        </w:rPr>
        <w:t>Коммуникативные качества речи студентов – это воплощение прежде всего речевых норм как самой важной в коммуникативном плане функции качеств речи.</w:t>
      </w:r>
    </w:p>
    <w:p w:rsidR="00BA2AA6" w:rsidRDefault="0062419B" w:rsidP="00495C38">
      <w:pPr>
        <w:pStyle w:val="1"/>
        <w:numPr>
          <w:ilvl w:val="0"/>
          <w:numId w:val="0"/>
        </w:numPr>
        <w:ind w:left="720" w:firstLine="720"/>
        <w:jc w:val="center"/>
        <w:rPr>
          <w:rFonts w:ascii="Times New Roman" w:hAnsi="Times New Roman" w:cs="Times New Roman"/>
          <w:sz w:val="24"/>
          <w:szCs w:val="24"/>
        </w:rPr>
      </w:pPr>
      <w:r>
        <w:br w:type="page"/>
      </w:r>
      <w:bookmarkStart w:id="15" w:name="_Toc507594885"/>
      <w:bookmarkStart w:id="16" w:name="_Toc507595133"/>
      <w:bookmarkStart w:id="17" w:name="_Toc507595155"/>
      <w:r w:rsidR="00BA2AA6" w:rsidRPr="00BA2AA6">
        <w:rPr>
          <w:rFonts w:ascii="Times New Roman" w:hAnsi="Times New Roman" w:cs="Times New Roman"/>
          <w:sz w:val="24"/>
          <w:szCs w:val="24"/>
        </w:rPr>
        <w:lastRenderedPageBreak/>
        <w:t>И</w:t>
      </w:r>
      <w:r w:rsidR="00BA2AA6">
        <w:rPr>
          <w:rFonts w:ascii="Times New Roman" w:hAnsi="Times New Roman" w:cs="Times New Roman"/>
          <w:sz w:val="24"/>
          <w:szCs w:val="24"/>
        </w:rPr>
        <w:t>спользованная</w:t>
      </w:r>
      <w:r w:rsidR="00BA2AA6" w:rsidRPr="00BA2AA6">
        <w:rPr>
          <w:rFonts w:ascii="Times New Roman" w:hAnsi="Times New Roman" w:cs="Times New Roman"/>
          <w:sz w:val="24"/>
          <w:szCs w:val="24"/>
        </w:rPr>
        <w:t xml:space="preserve"> литература</w:t>
      </w:r>
      <w:bookmarkEnd w:id="15"/>
      <w:bookmarkEnd w:id="16"/>
      <w:bookmarkEnd w:id="17"/>
    </w:p>
    <w:p w:rsidR="00BA2AA6" w:rsidRPr="00BA2AA6" w:rsidRDefault="00BA2AA6" w:rsidP="00BA2AA6">
      <w:pPr>
        <w:numPr>
          <w:ilvl w:val="0"/>
          <w:numId w:val="10"/>
        </w:numPr>
        <w:rPr>
          <w:rFonts w:ascii="Times New Roman" w:hAnsi="Times New Roman" w:cs="Times New Roman"/>
          <w:sz w:val="24"/>
          <w:szCs w:val="24"/>
        </w:rPr>
      </w:pPr>
      <w:r w:rsidRPr="00BA2AA6">
        <w:rPr>
          <w:rFonts w:ascii="Times New Roman" w:hAnsi="Times New Roman" w:cs="Times New Roman"/>
          <w:sz w:val="24"/>
          <w:szCs w:val="24"/>
        </w:rPr>
        <w:t>Богоявленская Д.Б. Психология одаренности: понятия, виды, проблемы. М., 2012</w:t>
      </w:r>
    </w:p>
    <w:p w:rsidR="00BA2AA6" w:rsidRDefault="00BA2AA6" w:rsidP="00BA2AA6">
      <w:pPr>
        <w:numPr>
          <w:ilvl w:val="0"/>
          <w:numId w:val="10"/>
        </w:numPr>
        <w:rPr>
          <w:rFonts w:ascii="Times New Roman" w:hAnsi="Times New Roman" w:cs="Times New Roman"/>
          <w:sz w:val="24"/>
          <w:szCs w:val="24"/>
        </w:rPr>
      </w:pPr>
      <w:r w:rsidRPr="00BA2AA6">
        <w:rPr>
          <w:rFonts w:ascii="Times New Roman" w:hAnsi="Times New Roman" w:cs="Times New Roman"/>
          <w:sz w:val="24"/>
          <w:szCs w:val="24"/>
        </w:rPr>
        <w:t>Савченко К. В. Совершенствование коммуникативной компетенции</w:t>
      </w:r>
      <w:r>
        <w:rPr>
          <w:rFonts w:ascii="Times New Roman" w:hAnsi="Times New Roman" w:cs="Times New Roman"/>
          <w:sz w:val="24"/>
          <w:szCs w:val="24"/>
        </w:rPr>
        <w:t>. М., 201</w:t>
      </w:r>
      <w:r w:rsidR="008272C2">
        <w:rPr>
          <w:rFonts w:ascii="Times New Roman" w:hAnsi="Times New Roman" w:cs="Times New Roman"/>
          <w:sz w:val="24"/>
          <w:szCs w:val="24"/>
        </w:rPr>
        <w:t>2</w:t>
      </w:r>
    </w:p>
    <w:p w:rsidR="008272C2" w:rsidRDefault="008272C2" w:rsidP="00BA2AA6">
      <w:pPr>
        <w:numPr>
          <w:ilvl w:val="0"/>
          <w:numId w:val="10"/>
        </w:numPr>
        <w:rPr>
          <w:rFonts w:ascii="Times New Roman" w:hAnsi="Times New Roman" w:cs="Times New Roman"/>
          <w:sz w:val="24"/>
          <w:szCs w:val="24"/>
        </w:rPr>
      </w:pPr>
      <w:r>
        <w:rPr>
          <w:rFonts w:ascii="Times New Roman" w:hAnsi="Times New Roman" w:cs="Times New Roman"/>
          <w:sz w:val="24"/>
          <w:szCs w:val="24"/>
        </w:rPr>
        <w:t>Максимова А.А. Основы педагогической коммуникации. М., Наука, 2015</w:t>
      </w:r>
    </w:p>
    <w:p w:rsidR="008272C2" w:rsidRPr="008272C2" w:rsidRDefault="008272C2" w:rsidP="00BA2AA6">
      <w:pPr>
        <w:numPr>
          <w:ilvl w:val="0"/>
          <w:numId w:val="10"/>
        </w:numPr>
        <w:rPr>
          <w:rFonts w:ascii="Times New Roman" w:hAnsi="Times New Roman" w:cs="Times New Roman"/>
          <w:sz w:val="24"/>
          <w:szCs w:val="24"/>
        </w:rPr>
      </w:pPr>
      <w:r>
        <w:rPr>
          <w:rFonts w:ascii="Times New Roman" w:hAnsi="Times New Roman" w:cs="Times New Roman"/>
          <w:sz w:val="24"/>
          <w:szCs w:val="24"/>
        </w:rPr>
        <w:t>Гайнеев Э. Р. Формирование профессиональной компетентности обучающихся. СПО 2013 №6</w:t>
      </w:r>
    </w:p>
    <w:p w:rsidR="00BA2AA6" w:rsidRPr="00BA2AA6" w:rsidRDefault="00BA2AA6" w:rsidP="00BA2AA6">
      <w:pPr>
        <w:ind w:firstLine="720"/>
      </w:pPr>
    </w:p>
    <w:p w:rsidR="00BA2AA6" w:rsidRPr="00BA2AA6" w:rsidRDefault="00BA2AA6" w:rsidP="006A4F2A">
      <w:pPr>
        <w:pStyle w:val="1"/>
        <w:numPr>
          <w:ilvl w:val="0"/>
          <w:numId w:val="0"/>
        </w:numPr>
      </w:pPr>
    </w:p>
    <w:p w:rsidR="00BA2AA6" w:rsidRPr="00BA2AA6" w:rsidRDefault="00BA2AA6" w:rsidP="00BA2AA6">
      <w:pPr>
        <w:jc w:val="center"/>
        <w:rPr>
          <w:rFonts w:ascii="Times New Roman" w:hAnsi="Times New Roman" w:cs="Times New Roman"/>
          <w:sz w:val="24"/>
          <w:szCs w:val="24"/>
        </w:rPr>
      </w:pPr>
    </w:p>
    <w:sectPr w:rsidR="00BA2AA6" w:rsidRPr="00BA2AA6" w:rsidSect="009B7EA7">
      <w:footerReference w:type="default" r:id="rId8"/>
      <w:pgSz w:w="12240" w:h="15840"/>
      <w:pgMar w:top="1134" w:right="850"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A7" w:rsidRDefault="009B7EA7" w:rsidP="009B7EA7">
      <w:pPr>
        <w:spacing w:after="0" w:line="240" w:lineRule="auto"/>
      </w:pPr>
      <w:r>
        <w:separator/>
      </w:r>
    </w:p>
  </w:endnote>
  <w:endnote w:type="continuationSeparator" w:id="0">
    <w:p w:rsidR="009B7EA7" w:rsidRDefault="009B7EA7" w:rsidP="009B7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7" w:rsidRDefault="009B7EA7">
    <w:pPr>
      <w:pStyle w:val="ae"/>
      <w:jc w:val="right"/>
    </w:pPr>
    <w:fldSimple w:instr=" PAGE   \* MERGEFORMAT ">
      <w:r w:rsidR="006813E1">
        <w:rPr>
          <w:noProof/>
        </w:rPr>
        <w:t>5</w:t>
      </w:r>
    </w:fldSimple>
  </w:p>
  <w:p w:rsidR="009B7EA7" w:rsidRDefault="009B7EA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A7" w:rsidRDefault="009B7EA7" w:rsidP="009B7EA7">
      <w:pPr>
        <w:spacing w:after="0" w:line="240" w:lineRule="auto"/>
      </w:pPr>
      <w:r>
        <w:separator/>
      </w:r>
    </w:p>
  </w:footnote>
  <w:footnote w:type="continuationSeparator" w:id="0">
    <w:p w:rsidR="009B7EA7" w:rsidRDefault="009B7EA7" w:rsidP="009B7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869"/>
    <w:multiLevelType w:val="multilevel"/>
    <w:tmpl w:val="845C2B24"/>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11BC7A1F"/>
    <w:multiLevelType w:val="hybridMultilevel"/>
    <w:tmpl w:val="8C2635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713807"/>
    <w:multiLevelType w:val="hybridMultilevel"/>
    <w:tmpl w:val="636A3FE2"/>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3">
    <w:nsid w:val="1A0B4E99"/>
    <w:multiLevelType w:val="hybridMultilevel"/>
    <w:tmpl w:val="F80805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226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33684ADB"/>
    <w:multiLevelType w:val="hybridMultilevel"/>
    <w:tmpl w:val="0382D8CA"/>
    <w:lvl w:ilvl="0" w:tplc="D97AC214">
      <w:start w:val="1"/>
      <w:numFmt w:val="decimal"/>
      <w:lvlText w:val="%1."/>
      <w:lvlJc w:val="righ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3670197E"/>
    <w:multiLevelType w:val="hybridMultilevel"/>
    <w:tmpl w:val="5978D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107041"/>
    <w:multiLevelType w:val="hybridMultilevel"/>
    <w:tmpl w:val="88A6EB3C"/>
    <w:lvl w:ilvl="0" w:tplc="D97AC21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280B87"/>
    <w:multiLevelType w:val="multilevel"/>
    <w:tmpl w:val="276CD4EE"/>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5F477825"/>
    <w:multiLevelType w:val="multilevel"/>
    <w:tmpl w:val="E49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9"/>
  </w:num>
  <w:num w:numId="5">
    <w:abstractNumId w:val="0"/>
  </w:num>
  <w:num w:numId="6">
    <w:abstractNumId w:val="8"/>
  </w:num>
  <w:num w:numId="7">
    <w:abstractNumId w:val="4"/>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C3B"/>
    <w:rsid w:val="00043F4B"/>
    <w:rsid w:val="00047E8F"/>
    <w:rsid w:val="0006740B"/>
    <w:rsid w:val="000A480D"/>
    <w:rsid w:val="0025065E"/>
    <w:rsid w:val="002E13A8"/>
    <w:rsid w:val="00390371"/>
    <w:rsid w:val="003A633A"/>
    <w:rsid w:val="0041255F"/>
    <w:rsid w:val="00495C38"/>
    <w:rsid w:val="004E268D"/>
    <w:rsid w:val="00511FA2"/>
    <w:rsid w:val="00600EB8"/>
    <w:rsid w:val="0062419B"/>
    <w:rsid w:val="00647D52"/>
    <w:rsid w:val="00673B66"/>
    <w:rsid w:val="006813E1"/>
    <w:rsid w:val="00697CA2"/>
    <w:rsid w:val="006A4F2A"/>
    <w:rsid w:val="006D04C8"/>
    <w:rsid w:val="006F4C3B"/>
    <w:rsid w:val="00740150"/>
    <w:rsid w:val="0075697E"/>
    <w:rsid w:val="007848F6"/>
    <w:rsid w:val="007B7B78"/>
    <w:rsid w:val="007F6098"/>
    <w:rsid w:val="008272C2"/>
    <w:rsid w:val="0085024D"/>
    <w:rsid w:val="0097562A"/>
    <w:rsid w:val="009B7EA7"/>
    <w:rsid w:val="00A60776"/>
    <w:rsid w:val="00BA2AA6"/>
    <w:rsid w:val="00BD20CB"/>
    <w:rsid w:val="00C724D7"/>
    <w:rsid w:val="00D82599"/>
    <w:rsid w:val="00E25235"/>
    <w:rsid w:val="00E26EC8"/>
    <w:rsid w:val="00EB3C08"/>
    <w:rsid w:val="00EC7815"/>
    <w:rsid w:val="00EE0698"/>
    <w:rsid w:val="00F35357"/>
    <w:rsid w:val="00F36D6E"/>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uiPriority w:val="9"/>
    <w:qFormat/>
    <w:rsid w:val="00E26EC8"/>
    <w:pPr>
      <w:keepNext/>
      <w:numPr>
        <w:numId w:val="7"/>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26EC8"/>
    <w:pPr>
      <w:keepNext/>
      <w:numPr>
        <w:ilvl w:val="1"/>
        <w:numId w:val="7"/>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26EC8"/>
    <w:pPr>
      <w:keepNext/>
      <w:numPr>
        <w:ilvl w:val="2"/>
        <w:numId w:val="7"/>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26EC8"/>
    <w:pPr>
      <w:keepNext/>
      <w:numPr>
        <w:ilvl w:val="3"/>
        <w:numId w:val="7"/>
      </w:numPr>
      <w:spacing w:before="240" w:after="60"/>
      <w:outlineLvl w:val="3"/>
    </w:pPr>
    <w:rPr>
      <w:b/>
      <w:bCs/>
      <w:sz w:val="28"/>
      <w:szCs w:val="28"/>
    </w:rPr>
  </w:style>
  <w:style w:type="paragraph" w:styleId="5">
    <w:name w:val="heading 5"/>
    <w:basedOn w:val="a"/>
    <w:next w:val="a"/>
    <w:link w:val="50"/>
    <w:uiPriority w:val="9"/>
    <w:semiHidden/>
    <w:unhideWhenUsed/>
    <w:qFormat/>
    <w:rsid w:val="00E26EC8"/>
    <w:pPr>
      <w:numPr>
        <w:ilvl w:val="4"/>
        <w:numId w:val="7"/>
      </w:numPr>
      <w:spacing w:before="240" w:after="60"/>
      <w:outlineLvl w:val="4"/>
    </w:pPr>
    <w:rPr>
      <w:b/>
      <w:bCs/>
      <w:i/>
      <w:iCs/>
      <w:sz w:val="26"/>
      <w:szCs w:val="26"/>
    </w:rPr>
  </w:style>
  <w:style w:type="paragraph" w:styleId="6">
    <w:name w:val="heading 6"/>
    <w:basedOn w:val="a"/>
    <w:next w:val="a"/>
    <w:link w:val="60"/>
    <w:uiPriority w:val="9"/>
    <w:semiHidden/>
    <w:unhideWhenUsed/>
    <w:qFormat/>
    <w:rsid w:val="00E26EC8"/>
    <w:pPr>
      <w:numPr>
        <w:ilvl w:val="5"/>
        <w:numId w:val="7"/>
      </w:numPr>
      <w:spacing w:before="240" w:after="60"/>
      <w:outlineLvl w:val="5"/>
    </w:pPr>
    <w:rPr>
      <w:b/>
      <w:bCs/>
    </w:rPr>
  </w:style>
  <w:style w:type="paragraph" w:styleId="7">
    <w:name w:val="heading 7"/>
    <w:basedOn w:val="a"/>
    <w:next w:val="a"/>
    <w:link w:val="70"/>
    <w:uiPriority w:val="9"/>
    <w:semiHidden/>
    <w:unhideWhenUsed/>
    <w:qFormat/>
    <w:rsid w:val="00E26EC8"/>
    <w:pPr>
      <w:numPr>
        <w:ilvl w:val="6"/>
        <w:numId w:val="7"/>
      </w:numPr>
      <w:spacing w:before="240" w:after="60"/>
      <w:outlineLvl w:val="6"/>
    </w:pPr>
    <w:rPr>
      <w:sz w:val="24"/>
      <w:szCs w:val="24"/>
    </w:rPr>
  </w:style>
  <w:style w:type="paragraph" w:styleId="8">
    <w:name w:val="heading 8"/>
    <w:basedOn w:val="a"/>
    <w:next w:val="a"/>
    <w:link w:val="80"/>
    <w:uiPriority w:val="9"/>
    <w:semiHidden/>
    <w:unhideWhenUsed/>
    <w:qFormat/>
    <w:rsid w:val="00E26EC8"/>
    <w:pPr>
      <w:numPr>
        <w:ilvl w:val="7"/>
        <w:numId w:val="7"/>
      </w:numPr>
      <w:spacing w:before="240" w:after="60"/>
      <w:outlineLvl w:val="7"/>
    </w:pPr>
    <w:rPr>
      <w:i/>
      <w:iCs/>
      <w:sz w:val="24"/>
      <w:szCs w:val="24"/>
    </w:rPr>
  </w:style>
  <w:style w:type="paragraph" w:styleId="9">
    <w:name w:val="heading 9"/>
    <w:basedOn w:val="a"/>
    <w:next w:val="a"/>
    <w:link w:val="90"/>
    <w:uiPriority w:val="9"/>
    <w:semiHidden/>
    <w:unhideWhenUsed/>
    <w:qFormat/>
    <w:rsid w:val="00E26EC8"/>
    <w:pPr>
      <w:numPr>
        <w:ilvl w:val="8"/>
        <w:numId w:val="7"/>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26EC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E26EC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E26EC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E26EC8"/>
    <w:rPr>
      <w:rFonts w:cstheme="minorBidi"/>
      <w:b/>
      <w:bCs/>
      <w:sz w:val="28"/>
      <w:szCs w:val="28"/>
    </w:rPr>
  </w:style>
  <w:style w:type="character" w:customStyle="1" w:styleId="50">
    <w:name w:val="Заголовок 5 Знак"/>
    <w:basedOn w:val="a0"/>
    <w:link w:val="5"/>
    <w:uiPriority w:val="9"/>
    <w:semiHidden/>
    <w:locked/>
    <w:rsid w:val="00E26EC8"/>
    <w:rPr>
      <w:rFonts w:cstheme="minorBidi"/>
      <w:b/>
      <w:bCs/>
      <w:i/>
      <w:iCs/>
      <w:sz w:val="26"/>
      <w:szCs w:val="26"/>
    </w:rPr>
  </w:style>
  <w:style w:type="character" w:customStyle="1" w:styleId="60">
    <w:name w:val="Заголовок 6 Знак"/>
    <w:basedOn w:val="a0"/>
    <w:link w:val="6"/>
    <w:uiPriority w:val="9"/>
    <w:semiHidden/>
    <w:locked/>
    <w:rsid w:val="00E26EC8"/>
    <w:rPr>
      <w:rFonts w:cstheme="minorBidi"/>
      <w:b/>
      <w:bCs/>
    </w:rPr>
  </w:style>
  <w:style w:type="character" w:customStyle="1" w:styleId="70">
    <w:name w:val="Заголовок 7 Знак"/>
    <w:basedOn w:val="a0"/>
    <w:link w:val="7"/>
    <w:uiPriority w:val="9"/>
    <w:semiHidden/>
    <w:locked/>
    <w:rsid w:val="00E26EC8"/>
    <w:rPr>
      <w:rFonts w:cstheme="minorBidi"/>
      <w:sz w:val="24"/>
      <w:szCs w:val="24"/>
    </w:rPr>
  </w:style>
  <w:style w:type="character" w:customStyle="1" w:styleId="80">
    <w:name w:val="Заголовок 8 Знак"/>
    <w:basedOn w:val="a0"/>
    <w:link w:val="8"/>
    <w:uiPriority w:val="9"/>
    <w:semiHidden/>
    <w:locked/>
    <w:rsid w:val="00E26EC8"/>
    <w:rPr>
      <w:rFonts w:cstheme="minorBidi"/>
      <w:i/>
      <w:iCs/>
      <w:sz w:val="24"/>
      <w:szCs w:val="24"/>
    </w:rPr>
  </w:style>
  <w:style w:type="character" w:customStyle="1" w:styleId="90">
    <w:name w:val="Заголовок 9 Знак"/>
    <w:basedOn w:val="a0"/>
    <w:link w:val="9"/>
    <w:uiPriority w:val="9"/>
    <w:semiHidden/>
    <w:locked/>
    <w:rsid w:val="00E26EC8"/>
    <w:rPr>
      <w:rFonts w:asciiTheme="majorHAnsi" w:eastAsiaTheme="majorEastAsia" w:hAnsiTheme="majorHAnsi" w:cstheme="majorBidi"/>
    </w:rPr>
  </w:style>
  <w:style w:type="paragraph" w:styleId="a3">
    <w:name w:val="Document Map"/>
    <w:basedOn w:val="a"/>
    <w:link w:val="a4"/>
    <w:uiPriority w:val="99"/>
    <w:semiHidden/>
    <w:unhideWhenUsed/>
    <w:rsid w:val="00390371"/>
    <w:rPr>
      <w:rFonts w:ascii="Tahoma" w:hAnsi="Tahoma" w:cs="Tahoma"/>
      <w:sz w:val="16"/>
      <w:szCs w:val="16"/>
    </w:rPr>
  </w:style>
  <w:style w:type="character" w:customStyle="1" w:styleId="a4">
    <w:name w:val="Схема документа Знак"/>
    <w:basedOn w:val="a0"/>
    <w:link w:val="a3"/>
    <w:uiPriority w:val="99"/>
    <w:semiHidden/>
    <w:locked/>
    <w:rsid w:val="00390371"/>
    <w:rPr>
      <w:rFonts w:ascii="Tahoma" w:hAnsi="Tahoma" w:cs="Tahoma"/>
      <w:sz w:val="16"/>
      <w:szCs w:val="16"/>
    </w:rPr>
  </w:style>
  <w:style w:type="paragraph" w:styleId="a5">
    <w:name w:val="Subtitle"/>
    <w:basedOn w:val="a"/>
    <w:next w:val="a"/>
    <w:link w:val="a6"/>
    <w:uiPriority w:val="11"/>
    <w:qFormat/>
    <w:rsid w:val="00E26EC8"/>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locked/>
    <w:rsid w:val="00E26EC8"/>
    <w:rPr>
      <w:rFonts w:asciiTheme="majorHAnsi" w:eastAsiaTheme="majorEastAsia" w:hAnsiTheme="majorHAnsi" w:cstheme="majorBidi"/>
      <w:sz w:val="24"/>
      <w:szCs w:val="24"/>
    </w:rPr>
  </w:style>
  <w:style w:type="paragraph" w:styleId="a7">
    <w:name w:val="Normal (Web)"/>
    <w:basedOn w:val="a"/>
    <w:uiPriority w:val="99"/>
    <w:semiHidden/>
    <w:unhideWhenUsed/>
    <w:rsid w:val="00BA2AA6"/>
    <w:pPr>
      <w:spacing w:before="100" w:beforeAutospacing="1" w:after="100" w:afterAutospacing="1" w:line="240" w:lineRule="auto"/>
    </w:pPr>
    <w:rPr>
      <w:rFonts w:ascii="Times New Roman" w:hAnsi="Times New Roman" w:cs="Times New Roman"/>
      <w:sz w:val="24"/>
      <w:szCs w:val="24"/>
    </w:rPr>
  </w:style>
  <w:style w:type="character" w:styleId="a8">
    <w:name w:val="Emphasis"/>
    <w:basedOn w:val="a0"/>
    <w:uiPriority w:val="20"/>
    <w:qFormat/>
    <w:rsid w:val="00BA2AA6"/>
    <w:rPr>
      <w:rFonts w:cs="Times New Roman"/>
      <w:i/>
      <w:iCs/>
    </w:rPr>
  </w:style>
  <w:style w:type="character" w:styleId="a9">
    <w:name w:val="Strong"/>
    <w:basedOn w:val="a0"/>
    <w:uiPriority w:val="22"/>
    <w:qFormat/>
    <w:rsid w:val="00BA2AA6"/>
    <w:rPr>
      <w:rFonts w:cs="Times New Roman"/>
      <w:b/>
      <w:bCs/>
    </w:rPr>
  </w:style>
  <w:style w:type="paragraph" w:styleId="aa">
    <w:name w:val="TOC Heading"/>
    <w:basedOn w:val="1"/>
    <w:next w:val="a"/>
    <w:uiPriority w:val="39"/>
    <w:unhideWhenUsed/>
    <w:qFormat/>
    <w:rsid w:val="009B7EA7"/>
    <w:pPr>
      <w:keepLines/>
      <w:numPr>
        <w:numId w:val="0"/>
      </w:numPr>
      <w:spacing w:before="480" w:after="0"/>
      <w:outlineLvl w:val="9"/>
    </w:pPr>
    <w:rPr>
      <w:color w:val="365F91" w:themeColor="accent1" w:themeShade="BF"/>
      <w:kern w:val="0"/>
      <w:sz w:val="28"/>
      <w:szCs w:val="28"/>
      <w:lang w:eastAsia="en-US"/>
    </w:rPr>
  </w:style>
  <w:style w:type="paragraph" w:styleId="11">
    <w:name w:val="toc 1"/>
    <w:basedOn w:val="a"/>
    <w:next w:val="a"/>
    <w:autoRedefine/>
    <w:uiPriority w:val="39"/>
    <w:unhideWhenUsed/>
    <w:rsid w:val="009B7EA7"/>
  </w:style>
  <w:style w:type="character" w:styleId="ab">
    <w:name w:val="Hyperlink"/>
    <w:basedOn w:val="a0"/>
    <w:uiPriority w:val="99"/>
    <w:unhideWhenUsed/>
    <w:rsid w:val="009B7EA7"/>
    <w:rPr>
      <w:rFonts w:cs="Times New Roman"/>
      <w:color w:val="0000FF" w:themeColor="hyperlink"/>
      <w:u w:val="single"/>
    </w:rPr>
  </w:style>
  <w:style w:type="paragraph" w:styleId="ac">
    <w:name w:val="header"/>
    <w:basedOn w:val="a"/>
    <w:link w:val="ad"/>
    <w:uiPriority w:val="99"/>
    <w:semiHidden/>
    <w:unhideWhenUsed/>
    <w:rsid w:val="009B7EA7"/>
    <w:pPr>
      <w:tabs>
        <w:tab w:val="center" w:pos="4677"/>
        <w:tab w:val="right" w:pos="9355"/>
      </w:tabs>
    </w:pPr>
  </w:style>
  <w:style w:type="character" w:customStyle="1" w:styleId="ad">
    <w:name w:val="Верхний колонтитул Знак"/>
    <w:basedOn w:val="a0"/>
    <w:link w:val="ac"/>
    <w:uiPriority w:val="99"/>
    <w:semiHidden/>
    <w:locked/>
    <w:rsid w:val="009B7EA7"/>
    <w:rPr>
      <w:rFonts w:cstheme="minorBidi"/>
    </w:rPr>
  </w:style>
  <w:style w:type="paragraph" w:styleId="ae">
    <w:name w:val="footer"/>
    <w:basedOn w:val="a"/>
    <w:link w:val="af"/>
    <w:uiPriority w:val="99"/>
    <w:unhideWhenUsed/>
    <w:rsid w:val="009B7EA7"/>
    <w:pPr>
      <w:tabs>
        <w:tab w:val="center" w:pos="4677"/>
        <w:tab w:val="right" w:pos="9355"/>
      </w:tabs>
    </w:pPr>
  </w:style>
  <w:style w:type="character" w:customStyle="1" w:styleId="af">
    <w:name w:val="Нижний колонтитул Знак"/>
    <w:basedOn w:val="a0"/>
    <w:link w:val="ae"/>
    <w:uiPriority w:val="99"/>
    <w:locked/>
    <w:rsid w:val="009B7EA7"/>
    <w:rPr>
      <w:rFonts w:cstheme="minorBidi"/>
    </w:rPr>
  </w:style>
</w:styles>
</file>

<file path=word/webSettings.xml><?xml version="1.0" encoding="utf-8"?>
<w:webSettings xmlns:r="http://schemas.openxmlformats.org/officeDocument/2006/relationships" xmlns:w="http://schemas.openxmlformats.org/wordprocessingml/2006/main">
  <w:divs>
    <w:div w:id="583803329">
      <w:marLeft w:val="0"/>
      <w:marRight w:val="0"/>
      <w:marTop w:val="0"/>
      <w:marBottom w:val="0"/>
      <w:divBdr>
        <w:top w:val="none" w:sz="0" w:space="0" w:color="auto"/>
        <w:left w:val="none" w:sz="0" w:space="0" w:color="auto"/>
        <w:bottom w:val="none" w:sz="0" w:space="0" w:color="auto"/>
        <w:right w:val="none" w:sz="0" w:space="0" w:color="auto"/>
      </w:divBdr>
      <w:divsChild>
        <w:div w:id="583803326">
          <w:marLeft w:val="1195"/>
          <w:marRight w:val="751"/>
          <w:marTop w:val="0"/>
          <w:marBottom w:val="0"/>
          <w:divBdr>
            <w:top w:val="none" w:sz="0" w:space="0" w:color="auto"/>
            <w:left w:val="none" w:sz="0" w:space="0" w:color="auto"/>
            <w:bottom w:val="none" w:sz="0" w:space="0" w:color="auto"/>
            <w:right w:val="none" w:sz="0" w:space="0" w:color="auto"/>
          </w:divBdr>
        </w:div>
        <w:div w:id="583803327">
          <w:marLeft w:val="1195"/>
          <w:marRight w:val="751"/>
          <w:marTop w:val="0"/>
          <w:marBottom w:val="0"/>
          <w:divBdr>
            <w:top w:val="none" w:sz="0" w:space="0" w:color="auto"/>
            <w:left w:val="none" w:sz="0" w:space="0" w:color="auto"/>
            <w:bottom w:val="none" w:sz="0" w:space="0" w:color="auto"/>
            <w:right w:val="none" w:sz="0" w:space="0" w:color="auto"/>
          </w:divBdr>
        </w:div>
        <w:div w:id="583803328">
          <w:marLeft w:val="1195"/>
          <w:marRight w:val="75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996E-2AC0-4F80-9CA3-829EE0BD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2536</Words>
  <Characters>14459</Characters>
  <Application>Microsoft Office Word</Application>
  <DocSecurity>0</DocSecurity>
  <Lines>120</Lines>
  <Paragraphs>33</Paragraphs>
  <ScaleCrop>false</ScaleCrop>
  <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dc:creator>
  <cp:lastModifiedBy>ххос</cp:lastModifiedBy>
  <cp:revision>2</cp:revision>
  <dcterms:created xsi:type="dcterms:W3CDTF">2018-04-25T02:03:00Z</dcterms:created>
  <dcterms:modified xsi:type="dcterms:W3CDTF">2018-04-25T02:03:00Z</dcterms:modified>
</cp:coreProperties>
</file>