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0E" w:rsidRPr="00AD7347" w:rsidRDefault="00A83E20" w:rsidP="00222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Грозных,</w:t>
      </w:r>
      <w:r w:rsidR="00222D80">
        <w:rPr>
          <w:rFonts w:ascii="Times New Roman" w:hAnsi="Times New Roman" w:cs="Times New Roman"/>
          <w:sz w:val="28"/>
          <w:szCs w:val="28"/>
        </w:rPr>
        <w:t xml:space="preserve"> учитель русского языка и литературы МОУ «СОШ№35 с УИОП», г. Воркута, Республика Коми</w:t>
      </w:r>
      <w:r w:rsidR="00C945CC">
        <w:rPr>
          <w:rFonts w:ascii="Times New Roman" w:hAnsi="Times New Roman" w:cs="Times New Roman"/>
          <w:sz w:val="28"/>
          <w:szCs w:val="28"/>
        </w:rPr>
        <w:t xml:space="preserve"> (</w:t>
      </w:r>
      <w:r w:rsidR="00C945CC" w:rsidRPr="00C945CC">
        <w:rPr>
          <w:rFonts w:ascii="Times New Roman" w:hAnsi="Times New Roman" w:cs="Times New Roman"/>
          <w:sz w:val="28"/>
          <w:szCs w:val="28"/>
        </w:rPr>
        <w:t>http://elenagroznih.blogspot.com</w:t>
      </w:r>
      <w:r w:rsidR="00C945CC">
        <w:rPr>
          <w:rFonts w:ascii="Times New Roman" w:hAnsi="Times New Roman" w:cs="Times New Roman"/>
          <w:sz w:val="28"/>
          <w:szCs w:val="28"/>
        </w:rPr>
        <w:t>)</w:t>
      </w:r>
    </w:p>
    <w:p w:rsidR="00D02799" w:rsidRPr="00D02799" w:rsidRDefault="00D02799" w:rsidP="00B041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Созданный мной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Pr="00D02799">
        <w:rPr>
          <w:rFonts w:ascii="Times New Roman" w:hAnsi="Times New Roman" w:cs="Times New Roman"/>
          <w:sz w:val="28"/>
          <w:szCs w:val="28"/>
        </w:rPr>
        <w:t>лог</w:t>
      </w:r>
      <w:proofErr w:type="spellEnd"/>
      <w:r w:rsidRPr="00D02799">
        <w:rPr>
          <w:rFonts w:ascii="Times New Roman" w:hAnsi="Times New Roman" w:cs="Times New Roman"/>
          <w:sz w:val="28"/>
          <w:szCs w:val="28"/>
        </w:rPr>
        <w:t xml:space="preserve"> предназначен для учащихся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799">
        <w:rPr>
          <w:rFonts w:ascii="Times New Roman" w:hAnsi="Times New Roman" w:cs="Times New Roman"/>
          <w:sz w:val="28"/>
          <w:szCs w:val="28"/>
        </w:rPr>
        <w:t>- 11 классов и посвящен вопросам изучения предметов «Русский язык» и «Литература».</w:t>
      </w:r>
    </w:p>
    <w:p w:rsidR="00D02799" w:rsidRPr="00D02799" w:rsidRDefault="00D02799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799">
        <w:rPr>
          <w:rFonts w:ascii="Times New Roman" w:hAnsi="Times New Roman" w:cs="Times New Roman"/>
          <w:sz w:val="28"/>
          <w:szCs w:val="28"/>
        </w:rPr>
        <w:t xml:space="preserve">Центральные задачи </w:t>
      </w:r>
      <w:proofErr w:type="spellStart"/>
      <w:r w:rsidRPr="00D02799"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 w:rsidRPr="00D02799">
        <w:rPr>
          <w:rFonts w:ascii="Times New Roman" w:hAnsi="Times New Roman" w:cs="Times New Roman"/>
          <w:sz w:val="28"/>
          <w:szCs w:val="28"/>
        </w:rPr>
        <w:t xml:space="preserve">  представлены в схеме</w:t>
      </w:r>
    </w:p>
    <w:p w:rsidR="00147B0E" w:rsidRDefault="00D02799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7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2428875"/>
            <wp:effectExtent l="19050" t="0" r="38100" b="0"/>
            <wp:docPr id="6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147B0E" w:rsidRDefault="00147B0E" w:rsidP="00713AE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B0E" w:rsidRDefault="003747A0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Опишу разделы сво</w:t>
      </w:r>
      <w:r w:rsidR="00150AD6">
        <w:rPr>
          <w:rFonts w:ascii="Times New Roman" w:hAnsi="Times New Roman" w:cs="Times New Roman"/>
          <w:sz w:val="28"/>
          <w:szCs w:val="28"/>
        </w:rPr>
        <w:t xml:space="preserve">его </w:t>
      </w:r>
      <w:proofErr w:type="spellStart"/>
      <w:r w:rsidR="00150AD6"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 w:rsidR="00150AD6">
        <w:rPr>
          <w:rFonts w:ascii="Times New Roman" w:hAnsi="Times New Roman" w:cs="Times New Roman"/>
          <w:sz w:val="28"/>
          <w:szCs w:val="28"/>
        </w:rPr>
        <w:t xml:space="preserve">, который разделен на несколько отдельных </w:t>
      </w:r>
      <w:proofErr w:type="spellStart"/>
      <w:r w:rsidR="00150AD6">
        <w:rPr>
          <w:rFonts w:ascii="Times New Roman" w:hAnsi="Times New Roman" w:cs="Times New Roman"/>
          <w:sz w:val="28"/>
          <w:szCs w:val="28"/>
        </w:rPr>
        <w:t>блогов</w:t>
      </w:r>
      <w:proofErr w:type="spellEnd"/>
      <w:r w:rsidR="00150AD6">
        <w:rPr>
          <w:rFonts w:ascii="Times New Roman" w:hAnsi="Times New Roman" w:cs="Times New Roman"/>
          <w:sz w:val="28"/>
          <w:szCs w:val="28"/>
        </w:rPr>
        <w:t>.</w:t>
      </w:r>
    </w:p>
    <w:p w:rsidR="00150AD6" w:rsidRDefault="00150AD6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главном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«Главной странице» помещаются статьи, заметки, посвященные знаменательным датам (</w:t>
      </w:r>
      <w:r w:rsidR="00222D80">
        <w:rPr>
          <w:rFonts w:ascii="Times New Roman" w:hAnsi="Times New Roman" w:cs="Times New Roman"/>
          <w:sz w:val="28"/>
          <w:szCs w:val="28"/>
        </w:rPr>
        <w:t xml:space="preserve">«Великая победа», Конкурс «Живая классика», </w:t>
      </w:r>
      <w:r>
        <w:rPr>
          <w:rFonts w:ascii="Times New Roman" w:hAnsi="Times New Roman" w:cs="Times New Roman"/>
          <w:sz w:val="28"/>
          <w:szCs w:val="28"/>
        </w:rPr>
        <w:t>«День воинск</w:t>
      </w:r>
      <w:r w:rsidR="00F9642C">
        <w:rPr>
          <w:rFonts w:ascii="Times New Roman" w:hAnsi="Times New Roman" w:cs="Times New Roman"/>
          <w:sz w:val="28"/>
          <w:szCs w:val="28"/>
        </w:rPr>
        <w:t>ой славы России», «День Пушкина»</w:t>
      </w:r>
      <w:r w:rsidR="00222D80">
        <w:rPr>
          <w:rFonts w:ascii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Также вы можете соприкоснуться с творчеством детей в разделе «Проба пера», познакомиться с происхождением названий городов Республики Коми  («О Республике Коми») и имени («Что в имени твоем?»), совершить заочное путешествие по К</w:t>
      </w:r>
      <w:r w:rsidR="00222D80">
        <w:rPr>
          <w:rFonts w:ascii="Times New Roman" w:hAnsi="Times New Roman" w:cs="Times New Roman"/>
          <w:sz w:val="28"/>
          <w:szCs w:val="28"/>
        </w:rPr>
        <w:t xml:space="preserve">рыму вместе с А. С. Пушкиным, </w:t>
      </w:r>
      <w:r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Грибоедовым</w:t>
      </w:r>
      <w:proofErr w:type="spellEnd"/>
      <w:r w:rsidR="00222D80">
        <w:rPr>
          <w:rFonts w:ascii="Times New Roman" w:hAnsi="Times New Roman" w:cs="Times New Roman"/>
          <w:sz w:val="28"/>
          <w:szCs w:val="28"/>
        </w:rPr>
        <w:t xml:space="preserve"> и другими писателями и поэтами</w:t>
      </w:r>
      <w:r w:rsidR="003403F0">
        <w:rPr>
          <w:rFonts w:ascii="Times New Roman" w:hAnsi="Times New Roman" w:cs="Times New Roman"/>
          <w:sz w:val="28"/>
          <w:szCs w:val="28"/>
        </w:rPr>
        <w:t>, просмотрев презентации</w:t>
      </w:r>
      <w:r>
        <w:rPr>
          <w:rFonts w:ascii="Times New Roman" w:hAnsi="Times New Roman" w:cs="Times New Roman"/>
          <w:sz w:val="28"/>
          <w:szCs w:val="28"/>
        </w:rPr>
        <w:t xml:space="preserve"> («Крым»)</w:t>
      </w:r>
      <w:r w:rsidR="00222D80">
        <w:rPr>
          <w:rFonts w:ascii="Times New Roman" w:hAnsi="Times New Roman" w:cs="Times New Roman"/>
          <w:sz w:val="28"/>
          <w:szCs w:val="28"/>
        </w:rPr>
        <w:t>, побывать в литературных гостиных</w:t>
      </w:r>
      <w:r w:rsidR="003403F0">
        <w:rPr>
          <w:rFonts w:ascii="Times New Roman" w:hAnsi="Times New Roman" w:cs="Times New Roman"/>
          <w:sz w:val="28"/>
          <w:szCs w:val="28"/>
        </w:rPr>
        <w:t xml:space="preserve"> («Тот самый праведник»</w:t>
      </w:r>
      <w:r w:rsidR="00222D80">
        <w:rPr>
          <w:rFonts w:ascii="Times New Roman" w:hAnsi="Times New Roman" w:cs="Times New Roman"/>
          <w:sz w:val="28"/>
          <w:szCs w:val="28"/>
        </w:rPr>
        <w:t>, «Цвети, Воркута!», «В гостях у поэтов серебряного века», «Какая ты, революция?»</w:t>
      </w:r>
      <w:r w:rsidR="003403F0">
        <w:rPr>
          <w:rFonts w:ascii="Times New Roman" w:hAnsi="Times New Roman" w:cs="Times New Roman"/>
          <w:sz w:val="28"/>
          <w:szCs w:val="28"/>
        </w:rPr>
        <w:t>), узнать о результатах олимпиад по русскому языку и литературе.</w:t>
      </w:r>
      <w:r w:rsidR="00222D80">
        <w:rPr>
          <w:rFonts w:ascii="Times New Roman" w:hAnsi="Times New Roman" w:cs="Times New Roman"/>
          <w:sz w:val="28"/>
          <w:szCs w:val="28"/>
        </w:rPr>
        <w:t xml:space="preserve"> Также можно познакомиться с моими статьями.</w:t>
      </w:r>
      <w:r w:rsidR="003403F0">
        <w:rPr>
          <w:rFonts w:ascii="Times New Roman" w:hAnsi="Times New Roman" w:cs="Times New Roman"/>
          <w:sz w:val="28"/>
          <w:szCs w:val="28"/>
        </w:rPr>
        <w:t xml:space="preserve"> А если захотелось немного отдохнуть, то можно зайти в раздел «Переменка» и просмотреть мультфильмы и «Ералаш».</w:t>
      </w:r>
    </w:p>
    <w:p w:rsidR="003403F0" w:rsidRDefault="003403F0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D73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7347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AD7347">
        <w:rPr>
          <w:rFonts w:ascii="Times New Roman" w:hAnsi="Times New Roman" w:cs="Times New Roman"/>
          <w:sz w:val="28"/>
          <w:szCs w:val="28"/>
        </w:rPr>
        <w:t xml:space="preserve"> есть ссылки на цифровые образовательные ресурсы. Это</w:t>
      </w:r>
      <w:r>
        <w:rPr>
          <w:rFonts w:ascii="Times New Roman" w:hAnsi="Times New Roman" w:cs="Times New Roman"/>
          <w:sz w:val="28"/>
          <w:szCs w:val="28"/>
        </w:rPr>
        <w:t xml:space="preserve"> «Русская поэзия» (</w:t>
      </w:r>
      <w:hyperlink r:id="rId10" w:history="1">
        <w:r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http://www.rupoem.ru</w:t>
        </w:r>
      </w:hyperlink>
      <w:r>
        <w:rPr>
          <w:rFonts w:ascii="Times New Roman" w:hAnsi="Times New Roman" w:cs="Times New Roman"/>
          <w:sz w:val="28"/>
          <w:szCs w:val="28"/>
        </w:rPr>
        <w:t>), «Культура письменной речи» (</w:t>
      </w:r>
      <w:hyperlink r:id="rId11" w:history="1">
        <w:r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http://gramma.ru</w:t>
        </w:r>
      </w:hyperlink>
      <w:r>
        <w:rPr>
          <w:rFonts w:ascii="Times New Roman" w:hAnsi="Times New Roman" w:cs="Times New Roman"/>
          <w:sz w:val="28"/>
          <w:szCs w:val="28"/>
        </w:rPr>
        <w:t>), «Русская литература: хрестоматия, термины и т.д.» (</w:t>
      </w:r>
      <w:hyperlink r:id="rId12" w:history="1">
        <w:r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http://gramma.ru</w:t>
        </w:r>
      </w:hyperlink>
      <w:r>
        <w:rPr>
          <w:rFonts w:ascii="Times New Roman" w:hAnsi="Times New Roman" w:cs="Times New Roman"/>
          <w:sz w:val="28"/>
          <w:szCs w:val="28"/>
        </w:rPr>
        <w:t>), «Библиотека Максима Мошкова» (</w:t>
      </w:r>
      <w:hyperlink r:id="rId13" w:history="1">
        <w:r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http://www.lib.ru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«Справочно-информационный портал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Грамота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hyperlink r:id="rId14" w:history="1">
        <w:r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http://www.gramota.ru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F80312">
        <w:rPr>
          <w:rFonts w:ascii="Times New Roman" w:hAnsi="Times New Roman" w:cs="Times New Roman"/>
          <w:sz w:val="28"/>
          <w:szCs w:val="28"/>
        </w:rPr>
        <w:t>«Русская виртуальная библиотека» (</w:t>
      </w:r>
      <w:hyperlink r:id="rId15" w:history="1">
        <w:r w:rsidR="00F80312"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http://rvb.ru</w:t>
        </w:r>
      </w:hyperlink>
      <w:r w:rsidR="00F80312">
        <w:rPr>
          <w:rFonts w:ascii="Times New Roman" w:hAnsi="Times New Roman" w:cs="Times New Roman"/>
          <w:sz w:val="28"/>
          <w:szCs w:val="28"/>
        </w:rPr>
        <w:t>), «</w:t>
      </w:r>
      <w:proofErr w:type="spellStart"/>
      <w:r w:rsidR="00F80312">
        <w:rPr>
          <w:rFonts w:ascii="Times New Roman" w:hAnsi="Times New Roman" w:cs="Times New Roman"/>
          <w:sz w:val="28"/>
          <w:szCs w:val="28"/>
        </w:rPr>
        <w:t>Булгаковская</w:t>
      </w:r>
      <w:proofErr w:type="spellEnd"/>
      <w:r w:rsidR="00F80312">
        <w:rPr>
          <w:rFonts w:ascii="Times New Roman" w:hAnsi="Times New Roman" w:cs="Times New Roman"/>
          <w:sz w:val="28"/>
          <w:szCs w:val="28"/>
        </w:rPr>
        <w:t xml:space="preserve"> энциклопедия» (</w:t>
      </w:r>
      <w:hyperlink r:id="rId16" w:history="1">
        <w:r w:rsidR="00F80312"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http://www.bulgakov.ru</w:t>
        </w:r>
      </w:hyperlink>
      <w:r w:rsidR="00F80312">
        <w:rPr>
          <w:rFonts w:ascii="Times New Roman" w:hAnsi="Times New Roman" w:cs="Times New Roman"/>
          <w:sz w:val="28"/>
          <w:szCs w:val="28"/>
        </w:rPr>
        <w:t>), «Подготовка к ЕГЭ» (</w:t>
      </w:r>
      <w:hyperlink r:id="rId17" w:history="1">
        <w:r w:rsidR="00F80312"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http://5-ege.ru/ege/</w:t>
        </w:r>
      </w:hyperlink>
      <w:r w:rsidR="00F80312">
        <w:rPr>
          <w:rFonts w:ascii="Times New Roman" w:hAnsi="Times New Roman" w:cs="Times New Roman"/>
          <w:sz w:val="28"/>
          <w:szCs w:val="28"/>
        </w:rPr>
        <w:t>), «Виртуальный музей литературных героев» (</w:t>
      </w:r>
      <w:hyperlink r:id="rId18" w:history="1">
        <w:r w:rsidR="00F80312"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http://www.likt590.ru/project/museum/</w:t>
        </w:r>
      </w:hyperlink>
      <w:r w:rsidR="00F80312">
        <w:rPr>
          <w:rFonts w:ascii="Times New Roman" w:hAnsi="Times New Roman" w:cs="Times New Roman"/>
          <w:sz w:val="28"/>
          <w:szCs w:val="28"/>
        </w:rPr>
        <w:t xml:space="preserve">).Пользуясь данными образовательными ресурсами, ученик может быстро найти ту информацию, которая ему необходима, таким </w:t>
      </w:r>
      <w:proofErr w:type="gramStart"/>
      <w:r w:rsidR="00F80312">
        <w:rPr>
          <w:rFonts w:ascii="Times New Roman" w:hAnsi="Times New Roman" w:cs="Times New Roman"/>
          <w:sz w:val="28"/>
          <w:szCs w:val="28"/>
        </w:rPr>
        <w:t>обра</w:t>
      </w:r>
      <w:r w:rsidR="00222D80">
        <w:rPr>
          <w:rFonts w:ascii="Times New Roman" w:hAnsi="Times New Roman" w:cs="Times New Roman"/>
          <w:sz w:val="28"/>
          <w:szCs w:val="28"/>
        </w:rPr>
        <w:t>зом</w:t>
      </w:r>
      <w:proofErr w:type="gramEnd"/>
      <w:r w:rsidR="00222D80">
        <w:rPr>
          <w:rFonts w:ascii="Times New Roman" w:hAnsi="Times New Roman" w:cs="Times New Roman"/>
          <w:sz w:val="28"/>
          <w:szCs w:val="28"/>
        </w:rPr>
        <w:t xml:space="preserve"> совершенствуя  свои учебные</w:t>
      </w:r>
      <w:r w:rsidR="00F80312">
        <w:rPr>
          <w:rFonts w:ascii="Times New Roman" w:hAnsi="Times New Roman" w:cs="Times New Roman"/>
          <w:sz w:val="28"/>
          <w:szCs w:val="28"/>
        </w:rPr>
        <w:t xml:space="preserve"> умения.</w:t>
      </w:r>
    </w:p>
    <w:p w:rsidR="00147B0E" w:rsidRDefault="00F80312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главной страницы также можно попасть на сайт образовательного учреждения «СОШ№35» (</w:t>
      </w:r>
      <w:hyperlink r:id="rId19" w:history="1">
        <w:r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http://school35-vorkuta.ru</w:t>
        </w:r>
      </w:hyperlink>
      <w:r>
        <w:rPr>
          <w:rFonts w:ascii="Times New Roman" w:hAnsi="Times New Roman" w:cs="Times New Roman"/>
          <w:sz w:val="28"/>
          <w:szCs w:val="28"/>
        </w:rPr>
        <w:t>) и сайт «Управления образования города Воркута» (</w:t>
      </w:r>
      <w:hyperlink r:id="rId20" w:history="1">
        <w:r w:rsidR="00EC5AEC" w:rsidRPr="002A1D33">
          <w:rPr>
            <w:rStyle w:val="a8"/>
            <w:rFonts w:ascii="Times New Roman" w:hAnsi="Times New Roman" w:cs="Times New Roman"/>
            <w:sz w:val="28"/>
            <w:szCs w:val="28"/>
          </w:rPr>
          <w:t>http://uprovorcuta.ru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EC5AEC" w:rsidRDefault="00EC5AEC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освоения школьной программы созданы разделы «Русская литература» и «Русский язык» для учеников, где для каждой параллели есть своя страница.</w:t>
      </w:r>
    </w:p>
    <w:p w:rsidR="00EC5AEC" w:rsidRDefault="00C53713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структуру </w:t>
      </w:r>
      <w:r w:rsidR="00EC5AEC">
        <w:rPr>
          <w:rFonts w:ascii="Times New Roman" w:hAnsi="Times New Roman" w:cs="Times New Roman"/>
          <w:sz w:val="28"/>
          <w:szCs w:val="28"/>
        </w:rPr>
        <w:t xml:space="preserve"> </w:t>
      </w:r>
      <w:r w:rsidR="009F2333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EC5AE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Русского</w:t>
      </w:r>
      <w:r w:rsidR="00EC5AEC">
        <w:rPr>
          <w:rFonts w:ascii="Times New Roman" w:hAnsi="Times New Roman" w:cs="Times New Roman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C5AEC">
        <w:rPr>
          <w:rFonts w:ascii="Times New Roman" w:hAnsi="Times New Roman" w:cs="Times New Roman"/>
          <w:sz w:val="28"/>
          <w:szCs w:val="28"/>
        </w:rPr>
        <w:t>» подробнее.</w:t>
      </w:r>
      <w:r>
        <w:rPr>
          <w:rFonts w:ascii="Times New Roman" w:hAnsi="Times New Roman" w:cs="Times New Roman"/>
          <w:sz w:val="28"/>
          <w:szCs w:val="28"/>
        </w:rPr>
        <w:t xml:space="preserve"> Какой материал  можно найти на главной странице?</w:t>
      </w:r>
    </w:p>
    <w:p w:rsidR="00C53713" w:rsidRDefault="00C53713" w:rsidP="00713AE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2200275"/>
            <wp:effectExtent l="19050" t="0" r="19050" b="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9F47BF" w:rsidRDefault="009F47BF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347">
        <w:rPr>
          <w:rFonts w:ascii="Times New Roman" w:hAnsi="Times New Roman" w:cs="Times New Roman"/>
          <w:sz w:val="28"/>
          <w:szCs w:val="28"/>
        </w:rPr>
        <w:t xml:space="preserve">Материал на </w:t>
      </w:r>
      <w:proofErr w:type="spellStart"/>
      <w:r w:rsidRPr="00AD7347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AD7347">
        <w:rPr>
          <w:rFonts w:ascii="Times New Roman" w:hAnsi="Times New Roman" w:cs="Times New Roman"/>
          <w:sz w:val="28"/>
          <w:szCs w:val="28"/>
        </w:rPr>
        <w:t xml:space="preserve"> выкладывается согласно школьному материалу,</w:t>
      </w:r>
      <w:r w:rsidR="000D3C62" w:rsidRPr="00AD7347">
        <w:rPr>
          <w:rFonts w:ascii="Times New Roman" w:hAnsi="Times New Roman" w:cs="Times New Roman"/>
          <w:sz w:val="28"/>
          <w:szCs w:val="28"/>
        </w:rPr>
        <w:t xml:space="preserve"> </w:t>
      </w:r>
      <w:r w:rsidRPr="00AD7347">
        <w:rPr>
          <w:rFonts w:ascii="Times New Roman" w:hAnsi="Times New Roman" w:cs="Times New Roman"/>
          <w:sz w:val="28"/>
          <w:szCs w:val="28"/>
        </w:rPr>
        <w:t>по классам и по плану обучения.</w:t>
      </w:r>
      <w:r w:rsidR="000D3C62" w:rsidRPr="00AD7347">
        <w:rPr>
          <w:rFonts w:ascii="Times New Roman" w:hAnsi="Times New Roman" w:cs="Times New Roman"/>
          <w:sz w:val="28"/>
          <w:szCs w:val="28"/>
        </w:rPr>
        <w:t xml:space="preserve"> </w:t>
      </w:r>
      <w:r w:rsidRPr="00AD7347">
        <w:rPr>
          <w:rFonts w:ascii="Times New Roman" w:hAnsi="Times New Roman" w:cs="Times New Roman"/>
          <w:sz w:val="28"/>
          <w:szCs w:val="28"/>
        </w:rPr>
        <w:t>По каждому классу материал располагается по соответствующим рубрикам в виде статей.</w:t>
      </w:r>
      <w:r w:rsidR="000D3C62" w:rsidRPr="00AD7347">
        <w:rPr>
          <w:rFonts w:ascii="Times New Roman" w:hAnsi="Times New Roman" w:cs="Times New Roman"/>
          <w:sz w:val="28"/>
          <w:szCs w:val="28"/>
        </w:rPr>
        <w:t xml:space="preserve"> </w:t>
      </w:r>
      <w:r w:rsidRPr="00AD7347">
        <w:rPr>
          <w:rFonts w:ascii="Times New Roman" w:hAnsi="Times New Roman" w:cs="Times New Roman"/>
          <w:sz w:val="28"/>
          <w:szCs w:val="28"/>
        </w:rPr>
        <w:t>К каждой статье ученик может оставить свой комментарий,</w:t>
      </w:r>
      <w:r w:rsidR="000D3C62" w:rsidRPr="00AD7347">
        <w:rPr>
          <w:rFonts w:ascii="Times New Roman" w:hAnsi="Times New Roman" w:cs="Times New Roman"/>
          <w:sz w:val="28"/>
          <w:szCs w:val="28"/>
        </w:rPr>
        <w:t xml:space="preserve"> </w:t>
      </w:r>
      <w:r w:rsidR="00222D80">
        <w:rPr>
          <w:rFonts w:ascii="Times New Roman" w:hAnsi="Times New Roman" w:cs="Times New Roman"/>
          <w:sz w:val="28"/>
          <w:szCs w:val="28"/>
        </w:rPr>
        <w:t>так</w:t>
      </w:r>
      <w:r w:rsidRPr="00AD7347">
        <w:rPr>
          <w:rFonts w:ascii="Times New Roman" w:hAnsi="Times New Roman" w:cs="Times New Roman"/>
          <w:sz w:val="28"/>
          <w:szCs w:val="28"/>
        </w:rPr>
        <w:t xml:space="preserve"> </w:t>
      </w:r>
      <w:r w:rsidR="009F2333">
        <w:rPr>
          <w:rFonts w:ascii="Times New Roman" w:hAnsi="Times New Roman" w:cs="Times New Roman"/>
          <w:sz w:val="28"/>
          <w:szCs w:val="28"/>
        </w:rPr>
        <w:t xml:space="preserve">он </w:t>
      </w:r>
      <w:r w:rsidRPr="00AD7347">
        <w:rPr>
          <w:rFonts w:ascii="Times New Roman" w:hAnsi="Times New Roman" w:cs="Times New Roman"/>
          <w:sz w:val="28"/>
          <w:szCs w:val="28"/>
        </w:rPr>
        <w:t xml:space="preserve">учится формулировать </w:t>
      </w:r>
      <w:r w:rsidR="00D63232" w:rsidRPr="00AD7347">
        <w:rPr>
          <w:rFonts w:ascii="Times New Roman" w:hAnsi="Times New Roman" w:cs="Times New Roman"/>
          <w:sz w:val="28"/>
          <w:szCs w:val="28"/>
        </w:rPr>
        <w:t>свою мысль</w:t>
      </w:r>
      <w:r w:rsidRPr="00AD7347">
        <w:rPr>
          <w:rFonts w:ascii="Times New Roman" w:hAnsi="Times New Roman" w:cs="Times New Roman"/>
          <w:sz w:val="28"/>
          <w:szCs w:val="28"/>
        </w:rPr>
        <w:t>,</w:t>
      </w:r>
      <w:r w:rsidR="00D63232" w:rsidRPr="00AD7347">
        <w:rPr>
          <w:rFonts w:ascii="Times New Roman" w:hAnsi="Times New Roman" w:cs="Times New Roman"/>
          <w:sz w:val="28"/>
          <w:szCs w:val="28"/>
        </w:rPr>
        <w:t xml:space="preserve"> </w:t>
      </w:r>
      <w:r w:rsidRPr="00AD7347">
        <w:rPr>
          <w:rFonts w:ascii="Times New Roman" w:hAnsi="Times New Roman" w:cs="Times New Roman"/>
          <w:sz w:val="28"/>
          <w:szCs w:val="28"/>
        </w:rPr>
        <w:t xml:space="preserve">грамотно и  ясно  </w:t>
      </w:r>
      <w:r w:rsidR="00D63232" w:rsidRPr="00AD7347">
        <w:rPr>
          <w:rFonts w:ascii="Times New Roman" w:hAnsi="Times New Roman" w:cs="Times New Roman"/>
          <w:sz w:val="28"/>
          <w:szCs w:val="28"/>
        </w:rPr>
        <w:t xml:space="preserve">её </w:t>
      </w:r>
      <w:r w:rsidRPr="00AD7347">
        <w:rPr>
          <w:rFonts w:ascii="Times New Roman" w:hAnsi="Times New Roman" w:cs="Times New Roman"/>
          <w:sz w:val="28"/>
          <w:szCs w:val="28"/>
        </w:rPr>
        <w:t>излагать.</w:t>
      </w:r>
      <w:r w:rsidR="00695818" w:rsidRPr="00AD7347">
        <w:rPr>
          <w:rFonts w:ascii="Times New Roman" w:hAnsi="Times New Roman" w:cs="Times New Roman"/>
          <w:sz w:val="28"/>
          <w:szCs w:val="28"/>
        </w:rPr>
        <w:t xml:space="preserve"> </w:t>
      </w:r>
      <w:r w:rsidR="00DE3085">
        <w:rPr>
          <w:rFonts w:ascii="Times New Roman" w:hAnsi="Times New Roman" w:cs="Times New Roman"/>
          <w:sz w:val="28"/>
          <w:szCs w:val="28"/>
        </w:rPr>
        <w:t xml:space="preserve">Например, для 11 класса весь материал распределен по тем заданиям, которые вынесены на ЕГЭ. Учащийся </w:t>
      </w:r>
      <w:r w:rsidR="00A83E20">
        <w:rPr>
          <w:rFonts w:ascii="Times New Roman" w:hAnsi="Times New Roman" w:cs="Times New Roman"/>
          <w:sz w:val="28"/>
          <w:szCs w:val="28"/>
        </w:rPr>
        <w:t>имеет</w:t>
      </w:r>
      <w:r w:rsidR="00DE3085">
        <w:rPr>
          <w:rFonts w:ascii="Times New Roman" w:hAnsi="Times New Roman" w:cs="Times New Roman"/>
          <w:sz w:val="28"/>
          <w:szCs w:val="28"/>
        </w:rPr>
        <w:t xml:space="preserve"> возможность изучать весь теоретический материал, необходимый  для подготовки к экзамену. Также есть страницы, посвященные написанию сочинения – рассуждения</w:t>
      </w:r>
      <w:r w:rsidR="003C20EB">
        <w:rPr>
          <w:rFonts w:ascii="Times New Roman" w:hAnsi="Times New Roman" w:cs="Times New Roman"/>
          <w:sz w:val="28"/>
          <w:szCs w:val="28"/>
        </w:rPr>
        <w:t xml:space="preserve"> </w:t>
      </w:r>
      <w:r w:rsidR="00DE3085">
        <w:rPr>
          <w:rFonts w:ascii="Times New Roman" w:hAnsi="Times New Roman" w:cs="Times New Roman"/>
          <w:sz w:val="28"/>
          <w:szCs w:val="28"/>
        </w:rPr>
        <w:t xml:space="preserve"> (результаты экзаменов говорят сами за себя </w:t>
      </w:r>
      <w:r w:rsidR="003C20EB">
        <w:rPr>
          <w:rFonts w:ascii="Times New Roman" w:hAnsi="Times New Roman" w:cs="Times New Roman"/>
          <w:sz w:val="28"/>
          <w:szCs w:val="28"/>
        </w:rPr>
        <w:t>– 12 человек получили н</w:t>
      </w:r>
      <w:r w:rsidR="00222D80">
        <w:rPr>
          <w:rFonts w:ascii="Times New Roman" w:hAnsi="Times New Roman" w:cs="Times New Roman"/>
          <w:sz w:val="28"/>
          <w:szCs w:val="28"/>
        </w:rPr>
        <w:t xml:space="preserve">а ЕГЭ от 80  до 98 баллов). За время существования </w:t>
      </w:r>
      <w:proofErr w:type="spellStart"/>
      <w:r w:rsidR="00222D80"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 w:rsidR="00222D80">
        <w:rPr>
          <w:rFonts w:ascii="Times New Roman" w:hAnsi="Times New Roman" w:cs="Times New Roman"/>
          <w:sz w:val="28"/>
          <w:szCs w:val="28"/>
        </w:rPr>
        <w:t xml:space="preserve">   - 20848 посещений</w:t>
      </w:r>
      <w:r w:rsidR="001274AC">
        <w:rPr>
          <w:rFonts w:ascii="Times New Roman" w:hAnsi="Times New Roman" w:cs="Times New Roman"/>
          <w:sz w:val="28"/>
          <w:szCs w:val="28"/>
        </w:rPr>
        <w:t xml:space="preserve"> раздела «Русский язык</w:t>
      </w:r>
      <w:r w:rsidR="003C20EB">
        <w:rPr>
          <w:rFonts w:ascii="Times New Roman" w:hAnsi="Times New Roman" w:cs="Times New Roman"/>
          <w:sz w:val="28"/>
          <w:szCs w:val="28"/>
        </w:rPr>
        <w:t>».</w:t>
      </w:r>
    </w:p>
    <w:p w:rsidR="003C20EB" w:rsidRDefault="003C20EB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9 класса также могли найти полезную информацию для подготовки к ОГЭ, пользуясь материалами страниц: «Готовимся к изложению», «Сочинение 15.1; 15,2; 15.3», «Вступление, основная часть, заключение». Вынесен трудный материал по изучению сложносочиненных и сложноподчиненных предложений (</w:t>
      </w:r>
      <w:r w:rsidR="00D866B1">
        <w:rPr>
          <w:rFonts w:ascii="Times New Roman" w:hAnsi="Times New Roman" w:cs="Times New Roman"/>
          <w:sz w:val="28"/>
          <w:szCs w:val="28"/>
        </w:rPr>
        <w:t>качество знаний на экзамене -100%).</w:t>
      </w:r>
    </w:p>
    <w:p w:rsidR="00D866B1" w:rsidRDefault="00D866B1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систематизировать материал, используются краткие конспекты, таблицы, алгоритмы действий – все это позволяет учащимся быстро повторить пройденное в 5-9 классах.</w:t>
      </w:r>
    </w:p>
    <w:p w:rsidR="009F2333" w:rsidRDefault="00D866B1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раздела «Литература для учеников» не отличается от структуры «Русского языка». </w:t>
      </w:r>
    </w:p>
    <w:p w:rsidR="00D866B1" w:rsidRDefault="00D866B1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главной странице можно найти материал для анализа литературного произведения (схемы), узнать список «100 полезных книг для чтения», пр</w:t>
      </w:r>
      <w:r w:rsidR="001274AC">
        <w:rPr>
          <w:rFonts w:ascii="Times New Roman" w:hAnsi="Times New Roman" w:cs="Times New Roman"/>
          <w:sz w:val="28"/>
          <w:szCs w:val="28"/>
        </w:rPr>
        <w:t xml:space="preserve">очитать о книгах – юбилярах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D866B1" w:rsidRDefault="00D866B1" w:rsidP="009F233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</w:t>
      </w:r>
      <w:r w:rsidR="001274AC">
        <w:rPr>
          <w:rFonts w:ascii="Times New Roman" w:hAnsi="Times New Roman" w:cs="Times New Roman"/>
          <w:sz w:val="28"/>
          <w:szCs w:val="28"/>
        </w:rPr>
        <w:t xml:space="preserve">я учеников 11 класса </w:t>
      </w:r>
      <w:r>
        <w:rPr>
          <w:rFonts w:ascii="Times New Roman" w:hAnsi="Times New Roman" w:cs="Times New Roman"/>
          <w:sz w:val="28"/>
          <w:szCs w:val="28"/>
        </w:rPr>
        <w:t xml:space="preserve"> акцент был сделан на подготовку к ито</w:t>
      </w:r>
      <w:r w:rsidR="001274AC">
        <w:rPr>
          <w:rFonts w:ascii="Times New Roman" w:hAnsi="Times New Roman" w:cs="Times New Roman"/>
          <w:sz w:val="28"/>
          <w:szCs w:val="28"/>
        </w:rPr>
        <w:t>говому сочинению, где выкладывает</w:t>
      </w:r>
      <w:r>
        <w:rPr>
          <w:rFonts w:ascii="Times New Roman" w:hAnsi="Times New Roman" w:cs="Times New Roman"/>
          <w:sz w:val="28"/>
          <w:szCs w:val="28"/>
        </w:rPr>
        <w:t>ся материал для подготовки к данному экзамену.</w:t>
      </w:r>
      <w:r w:rsidR="001274AC">
        <w:rPr>
          <w:rFonts w:ascii="Times New Roman" w:hAnsi="Times New Roman" w:cs="Times New Roman"/>
          <w:sz w:val="28"/>
          <w:szCs w:val="28"/>
        </w:rPr>
        <w:t xml:space="preserve"> Разъясняются </w:t>
      </w:r>
      <w:r w:rsidR="00A93264">
        <w:rPr>
          <w:rFonts w:ascii="Times New Roman" w:hAnsi="Times New Roman" w:cs="Times New Roman"/>
          <w:sz w:val="28"/>
          <w:szCs w:val="28"/>
        </w:rPr>
        <w:t xml:space="preserve"> условия сдачи экзамена, критерии сочинения, расс</w:t>
      </w:r>
      <w:r w:rsidR="001274AC">
        <w:rPr>
          <w:rFonts w:ascii="Times New Roman" w:hAnsi="Times New Roman" w:cs="Times New Roman"/>
          <w:sz w:val="28"/>
          <w:szCs w:val="28"/>
        </w:rPr>
        <w:t xml:space="preserve">матриваются </w:t>
      </w:r>
      <w:r w:rsidR="00A93264">
        <w:rPr>
          <w:rFonts w:ascii="Times New Roman" w:hAnsi="Times New Roman" w:cs="Times New Roman"/>
          <w:sz w:val="28"/>
          <w:szCs w:val="28"/>
        </w:rPr>
        <w:t xml:space="preserve"> 5 направлений сочинения и этапы работы над ним.</w:t>
      </w:r>
    </w:p>
    <w:p w:rsidR="00D63232" w:rsidRPr="00AD7347" w:rsidRDefault="00A93264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активизации чтения литературных произведений  в каждом классе есть раздел «Читательский дневник», где размещены вопросы по каждому произведению, которое рекомендуется прочитать самостоятельно.</w:t>
      </w:r>
    </w:p>
    <w:p w:rsidR="00A93264" w:rsidRDefault="00A93264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7347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AD7347">
        <w:rPr>
          <w:rFonts w:ascii="Times New Roman" w:hAnsi="Times New Roman" w:cs="Times New Roman"/>
          <w:sz w:val="28"/>
          <w:szCs w:val="28"/>
        </w:rPr>
        <w:t xml:space="preserve"> был создан в 20</w:t>
      </w:r>
      <w:r w:rsidR="001274AC">
        <w:rPr>
          <w:rFonts w:ascii="Times New Roman" w:hAnsi="Times New Roman" w:cs="Times New Roman"/>
          <w:sz w:val="28"/>
          <w:szCs w:val="28"/>
        </w:rPr>
        <w:t xml:space="preserve">14 году, в августе месяце, и </w:t>
      </w:r>
      <w:r w:rsidRPr="00AD7347">
        <w:rPr>
          <w:rFonts w:ascii="Times New Roman" w:hAnsi="Times New Roman" w:cs="Times New Roman"/>
          <w:sz w:val="28"/>
          <w:szCs w:val="28"/>
        </w:rPr>
        <w:t xml:space="preserve"> за </w:t>
      </w:r>
      <w:r w:rsidR="001274AC">
        <w:rPr>
          <w:rFonts w:ascii="Times New Roman" w:hAnsi="Times New Roman" w:cs="Times New Roman"/>
          <w:sz w:val="28"/>
          <w:szCs w:val="28"/>
        </w:rPr>
        <w:t xml:space="preserve">6 лет существования </w:t>
      </w:r>
      <w:r w:rsidRPr="00AD7347">
        <w:rPr>
          <w:rFonts w:ascii="Times New Roman" w:hAnsi="Times New Roman" w:cs="Times New Roman"/>
          <w:sz w:val="28"/>
          <w:szCs w:val="28"/>
        </w:rPr>
        <w:t>отмечается высокая активност</w:t>
      </w:r>
      <w:r w:rsidR="001274AC">
        <w:rPr>
          <w:rFonts w:ascii="Times New Roman" w:hAnsi="Times New Roman" w:cs="Times New Roman"/>
          <w:sz w:val="28"/>
          <w:szCs w:val="28"/>
        </w:rPr>
        <w:t>ь посещений  (83972</w:t>
      </w:r>
      <w:r w:rsidRPr="00AD7347">
        <w:rPr>
          <w:rFonts w:ascii="Times New Roman" w:hAnsi="Times New Roman" w:cs="Times New Roman"/>
          <w:sz w:val="28"/>
          <w:szCs w:val="28"/>
        </w:rPr>
        <w:t xml:space="preserve">). Учащиеся отмечают простоту  и удобство пользования, оперативность и своевременность публикаций материала. Увеличилось число </w:t>
      </w:r>
      <w:r>
        <w:rPr>
          <w:rFonts w:ascii="Times New Roman" w:hAnsi="Times New Roman" w:cs="Times New Roman"/>
          <w:sz w:val="28"/>
          <w:szCs w:val="28"/>
        </w:rPr>
        <w:t xml:space="preserve">ребят, </w:t>
      </w:r>
      <w:r w:rsidRPr="00AD7347">
        <w:rPr>
          <w:rFonts w:ascii="Times New Roman" w:hAnsi="Times New Roman" w:cs="Times New Roman"/>
          <w:sz w:val="28"/>
          <w:szCs w:val="28"/>
        </w:rPr>
        <w:t>заинтересованных в изучении данного предмета.</w:t>
      </w:r>
    </w:p>
    <w:p w:rsidR="00D1218E" w:rsidRPr="00AD7347" w:rsidRDefault="00A93264" w:rsidP="00B04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я считаю,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Pr="00AD7347">
        <w:rPr>
          <w:rFonts w:ascii="Times New Roman" w:hAnsi="Times New Roman" w:cs="Times New Roman"/>
          <w:sz w:val="28"/>
          <w:szCs w:val="28"/>
        </w:rPr>
        <w:t>лог</w:t>
      </w:r>
      <w:proofErr w:type="spellEnd"/>
      <w:r w:rsidRPr="00AD7347">
        <w:rPr>
          <w:rFonts w:ascii="Times New Roman" w:hAnsi="Times New Roman" w:cs="Times New Roman"/>
          <w:sz w:val="28"/>
          <w:szCs w:val="28"/>
        </w:rPr>
        <w:t xml:space="preserve"> на сегодняшний день является во</w:t>
      </w:r>
      <w:r>
        <w:rPr>
          <w:rFonts w:ascii="Times New Roman" w:hAnsi="Times New Roman" w:cs="Times New Roman"/>
          <w:sz w:val="28"/>
          <w:szCs w:val="28"/>
        </w:rPr>
        <w:t>стребованным средством обучения</w:t>
      </w:r>
      <w:r w:rsidRPr="00AD7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7347">
        <w:rPr>
          <w:rFonts w:ascii="Times New Roman" w:hAnsi="Times New Roman" w:cs="Times New Roman"/>
          <w:sz w:val="28"/>
          <w:szCs w:val="28"/>
        </w:rPr>
        <w:t>и рост его возможностей  неограничен.</w:t>
      </w:r>
      <w:r>
        <w:rPr>
          <w:rFonts w:ascii="Times New Roman" w:hAnsi="Times New Roman" w:cs="Times New Roman"/>
          <w:sz w:val="28"/>
          <w:szCs w:val="28"/>
        </w:rPr>
        <w:t xml:space="preserve"> Работа в нём</w:t>
      </w:r>
      <w:r w:rsidR="00043B58" w:rsidRPr="00AD7347">
        <w:rPr>
          <w:rFonts w:ascii="Times New Roman" w:hAnsi="Times New Roman" w:cs="Times New Roman"/>
          <w:sz w:val="28"/>
          <w:szCs w:val="28"/>
        </w:rPr>
        <w:t xml:space="preserve"> позволяет мне развиваться творчески, совершенствовать методику проведения уроков, расширять информационное пространство учеников, повышать мотивацию обучения учащихся, заимствовать понравившееся</w:t>
      </w:r>
      <w:r w:rsidR="004B2188" w:rsidRPr="00AD7347">
        <w:rPr>
          <w:rFonts w:ascii="Times New Roman" w:hAnsi="Times New Roman" w:cs="Times New Roman"/>
          <w:sz w:val="28"/>
          <w:szCs w:val="28"/>
        </w:rPr>
        <w:t xml:space="preserve">  у коллег и использовать что-то новое на уроках.</w:t>
      </w:r>
    </w:p>
    <w:p w:rsidR="00D1218E" w:rsidRPr="00AD7347" w:rsidRDefault="00A93264" w:rsidP="003747A0">
      <w:pPr>
        <w:spacing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</w:t>
      </w:r>
      <w:r w:rsidR="00754593" w:rsidRPr="00AD7347">
        <w:rPr>
          <w:rFonts w:ascii="Times New Roman" w:hAnsi="Times New Roman" w:cs="Times New Roman"/>
          <w:sz w:val="28"/>
          <w:szCs w:val="28"/>
        </w:rPr>
        <w:t xml:space="preserve"> личный </w:t>
      </w:r>
      <w:proofErr w:type="spellStart"/>
      <w:r w:rsidR="00754593" w:rsidRPr="00AD7347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учителя, я получила</w:t>
      </w:r>
      <w:r w:rsidR="00754593" w:rsidRPr="00AD7347">
        <w:rPr>
          <w:rFonts w:ascii="Times New Roman" w:hAnsi="Times New Roman" w:cs="Times New Roman"/>
          <w:sz w:val="28"/>
          <w:szCs w:val="28"/>
        </w:rPr>
        <w:t xml:space="preserve"> благодатное поле для профессиональной деятельности, затрагивающей практически все обра</w:t>
      </w:r>
      <w:r>
        <w:rPr>
          <w:rFonts w:ascii="Times New Roman" w:hAnsi="Times New Roman" w:cs="Times New Roman"/>
          <w:sz w:val="28"/>
          <w:szCs w:val="28"/>
        </w:rPr>
        <w:t>зовательные процессы,  развив</w:t>
      </w:r>
      <w:r w:rsidR="003747A0">
        <w:rPr>
          <w:rFonts w:ascii="Times New Roman" w:hAnsi="Times New Roman" w:cs="Times New Roman"/>
          <w:sz w:val="28"/>
          <w:szCs w:val="28"/>
        </w:rPr>
        <w:t>аясь</w:t>
      </w:r>
      <w:r>
        <w:rPr>
          <w:rFonts w:ascii="Times New Roman" w:hAnsi="Times New Roman" w:cs="Times New Roman"/>
          <w:sz w:val="28"/>
          <w:szCs w:val="28"/>
        </w:rPr>
        <w:t xml:space="preserve"> в различных сферах, </w:t>
      </w:r>
      <w:r w:rsidR="003747A0">
        <w:rPr>
          <w:rFonts w:ascii="Times New Roman" w:hAnsi="Times New Roman" w:cs="Times New Roman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sz w:val="28"/>
          <w:szCs w:val="28"/>
        </w:rPr>
        <w:t>повышая</w:t>
      </w:r>
      <w:r w:rsidR="00754593" w:rsidRPr="00AD7347">
        <w:rPr>
          <w:rFonts w:ascii="Times New Roman" w:hAnsi="Times New Roman" w:cs="Times New Roman"/>
          <w:sz w:val="28"/>
          <w:szCs w:val="28"/>
        </w:rPr>
        <w:t xml:space="preserve"> познавательные спо</w:t>
      </w:r>
      <w:r>
        <w:rPr>
          <w:rFonts w:ascii="Times New Roman" w:hAnsi="Times New Roman" w:cs="Times New Roman"/>
          <w:sz w:val="28"/>
          <w:szCs w:val="28"/>
        </w:rPr>
        <w:t xml:space="preserve">собности своих учеников, но </w:t>
      </w:r>
      <w:r w:rsidR="003747A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развивая</w:t>
      </w:r>
      <w:r w:rsidR="00754593" w:rsidRPr="00AD7347">
        <w:rPr>
          <w:rFonts w:ascii="Times New Roman" w:hAnsi="Times New Roman" w:cs="Times New Roman"/>
          <w:sz w:val="28"/>
          <w:szCs w:val="28"/>
        </w:rPr>
        <w:t xml:space="preserve"> свой уровень владения информационными тех</w:t>
      </w:r>
      <w:r w:rsidR="003747A0">
        <w:rPr>
          <w:rFonts w:ascii="Times New Roman" w:hAnsi="Times New Roman" w:cs="Times New Roman"/>
          <w:sz w:val="28"/>
          <w:szCs w:val="28"/>
        </w:rPr>
        <w:t>нологиями, что позволяет мне организовать учебный процесс, полностью отвечающий стандартам современного образования.</w:t>
      </w:r>
    </w:p>
    <w:p w:rsidR="00D02799" w:rsidRPr="00D02799" w:rsidRDefault="00D02799" w:rsidP="00AD7347">
      <w:pPr>
        <w:pStyle w:val="a6"/>
        <w:jc w:val="both"/>
        <w:rPr>
          <w:sz w:val="28"/>
          <w:szCs w:val="28"/>
        </w:rPr>
      </w:pPr>
    </w:p>
    <w:sectPr w:rsidR="00D02799" w:rsidRPr="00D02799" w:rsidSect="001F5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0B02"/>
    <w:multiLevelType w:val="hybridMultilevel"/>
    <w:tmpl w:val="D586FB08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A46C9"/>
    <w:multiLevelType w:val="multilevel"/>
    <w:tmpl w:val="8D0C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3540D1"/>
    <w:multiLevelType w:val="hybridMultilevel"/>
    <w:tmpl w:val="FEC68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17150"/>
    <w:multiLevelType w:val="hybridMultilevel"/>
    <w:tmpl w:val="C4080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980536"/>
    <w:multiLevelType w:val="hybridMultilevel"/>
    <w:tmpl w:val="55C02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A2B90"/>
    <w:multiLevelType w:val="hybridMultilevel"/>
    <w:tmpl w:val="B896E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B3D"/>
    <w:rsid w:val="00043B58"/>
    <w:rsid w:val="000C2A03"/>
    <w:rsid w:val="000D3C62"/>
    <w:rsid w:val="001260DC"/>
    <w:rsid w:val="001274AC"/>
    <w:rsid w:val="00147B0E"/>
    <w:rsid w:val="00150AD6"/>
    <w:rsid w:val="001F55B3"/>
    <w:rsid w:val="00222D80"/>
    <w:rsid w:val="00231B63"/>
    <w:rsid w:val="00262F94"/>
    <w:rsid w:val="002875BA"/>
    <w:rsid w:val="002E4214"/>
    <w:rsid w:val="002F5248"/>
    <w:rsid w:val="003107B8"/>
    <w:rsid w:val="00315FFF"/>
    <w:rsid w:val="00316D3B"/>
    <w:rsid w:val="0031717B"/>
    <w:rsid w:val="00335B7E"/>
    <w:rsid w:val="003403F0"/>
    <w:rsid w:val="003661C0"/>
    <w:rsid w:val="00366B3D"/>
    <w:rsid w:val="003747A0"/>
    <w:rsid w:val="003C20EB"/>
    <w:rsid w:val="003F11CC"/>
    <w:rsid w:val="003F2F19"/>
    <w:rsid w:val="00441490"/>
    <w:rsid w:val="0049110C"/>
    <w:rsid w:val="004930DA"/>
    <w:rsid w:val="004B2188"/>
    <w:rsid w:val="00531A8D"/>
    <w:rsid w:val="005966D9"/>
    <w:rsid w:val="005E384C"/>
    <w:rsid w:val="00620AA0"/>
    <w:rsid w:val="0062292C"/>
    <w:rsid w:val="00653C4C"/>
    <w:rsid w:val="006852CE"/>
    <w:rsid w:val="00695818"/>
    <w:rsid w:val="007060EA"/>
    <w:rsid w:val="00713AEE"/>
    <w:rsid w:val="007263BE"/>
    <w:rsid w:val="007264A3"/>
    <w:rsid w:val="00754593"/>
    <w:rsid w:val="007E2757"/>
    <w:rsid w:val="00836AAE"/>
    <w:rsid w:val="0087652D"/>
    <w:rsid w:val="008B68E4"/>
    <w:rsid w:val="00925310"/>
    <w:rsid w:val="009B5599"/>
    <w:rsid w:val="009D7BD8"/>
    <w:rsid w:val="009F2333"/>
    <w:rsid w:val="009F3FA7"/>
    <w:rsid w:val="009F47BF"/>
    <w:rsid w:val="00A83E20"/>
    <w:rsid w:val="00A93264"/>
    <w:rsid w:val="00AA395C"/>
    <w:rsid w:val="00AD7347"/>
    <w:rsid w:val="00B0417D"/>
    <w:rsid w:val="00C07419"/>
    <w:rsid w:val="00C44F2A"/>
    <w:rsid w:val="00C45995"/>
    <w:rsid w:val="00C51EE4"/>
    <w:rsid w:val="00C53713"/>
    <w:rsid w:val="00C945CC"/>
    <w:rsid w:val="00CB4AA0"/>
    <w:rsid w:val="00D02799"/>
    <w:rsid w:val="00D1218E"/>
    <w:rsid w:val="00D62721"/>
    <w:rsid w:val="00D63232"/>
    <w:rsid w:val="00D866B1"/>
    <w:rsid w:val="00DB75DB"/>
    <w:rsid w:val="00DB7877"/>
    <w:rsid w:val="00DE3085"/>
    <w:rsid w:val="00E971EE"/>
    <w:rsid w:val="00EC5AEC"/>
    <w:rsid w:val="00EE12DF"/>
    <w:rsid w:val="00EE298B"/>
    <w:rsid w:val="00F16D96"/>
    <w:rsid w:val="00F33367"/>
    <w:rsid w:val="00F80312"/>
    <w:rsid w:val="00F9642C"/>
    <w:rsid w:val="00FA4F8B"/>
    <w:rsid w:val="00FC2A53"/>
    <w:rsid w:val="00FF2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A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87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1218E"/>
    <w:pPr>
      <w:ind w:left="720"/>
      <w:contextualSpacing/>
    </w:pPr>
  </w:style>
  <w:style w:type="character" w:styleId="a7">
    <w:name w:val="Emphasis"/>
    <w:basedOn w:val="a0"/>
    <w:uiPriority w:val="20"/>
    <w:qFormat/>
    <w:rsid w:val="00262F94"/>
    <w:rPr>
      <w:i/>
      <w:iCs/>
    </w:rPr>
  </w:style>
  <w:style w:type="character" w:styleId="a8">
    <w:name w:val="Hyperlink"/>
    <w:basedOn w:val="a0"/>
    <w:uiPriority w:val="99"/>
    <w:unhideWhenUsed/>
    <w:rsid w:val="003403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www.lib.ru" TargetMode="External"/><Relationship Id="rId18" Type="http://schemas.openxmlformats.org/officeDocument/2006/relationships/hyperlink" Target="http://www.likt590.ru/project/museum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diagramData" Target="diagrams/data2.xml"/><Relationship Id="rId7" Type="http://schemas.openxmlformats.org/officeDocument/2006/relationships/diagramQuickStyle" Target="diagrams/quickStyle1.xml"/><Relationship Id="rId12" Type="http://schemas.openxmlformats.org/officeDocument/2006/relationships/hyperlink" Target="http://gramma.ru" TargetMode="External"/><Relationship Id="rId17" Type="http://schemas.openxmlformats.org/officeDocument/2006/relationships/hyperlink" Target="http://5-ege.ru/ege/" TargetMode="External"/><Relationship Id="rId25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hyperlink" Target="http://www.bulgakov.ru" TargetMode="External"/><Relationship Id="rId20" Type="http://schemas.openxmlformats.org/officeDocument/2006/relationships/hyperlink" Target="http://uprovorcuta.ru" TargetMode="Externa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hyperlink" Target="http://gramma.ru" TargetMode="External"/><Relationship Id="rId24" Type="http://schemas.openxmlformats.org/officeDocument/2006/relationships/diagramColors" Target="diagrams/colors2.xml"/><Relationship Id="rId5" Type="http://schemas.openxmlformats.org/officeDocument/2006/relationships/diagramData" Target="diagrams/data1.xml"/><Relationship Id="rId15" Type="http://schemas.openxmlformats.org/officeDocument/2006/relationships/hyperlink" Target="http://rvb.ru" TargetMode="External"/><Relationship Id="rId23" Type="http://schemas.openxmlformats.org/officeDocument/2006/relationships/diagramQuickStyle" Target="diagrams/quickStyle2.xml"/><Relationship Id="rId10" Type="http://schemas.openxmlformats.org/officeDocument/2006/relationships/hyperlink" Target="http://www.rupoem.ru" TargetMode="External"/><Relationship Id="rId19" Type="http://schemas.openxmlformats.org/officeDocument/2006/relationships/hyperlink" Target="http://school35-vorkuta.ru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hyperlink" Target="http://www.gramota.ru" TargetMode="External"/><Relationship Id="rId22" Type="http://schemas.openxmlformats.org/officeDocument/2006/relationships/diagramLayout" Target="diagrams/layout2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BE9759-3DE6-42DC-AAC1-092ADD638DE2}" type="doc">
      <dgm:prSet loTypeId="urn:microsoft.com/office/officeart/2005/8/layout/hierarchy2" loCatId="hierarchy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B05A50FF-0E5C-4049-9D26-16A867AC31C6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задачи блога</a:t>
          </a:r>
        </a:p>
      </dgm:t>
    </dgm:pt>
    <dgm:pt modelId="{0C86E0A0-9369-43FE-85B7-9F77BA5DCC87}" type="parTrans" cxnId="{A2E8C812-5725-4C2F-AABD-882F6F84403C}">
      <dgm:prSet/>
      <dgm:spPr/>
      <dgm:t>
        <a:bodyPr/>
        <a:lstStyle/>
        <a:p>
          <a:endParaRPr lang="ru-RU"/>
        </a:p>
      </dgm:t>
    </dgm:pt>
    <dgm:pt modelId="{E5C7AE5B-A926-4D64-88F0-CCACC622236F}" type="sibTrans" cxnId="{A2E8C812-5725-4C2F-AABD-882F6F84403C}">
      <dgm:prSet/>
      <dgm:spPr/>
      <dgm:t>
        <a:bodyPr/>
        <a:lstStyle/>
        <a:p>
          <a:endParaRPr lang="ru-RU"/>
        </a:p>
      </dgm:t>
    </dgm:pt>
    <dgm:pt modelId="{0C833017-1ABA-4368-864C-DC803F6DCD95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публикация  учебно-методических матералов</a:t>
          </a:r>
        </a:p>
      </dgm:t>
    </dgm:pt>
    <dgm:pt modelId="{B013E1A4-7585-4B8B-9AA6-CF2DBF1696C6}" type="parTrans" cxnId="{3E0F3556-A9FD-4744-8117-AD10082F1CDC}">
      <dgm:prSet/>
      <dgm:spPr/>
      <dgm:t>
        <a:bodyPr/>
        <a:lstStyle/>
        <a:p>
          <a:endParaRPr lang="ru-RU"/>
        </a:p>
      </dgm:t>
    </dgm:pt>
    <dgm:pt modelId="{B0F80D56-A46A-460C-9ABB-6362F7002CA3}" type="sibTrans" cxnId="{3E0F3556-A9FD-4744-8117-AD10082F1CDC}">
      <dgm:prSet/>
      <dgm:spPr/>
      <dgm:t>
        <a:bodyPr/>
        <a:lstStyle/>
        <a:p>
          <a:endParaRPr lang="ru-RU"/>
        </a:p>
      </dgm:t>
    </dgm:pt>
    <dgm:pt modelId="{4263D23B-A6CE-4B46-91C8-6508BF07429A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умение</a:t>
          </a:r>
          <a:r>
            <a:rPr lang="ru-RU" b="1" baseline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извлекать нужную информацию</a:t>
          </a:r>
          <a:endParaRPr lang="ru-RU" b="1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30DE4728-98BA-4FE2-A0D1-C7638EDDDA7D}" type="parTrans" cxnId="{0E9B6E24-B3CC-420E-A994-296005C6010F}">
      <dgm:prSet/>
      <dgm:spPr/>
      <dgm:t>
        <a:bodyPr/>
        <a:lstStyle/>
        <a:p>
          <a:endParaRPr lang="ru-RU"/>
        </a:p>
      </dgm:t>
    </dgm:pt>
    <dgm:pt modelId="{95D30E95-2FB4-412C-A386-77BE8F9BB636}" type="sibTrans" cxnId="{0E9B6E24-B3CC-420E-A994-296005C6010F}">
      <dgm:prSet/>
      <dgm:spPr/>
      <dgm:t>
        <a:bodyPr/>
        <a:lstStyle/>
        <a:p>
          <a:endParaRPr lang="ru-RU"/>
        </a:p>
      </dgm:t>
    </dgm:pt>
    <dgm:pt modelId="{B9118704-CBC3-4F6E-BB1D-37CF79FE333E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стимуляция</a:t>
          </a:r>
          <a:r>
            <a:rPr lang="ru-RU" b="1" baseline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 углубленного изучения предмета</a:t>
          </a:r>
          <a:endParaRPr lang="ru-RU" b="1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495AB099-736D-4668-817E-4EEF9E8CC99C}" type="parTrans" cxnId="{A0E93B74-0B6D-425F-8C4F-873575420BA6}">
      <dgm:prSet/>
      <dgm:spPr/>
      <dgm:t>
        <a:bodyPr/>
        <a:lstStyle/>
        <a:p>
          <a:endParaRPr lang="ru-RU"/>
        </a:p>
      </dgm:t>
    </dgm:pt>
    <dgm:pt modelId="{E21C3861-AABA-4C8C-AF53-E8970161E6D6}" type="sibTrans" cxnId="{A0E93B74-0B6D-425F-8C4F-873575420BA6}">
      <dgm:prSet/>
      <dgm:spPr/>
      <dgm:t>
        <a:bodyPr/>
        <a:lstStyle/>
        <a:p>
          <a:endParaRPr lang="ru-RU"/>
        </a:p>
      </dgm:t>
    </dgm:pt>
    <dgm:pt modelId="{9AF72027-5AC9-4D83-9EB4-B93B72435265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деловая</a:t>
          </a:r>
          <a:r>
            <a:rPr lang="ru-RU" b="1" baseline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переписка</a:t>
          </a:r>
          <a:endParaRPr lang="ru-RU" b="1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433E92A4-F90C-4C4C-B7A5-727C877F67D2}" type="parTrans" cxnId="{31BE47A6-C686-4215-902E-19108FB3BEB6}">
      <dgm:prSet/>
      <dgm:spPr/>
      <dgm:t>
        <a:bodyPr/>
        <a:lstStyle/>
        <a:p>
          <a:endParaRPr lang="ru-RU"/>
        </a:p>
      </dgm:t>
    </dgm:pt>
    <dgm:pt modelId="{CCD98107-F5C9-4FEB-80D3-0D36FC3CC025}" type="sibTrans" cxnId="{31BE47A6-C686-4215-902E-19108FB3BEB6}">
      <dgm:prSet/>
      <dgm:spPr/>
      <dgm:t>
        <a:bodyPr/>
        <a:lstStyle/>
        <a:p>
          <a:endParaRPr lang="ru-RU"/>
        </a:p>
      </dgm:t>
    </dgm:pt>
    <dgm:pt modelId="{1A09CF23-E114-4E55-BF69-4606AF3E65EC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формирование грамотной речи </a:t>
          </a:r>
        </a:p>
      </dgm:t>
    </dgm:pt>
    <dgm:pt modelId="{ACC10440-85A2-46C6-AAD6-A3E048A89ECC}" type="parTrans" cxnId="{EA0E49A7-BFF6-444F-897E-3DB24042FD3B}">
      <dgm:prSet/>
      <dgm:spPr/>
      <dgm:t>
        <a:bodyPr/>
        <a:lstStyle/>
        <a:p>
          <a:endParaRPr lang="ru-RU"/>
        </a:p>
      </dgm:t>
    </dgm:pt>
    <dgm:pt modelId="{8363C1BC-612F-43EC-A1FA-C39146BB476D}" type="sibTrans" cxnId="{EA0E49A7-BFF6-444F-897E-3DB24042FD3B}">
      <dgm:prSet/>
      <dgm:spPr/>
      <dgm:t>
        <a:bodyPr/>
        <a:lstStyle/>
        <a:p>
          <a:endParaRPr lang="ru-RU"/>
        </a:p>
      </dgm:t>
    </dgm:pt>
    <dgm:pt modelId="{7710706B-7A72-4E77-B4A1-0C47C30B5010}" type="pres">
      <dgm:prSet presAssocID="{E9BE9759-3DE6-42DC-AAC1-092ADD638DE2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5BB5C0B-978A-4CED-A711-247F95844FC7}" type="pres">
      <dgm:prSet presAssocID="{B05A50FF-0E5C-4049-9D26-16A867AC31C6}" presName="root1" presStyleCnt="0"/>
      <dgm:spPr/>
      <dgm:t>
        <a:bodyPr/>
        <a:lstStyle/>
        <a:p>
          <a:endParaRPr lang="ru-RU"/>
        </a:p>
      </dgm:t>
    </dgm:pt>
    <dgm:pt modelId="{FDC665F0-16BA-4902-8FEB-089386D6769A}" type="pres">
      <dgm:prSet presAssocID="{B05A50FF-0E5C-4049-9D26-16A867AC31C6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163D36B-4527-4651-B7A6-C45AF2BA4611}" type="pres">
      <dgm:prSet presAssocID="{B05A50FF-0E5C-4049-9D26-16A867AC31C6}" presName="level2hierChild" presStyleCnt="0"/>
      <dgm:spPr/>
      <dgm:t>
        <a:bodyPr/>
        <a:lstStyle/>
        <a:p>
          <a:endParaRPr lang="ru-RU"/>
        </a:p>
      </dgm:t>
    </dgm:pt>
    <dgm:pt modelId="{1B5F2066-6403-4491-870A-046651AA43C0}" type="pres">
      <dgm:prSet presAssocID="{B013E1A4-7585-4B8B-9AA6-CF2DBF1696C6}" presName="conn2-1" presStyleLbl="parChTrans1D2" presStyleIdx="0" presStyleCnt="2"/>
      <dgm:spPr/>
      <dgm:t>
        <a:bodyPr/>
        <a:lstStyle/>
        <a:p>
          <a:endParaRPr lang="ru-RU"/>
        </a:p>
      </dgm:t>
    </dgm:pt>
    <dgm:pt modelId="{B5D6F961-BFAE-4F69-B619-ADE905F7AA7B}" type="pres">
      <dgm:prSet presAssocID="{B013E1A4-7585-4B8B-9AA6-CF2DBF1696C6}" presName="connTx" presStyleLbl="parChTrans1D2" presStyleIdx="0" presStyleCnt="2"/>
      <dgm:spPr/>
      <dgm:t>
        <a:bodyPr/>
        <a:lstStyle/>
        <a:p>
          <a:endParaRPr lang="ru-RU"/>
        </a:p>
      </dgm:t>
    </dgm:pt>
    <dgm:pt modelId="{B14B370C-46C8-4A3E-8FB9-89F0CC7545B8}" type="pres">
      <dgm:prSet presAssocID="{0C833017-1ABA-4368-864C-DC803F6DCD95}" presName="root2" presStyleCnt="0"/>
      <dgm:spPr/>
      <dgm:t>
        <a:bodyPr/>
        <a:lstStyle/>
        <a:p>
          <a:endParaRPr lang="ru-RU"/>
        </a:p>
      </dgm:t>
    </dgm:pt>
    <dgm:pt modelId="{36503893-FE80-48B1-B1FC-D9A0FF39A8EA}" type="pres">
      <dgm:prSet presAssocID="{0C833017-1ABA-4368-864C-DC803F6DCD95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A93351F-FAC7-44B8-A18E-800ABC03CC88}" type="pres">
      <dgm:prSet presAssocID="{0C833017-1ABA-4368-864C-DC803F6DCD95}" presName="level3hierChild" presStyleCnt="0"/>
      <dgm:spPr/>
      <dgm:t>
        <a:bodyPr/>
        <a:lstStyle/>
        <a:p>
          <a:endParaRPr lang="ru-RU"/>
        </a:p>
      </dgm:t>
    </dgm:pt>
    <dgm:pt modelId="{C6A54311-F803-4A69-8561-8DDB3CE62F07}" type="pres">
      <dgm:prSet presAssocID="{30DE4728-98BA-4FE2-A0D1-C7638EDDDA7D}" presName="conn2-1" presStyleLbl="parChTrans1D3" presStyleIdx="0" presStyleCnt="3"/>
      <dgm:spPr/>
      <dgm:t>
        <a:bodyPr/>
        <a:lstStyle/>
        <a:p>
          <a:endParaRPr lang="ru-RU"/>
        </a:p>
      </dgm:t>
    </dgm:pt>
    <dgm:pt modelId="{FEE4151A-E25D-41A6-8849-B682BB39126E}" type="pres">
      <dgm:prSet presAssocID="{30DE4728-98BA-4FE2-A0D1-C7638EDDDA7D}" presName="connTx" presStyleLbl="parChTrans1D3" presStyleIdx="0" presStyleCnt="3"/>
      <dgm:spPr/>
      <dgm:t>
        <a:bodyPr/>
        <a:lstStyle/>
        <a:p>
          <a:endParaRPr lang="ru-RU"/>
        </a:p>
      </dgm:t>
    </dgm:pt>
    <dgm:pt modelId="{5BBF162D-3615-408F-AA7B-51423CB27841}" type="pres">
      <dgm:prSet presAssocID="{4263D23B-A6CE-4B46-91C8-6508BF07429A}" presName="root2" presStyleCnt="0"/>
      <dgm:spPr/>
      <dgm:t>
        <a:bodyPr/>
        <a:lstStyle/>
        <a:p>
          <a:endParaRPr lang="ru-RU"/>
        </a:p>
      </dgm:t>
    </dgm:pt>
    <dgm:pt modelId="{D60528D7-63BB-40CC-B9B1-D6C0343064F7}" type="pres">
      <dgm:prSet presAssocID="{4263D23B-A6CE-4B46-91C8-6508BF07429A}" presName="LevelTwoTextNode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CF3E190-5D42-47A7-A2D3-AA814D55BA82}" type="pres">
      <dgm:prSet presAssocID="{4263D23B-A6CE-4B46-91C8-6508BF07429A}" presName="level3hierChild" presStyleCnt="0"/>
      <dgm:spPr/>
      <dgm:t>
        <a:bodyPr/>
        <a:lstStyle/>
        <a:p>
          <a:endParaRPr lang="ru-RU"/>
        </a:p>
      </dgm:t>
    </dgm:pt>
    <dgm:pt modelId="{D753AB3E-BBAE-4C32-B9EB-146739D052DD}" type="pres">
      <dgm:prSet presAssocID="{495AB099-736D-4668-817E-4EEF9E8CC99C}" presName="conn2-1" presStyleLbl="parChTrans1D3" presStyleIdx="1" presStyleCnt="3"/>
      <dgm:spPr/>
      <dgm:t>
        <a:bodyPr/>
        <a:lstStyle/>
        <a:p>
          <a:endParaRPr lang="ru-RU"/>
        </a:p>
      </dgm:t>
    </dgm:pt>
    <dgm:pt modelId="{1360DAC8-5E93-4601-8D98-A97D3CBC9F05}" type="pres">
      <dgm:prSet presAssocID="{495AB099-736D-4668-817E-4EEF9E8CC99C}" presName="connTx" presStyleLbl="parChTrans1D3" presStyleIdx="1" presStyleCnt="3"/>
      <dgm:spPr/>
      <dgm:t>
        <a:bodyPr/>
        <a:lstStyle/>
        <a:p>
          <a:endParaRPr lang="ru-RU"/>
        </a:p>
      </dgm:t>
    </dgm:pt>
    <dgm:pt modelId="{DAD3BEDD-F4F0-40AE-9E77-F6EEDC1C092E}" type="pres">
      <dgm:prSet presAssocID="{B9118704-CBC3-4F6E-BB1D-37CF79FE333E}" presName="root2" presStyleCnt="0"/>
      <dgm:spPr/>
      <dgm:t>
        <a:bodyPr/>
        <a:lstStyle/>
        <a:p>
          <a:endParaRPr lang="ru-RU"/>
        </a:p>
      </dgm:t>
    </dgm:pt>
    <dgm:pt modelId="{1D5A8CB2-F373-405C-9B9C-AEB571A63EC5}" type="pres">
      <dgm:prSet presAssocID="{B9118704-CBC3-4F6E-BB1D-37CF79FE333E}" presName="LevelTwoTextNode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E74A3B-192A-4FC6-B5E5-D1F036A679A4}" type="pres">
      <dgm:prSet presAssocID="{B9118704-CBC3-4F6E-BB1D-37CF79FE333E}" presName="level3hierChild" presStyleCnt="0"/>
      <dgm:spPr/>
      <dgm:t>
        <a:bodyPr/>
        <a:lstStyle/>
        <a:p>
          <a:endParaRPr lang="ru-RU"/>
        </a:p>
      </dgm:t>
    </dgm:pt>
    <dgm:pt modelId="{79C6A7FA-1070-4CDB-9DD6-C44B0BB58DF2}" type="pres">
      <dgm:prSet presAssocID="{433E92A4-F90C-4C4C-B7A5-727C877F67D2}" presName="conn2-1" presStyleLbl="parChTrans1D2" presStyleIdx="1" presStyleCnt="2"/>
      <dgm:spPr/>
      <dgm:t>
        <a:bodyPr/>
        <a:lstStyle/>
        <a:p>
          <a:endParaRPr lang="ru-RU"/>
        </a:p>
      </dgm:t>
    </dgm:pt>
    <dgm:pt modelId="{918B25B7-6136-43C0-BF5B-6AC9D9AB8A17}" type="pres">
      <dgm:prSet presAssocID="{433E92A4-F90C-4C4C-B7A5-727C877F67D2}" presName="connTx" presStyleLbl="parChTrans1D2" presStyleIdx="1" presStyleCnt="2"/>
      <dgm:spPr/>
      <dgm:t>
        <a:bodyPr/>
        <a:lstStyle/>
        <a:p>
          <a:endParaRPr lang="ru-RU"/>
        </a:p>
      </dgm:t>
    </dgm:pt>
    <dgm:pt modelId="{1275FB11-0511-4313-B2EE-2CBBC8A1DD52}" type="pres">
      <dgm:prSet presAssocID="{9AF72027-5AC9-4D83-9EB4-B93B72435265}" presName="root2" presStyleCnt="0"/>
      <dgm:spPr/>
      <dgm:t>
        <a:bodyPr/>
        <a:lstStyle/>
        <a:p>
          <a:endParaRPr lang="ru-RU"/>
        </a:p>
      </dgm:t>
    </dgm:pt>
    <dgm:pt modelId="{D2C968CD-6A89-4ABC-BEEB-6C644C5FA545}" type="pres">
      <dgm:prSet presAssocID="{9AF72027-5AC9-4D83-9EB4-B93B72435265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9D73497-02F1-44CE-A493-7ADC308C806A}" type="pres">
      <dgm:prSet presAssocID="{9AF72027-5AC9-4D83-9EB4-B93B72435265}" presName="level3hierChild" presStyleCnt="0"/>
      <dgm:spPr/>
      <dgm:t>
        <a:bodyPr/>
        <a:lstStyle/>
        <a:p>
          <a:endParaRPr lang="ru-RU"/>
        </a:p>
      </dgm:t>
    </dgm:pt>
    <dgm:pt modelId="{ECEB7CC4-B48C-4FD4-934E-7EDEFF2F0987}" type="pres">
      <dgm:prSet presAssocID="{ACC10440-85A2-46C6-AAD6-A3E048A89ECC}" presName="conn2-1" presStyleLbl="parChTrans1D3" presStyleIdx="2" presStyleCnt="3"/>
      <dgm:spPr/>
      <dgm:t>
        <a:bodyPr/>
        <a:lstStyle/>
        <a:p>
          <a:endParaRPr lang="ru-RU"/>
        </a:p>
      </dgm:t>
    </dgm:pt>
    <dgm:pt modelId="{2465A9AB-2616-4AEB-AE77-E599AD5F3D35}" type="pres">
      <dgm:prSet presAssocID="{ACC10440-85A2-46C6-AAD6-A3E048A89ECC}" presName="connTx" presStyleLbl="parChTrans1D3" presStyleIdx="2" presStyleCnt="3"/>
      <dgm:spPr/>
      <dgm:t>
        <a:bodyPr/>
        <a:lstStyle/>
        <a:p>
          <a:endParaRPr lang="ru-RU"/>
        </a:p>
      </dgm:t>
    </dgm:pt>
    <dgm:pt modelId="{50329C02-E7FB-45BF-9929-905C75862C90}" type="pres">
      <dgm:prSet presAssocID="{1A09CF23-E114-4E55-BF69-4606AF3E65EC}" presName="root2" presStyleCnt="0"/>
      <dgm:spPr/>
      <dgm:t>
        <a:bodyPr/>
        <a:lstStyle/>
        <a:p>
          <a:endParaRPr lang="ru-RU"/>
        </a:p>
      </dgm:t>
    </dgm:pt>
    <dgm:pt modelId="{E1B6E099-0F99-4BE5-A446-06E288425724}" type="pres">
      <dgm:prSet presAssocID="{1A09CF23-E114-4E55-BF69-4606AF3E65EC}" presName="LevelTwoTextNode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D4103AB-DF5A-458F-A7CE-79B8C9FFA3BB}" type="pres">
      <dgm:prSet presAssocID="{1A09CF23-E114-4E55-BF69-4606AF3E65EC}" presName="level3hierChild" presStyleCnt="0"/>
      <dgm:spPr/>
      <dgm:t>
        <a:bodyPr/>
        <a:lstStyle/>
        <a:p>
          <a:endParaRPr lang="ru-RU"/>
        </a:p>
      </dgm:t>
    </dgm:pt>
  </dgm:ptLst>
  <dgm:cxnLst>
    <dgm:cxn modelId="{0E9B6E24-B3CC-420E-A994-296005C6010F}" srcId="{0C833017-1ABA-4368-864C-DC803F6DCD95}" destId="{4263D23B-A6CE-4B46-91C8-6508BF07429A}" srcOrd="0" destOrd="0" parTransId="{30DE4728-98BA-4FE2-A0D1-C7638EDDDA7D}" sibTransId="{95D30E95-2FB4-412C-A386-77BE8F9BB636}"/>
    <dgm:cxn modelId="{AAAA7FD6-EE2D-40C2-A8EA-0964BFA47DE3}" type="presOf" srcId="{433E92A4-F90C-4C4C-B7A5-727C877F67D2}" destId="{918B25B7-6136-43C0-BF5B-6AC9D9AB8A17}" srcOrd="1" destOrd="0" presId="urn:microsoft.com/office/officeart/2005/8/layout/hierarchy2"/>
    <dgm:cxn modelId="{A2E8C812-5725-4C2F-AABD-882F6F84403C}" srcId="{E9BE9759-3DE6-42DC-AAC1-092ADD638DE2}" destId="{B05A50FF-0E5C-4049-9D26-16A867AC31C6}" srcOrd="0" destOrd="0" parTransId="{0C86E0A0-9369-43FE-85B7-9F77BA5DCC87}" sibTransId="{E5C7AE5B-A926-4D64-88F0-CCACC622236F}"/>
    <dgm:cxn modelId="{31BE47A6-C686-4215-902E-19108FB3BEB6}" srcId="{B05A50FF-0E5C-4049-9D26-16A867AC31C6}" destId="{9AF72027-5AC9-4D83-9EB4-B93B72435265}" srcOrd="1" destOrd="0" parTransId="{433E92A4-F90C-4C4C-B7A5-727C877F67D2}" sibTransId="{CCD98107-F5C9-4FEB-80D3-0D36FC3CC025}"/>
    <dgm:cxn modelId="{E47D5898-9989-441F-B873-1DE588A32D83}" type="presOf" srcId="{B9118704-CBC3-4F6E-BB1D-37CF79FE333E}" destId="{1D5A8CB2-F373-405C-9B9C-AEB571A63EC5}" srcOrd="0" destOrd="0" presId="urn:microsoft.com/office/officeart/2005/8/layout/hierarchy2"/>
    <dgm:cxn modelId="{05CCD361-1683-4F90-8C77-16A03869DA53}" type="presOf" srcId="{495AB099-736D-4668-817E-4EEF9E8CC99C}" destId="{1360DAC8-5E93-4601-8D98-A97D3CBC9F05}" srcOrd="1" destOrd="0" presId="urn:microsoft.com/office/officeart/2005/8/layout/hierarchy2"/>
    <dgm:cxn modelId="{59E9E7CD-27D5-460E-B1C9-16811BC7E726}" type="presOf" srcId="{495AB099-736D-4668-817E-4EEF9E8CC99C}" destId="{D753AB3E-BBAE-4C32-B9EB-146739D052DD}" srcOrd="0" destOrd="0" presId="urn:microsoft.com/office/officeart/2005/8/layout/hierarchy2"/>
    <dgm:cxn modelId="{B9A53782-B033-4BA8-95F5-71F951C744DB}" type="presOf" srcId="{B013E1A4-7585-4B8B-9AA6-CF2DBF1696C6}" destId="{1B5F2066-6403-4491-870A-046651AA43C0}" srcOrd="0" destOrd="0" presId="urn:microsoft.com/office/officeart/2005/8/layout/hierarchy2"/>
    <dgm:cxn modelId="{EA0E49A7-BFF6-444F-897E-3DB24042FD3B}" srcId="{9AF72027-5AC9-4D83-9EB4-B93B72435265}" destId="{1A09CF23-E114-4E55-BF69-4606AF3E65EC}" srcOrd="0" destOrd="0" parTransId="{ACC10440-85A2-46C6-AAD6-A3E048A89ECC}" sibTransId="{8363C1BC-612F-43EC-A1FA-C39146BB476D}"/>
    <dgm:cxn modelId="{0B8436D9-2737-46BF-8A50-6CA7A80C1390}" type="presOf" srcId="{B05A50FF-0E5C-4049-9D26-16A867AC31C6}" destId="{FDC665F0-16BA-4902-8FEB-089386D6769A}" srcOrd="0" destOrd="0" presId="urn:microsoft.com/office/officeart/2005/8/layout/hierarchy2"/>
    <dgm:cxn modelId="{5A9FB054-017F-4F08-AE3E-73FDD57943A8}" type="presOf" srcId="{9AF72027-5AC9-4D83-9EB4-B93B72435265}" destId="{D2C968CD-6A89-4ABC-BEEB-6C644C5FA545}" srcOrd="0" destOrd="0" presId="urn:microsoft.com/office/officeart/2005/8/layout/hierarchy2"/>
    <dgm:cxn modelId="{AC49D726-E1A4-42CC-8680-AF5CD4B50616}" type="presOf" srcId="{B013E1A4-7585-4B8B-9AA6-CF2DBF1696C6}" destId="{B5D6F961-BFAE-4F69-B619-ADE905F7AA7B}" srcOrd="1" destOrd="0" presId="urn:microsoft.com/office/officeart/2005/8/layout/hierarchy2"/>
    <dgm:cxn modelId="{A0E93B74-0B6D-425F-8C4F-873575420BA6}" srcId="{0C833017-1ABA-4368-864C-DC803F6DCD95}" destId="{B9118704-CBC3-4F6E-BB1D-37CF79FE333E}" srcOrd="1" destOrd="0" parTransId="{495AB099-736D-4668-817E-4EEF9E8CC99C}" sibTransId="{E21C3861-AABA-4C8C-AF53-E8970161E6D6}"/>
    <dgm:cxn modelId="{EAB2D4F2-58E9-41A8-A3C9-A509AA408487}" type="presOf" srcId="{433E92A4-F90C-4C4C-B7A5-727C877F67D2}" destId="{79C6A7FA-1070-4CDB-9DD6-C44B0BB58DF2}" srcOrd="0" destOrd="0" presId="urn:microsoft.com/office/officeart/2005/8/layout/hierarchy2"/>
    <dgm:cxn modelId="{3F2275EF-2A72-4CCF-AC69-951B352BE288}" type="presOf" srcId="{1A09CF23-E114-4E55-BF69-4606AF3E65EC}" destId="{E1B6E099-0F99-4BE5-A446-06E288425724}" srcOrd="0" destOrd="0" presId="urn:microsoft.com/office/officeart/2005/8/layout/hierarchy2"/>
    <dgm:cxn modelId="{EBAD5C08-BD82-4941-8B8C-42B9A985D222}" type="presOf" srcId="{4263D23B-A6CE-4B46-91C8-6508BF07429A}" destId="{D60528D7-63BB-40CC-B9B1-D6C0343064F7}" srcOrd="0" destOrd="0" presId="urn:microsoft.com/office/officeart/2005/8/layout/hierarchy2"/>
    <dgm:cxn modelId="{05911599-75BE-41D7-A51C-7FC0991B1356}" type="presOf" srcId="{ACC10440-85A2-46C6-AAD6-A3E048A89ECC}" destId="{2465A9AB-2616-4AEB-AE77-E599AD5F3D35}" srcOrd="1" destOrd="0" presId="urn:microsoft.com/office/officeart/2005/8/layout/hierarchy2"/>
    <dgm:cxn modelId="{5C91EE1C-D38B-42BB-933E-3A481E6FE567}" type="presOf" srcId="{30DE4728-98BA-4FE2-A0D1-C7638EDDDA7D}" destId="{C6A54311-F803-4A69-8561-8DDB3CE62F07}" srcOrd="0" destOrd="0" presId="urn:microsoft.com/office/officeart/2005/8/layout/hierarchy2"/>
    <dgm:cxn modelId="{2098845E-951A-4F59-B860-56711B477A04}" type="presOf" srcId="{0C833017-1ABA-4368-864C-DC803F6DCD95}" destId="{36503893-FE80-48B1-B1FC-D9A0FF39A8EA}" srcOrd="0" destOrd="0" presId="urn:microsoft.com/office/officeart/2005/8/layout/hierarchy2"/>
    <dgm:cxn modelId="{92CA4C76-4CEA-4316-BDE3-07F4634D2680}" type="presOf" srcId="{30DE4728-98BA-4FE2-A0D1-C7638EDDDA7D}" destId="{FEE4151A-E25D-41A6-8849-B682BB39126E}" srcOrd="1" destOrd="0" presId="urn:microsoft.com/office/officeart/2005/8/layout/hierarchy2"/>
    <dgm:cxn modelId="{3E0F3556-A9FD-4744-8117-AD10082F1CDC}" srcId="{B05A50FF-0E5C-4049-9D26-16A867AC31C6}" destId="{0C833017-1ABA-4368-864C-DC803F6DCD95}" srcOrd="0" destOrd="0" parTransId="{B013E1A4-7585-4B8B-9AA6-CF2DBF1696C6}" sibTransId="{B0F80D56-A46A-460C-9ABB-6362F7002CA3}"/>
    <dgm:cxn modelId="{748E58D2-B4A6-43CD-ACC9-39F18ABD5E3B}" type="presOf" srcId="{ACC10440-85A2-46C6-AAD6-A3E048A89ECC}" destId="{ECEB7CC4-B48C-4FD4-934E-7EDEFF2F0987}" srcOrd="0" destOrd="0" presId="urn:microsoft.com/office/officeart/2005/8/layout/hierarchy2"/>
    <dgm:cxn modelId="{00A71BD5-3298-4F45-A5C0-021A769BC267}" type="presOf" srcId="{E9BE9759-3DE6-42DC-AAC1-092ADD638DE2}" destId="{7710706B-7A72-4E77-B4A1-0C47C30B5010}" srcOrd="0" destOrd="0" presId="urn:microsoft.com/office/officeart/2005/8/layout/hierarchy2"/>
    <dgm:cxn modelId="{921C06CA-87C7-46A6-847B-9ED53A33AA9D}" type="presParOf" srcId="{7710706B-7A72-4E77-B4A1-0C47C30B5010}" destId="{B5BB5C0B-978A-4CED-A711-247F95844FC7}" srcOrd="0" destOrd="0" presId="urn:microsoft.com/office/officeart/2005/8/layout/hierarchy2"/>
    <dgm:cxn modelId="{4AE60529-061A-4139-B00C-26C9C463A303}" type="presParOf" srcId="{B5BB5C0B-978A-4CED-A711-247F95844FC7}" destId="{FDC665F0-16BA-4902-8FEB-089386D6769A}" srcOrd="0" destOrd="0" presId="urn:microsoft.com/office/officeart/2005/8/layout/hierarchy2"/>
    <dgm:cxn modelId="{75FEB641-2EB1-4D69-AA51-53D810213B72}" type="presParOf" srcId="{B5BB5C0B-978A-4CED-A711-247F95844FC7}" destId="{0163D36B-4527-4651-B7A6-C45AF2BA4611}" srcOrd="1" destOrd="0" presId="urn:microsoft.com/office/officeart/2005/8/layout/hierarchy2"/>
    <dgm:cxn modelId="{0C7C1321-B5BF-4FB7-BC01-58A8640F1ECD}" type="presParOf" srcId="{0163D36B-4527-4651-B7A6-C45AF2BA4611}" destId="{1B5F2066-6403-4491-870A-046651AA43C0}" srcOrd="0" destOrd="0" presId="urn:microsoft.com/office/officeart/2005/8/layout/hierarchy2"/>
    <dgm:cxn modelId="{87D727C9-15A4-492E-ACC2-2C211E5106A1}" type="presParOf" srcId="{1B5F2066-6403-4491-870A-046651AA43C0}" destId="{B5D6F961-BFAE-4F69-B619-ADE905F7AA7B}" srcOrd="0" destOrd="0" presId="urn:microsoft.com/office/officeart/2005/8/layout/hierarchy2"/>
    <dgm:cxn modelId="{6B7ED780-9021-4DEA-B094-71185FB82581}" type="presParOf" srcId="{0163D36B-4527-4651-B7A6-C45AF2BA4611}" destId="{B14B370C-46C8-4A3E-8FB9-89F0CC7545B8}" srcOrd="1" destOrd="0" presId="urn:microsoft.com/office/officeart/2005/8/layout/hierarchy2"/>
    <dgm:cxn modelId="{E84B5E13-C7AF-4335-B4B7-130F3DB1648D}" type="presParOf" srcId="{B14B370C-46C8-4A3E-8FB9-89F0CC7545B8}" destId="{36503893-FE80-48B1-B1FC-D9A0FF39A8EA}" srcOrd="0" destOrd="0" presId="urn:microsoft.com/office/officeart/2005/8/layout/hierarchy2"/>
    <dgm:cxn modelId="{58B0F477-86EF-4648-8801-753C71CAA34B}" type="presParOf" srcId="{B14B370C-46C8-4A3E-8FB9-89F0CC7545B8}" destId="{FA93351F-FAC7-44B8-A18E-800ABC03CC88}" srcOrd="1" destOrd="0" presId="urn:microsoft.com/office/officeart/2005/8/layout/hierarchy2"/>
    <dgm:cxn modelId="{131F12A6-5B95-4D3A-9A74-E8E8514A902B}" type="presParOf" srcId="{FA93351F-FAC7-44B8-A18E-800ABC03CC88}" destId="{C6A54311-F803-4A69-8561-8DDB3CE62F07}" srcOrd="0" destOrd="0" presId="urn:microsoft.com/office/officeart/2005/8/layout/hierarchy2"/>
    <dgm:cxn modelId="{EF56F615-77D3-4991-8595-FE01C2CFF107}" type="presParOf" srcId="{C6A54311-F803-4A69-8561-8DDB3CE62F07}" destId="{FEE4151A-E25D-41A6-8849-B682BB39126E}" srcOrd="0" destOrd="0" presId="urn:microsoft.com/office/officeart/2005/8/layout/hierarchy2"/>
    <dgm:cxn modelId="{7EFDBB80-5ACB-48F3-9FFC-78D8D8C25F15}" type="presParOf" srcId="{FA93351F-FAC7-44B8-A18E-800ABC03CC88}" destId="{5BBF162D-3615-408F-AA7B-51423CB27841}" srcOrd="1" destOrd="0" presId="urn:microsoft.com/office/officeart/2005/8/layout/hierarchy2"/>
    <dgm:cxn modelId="{825F1823-1BF6-475F-AE7C-70334D4BB1F3}" type="presParOf" srcId="{5BBF162D-3615-408F-AA7B-51423CB27841}" destId="{D60528D7-63BB-40CC-B9B1-D6C0343064F7}" srcOrd="0" destOrd="0" presId="urn:microsoft.com/office/officeart/2005/8/layout/hierarchy2"/>
    <dgm:cxn modelId="{5610E4FF-4274-4C67-8962-B2ED107347E9}" type="presParOf" srcId="{5BBF162D-3615-408F-AA7B-51423CB27841}" destId="{3CF3E190-5D42-47A7-A2D3-AA814D55BA82}" srcOrd="1" destOrd="0" presId="urn:microsoft.com/office/officeart/2005/8/layout/hierarchy2"/>
    <dgm:cxn modelId="{870992DC-5805-4163-B65F-B5DC27A7F1DC}" type="presParOf" srcId="{FA93351F-FAC7-44B8-A18E-800ABC03CC88}" destId="{D753AB3E-BBAE-4C32-B9EB-146739D052DD}" srcOrd="2" destOrd="0" presId="urn:microsoft.com/office/officeart/2005/8/layout/hierarchy2"/>
    <dgm:cxn modelId="{9DE8DB84-D6DB-44B7-BFB1-79BC2A264671}" type="presParOf" srcId="{D753AB3E-BBAE-4C32-B9EB-146739D052DD}" destId="{1360DAC8-5E93-4601-8D98-A97D3CBC9F05}" srcOrd="0" destOrd="0" presId="urn:microsoft.com/office/officeart/2005/8/layout/hierarchy2"/>
    <dgm:cxn modelId="{2FDA9CB1-6537-4C49-B512-7DC2D714C004}" type="presParOf" srcId="{FA93351F-FAC7-44B8-A18E-800ABC03CC88}" destId="{DAD3BEDD-F4F0-40AE-9E77-F6EEDC1C092E}" srcOrd="3" destOrd="0" presId="urn:microsoft.com/office/officeart/2005/8/layout/hierarchy2"/>
    <dgm:cxn modelId="{B251E9CC-8FD9-4B0C-8D1C-EDC050D3808E}" type="presParOf" srcId="{DAD3BEDD-F4F0-40AE-9E77-F6EEDC1C092E}" destId="{1D5A8CB2-F373-405C-9B9C-AEB571A63EC5}" srcOrd="0" destOrd="0" presId="urn:microsoft.com/office/officeart/2005/8/layout/hierarchy2"/>
    <dgm:cxn modelId="{149040F0-794D-4CE1-A0F1-B42D6E22E477}" type="presParOf" srcId="{DAD3BEDD-F4F0-40AE-9E77-F6EEDC1C092E}" destId="{E0E74A3B-192A-4FC6-B5E5-D1F036A679A4}" srcOrd="1" destOrd="0" presId="urn:microsoft.com/office/officeart/2005/8/layout/hierarchy2"/>
    <dgm:cxn modelId="{67DE7F30-E2A3-435F-ABC6-E1CD0DBCA5EA}" type="presParOf" srcId="{0163D36B-4527-4651-B7A6-C45AF2BA4611}" destId="{79C6A7FA-1070-4CDB-9DD6-C44B0BB58DF2}" srcOrd="2" destOrd="0" presId="urn:microsoft.com/office/officeart/2005/8/layout/hierarchy2"/>
    <dgm:cxn modelId="{E0B96728-E417-46AE-86A8-2BA5CD893D67}" type="presParOf" srcId="{79C6A7FA-1070-4CDB-9DD6-C44B0BB58DF2}" destId="{918B25B7-6136-43C0-BF5B-6AC9D9AB8A17}" srcOrd="0" destOrd="0" presId="urn:microsoft.com/office/officeart/2005/8/layout/hierarchy2"/>
    <dgm:cxn modelId="{8FC6B528-3B31-46ED-A40F-1E21B9CA340C}" type="presParOf" srcId="{0163D36B-4527-4651-B7A6-C45AF2BA4611}" destId="{1275FB11-0511-4313-B2EE-2CBBC8A1DD52}" srcOrd="3" destOrd="0" presId="urn:microsoft.com/office/officeart/2005/8/layout/hierarchy2"/>
    <dgm:cxn modelId="{350AD984-82D6-4A84-85C4-E5CCF2CC108C}" type="presParOf" srcId="{1275FB11-0511-4313-B2EE-2CBBC8A1DD52}" destId="{D2C968CD-6A89-4ABC-BEEB-6C644C5FA545}" srcOrd="0" destOrd="0" presId="urn:microsoft.com/office/officeart/2005/8/layout/hierarchy2"/>
    <dgm:cxn modelId="{32E6BAFE-53AF-4B69-816A-7F83397F9968}" type="presParOf" srcId="{1275FB11-0511-4313-B2EE-2CBBC8A1DD52}" destId="{79D73497-02F1-44CE-A493-7ADC308C806A}" srcOrd="1" destOrd="0" presId="urn:microsoft.com/office/officeart/2005/8/layout/hierarchy2"/>
    <dgm:cxn modelId="{B20D62FA-9D43-4756-9A44-DDC90FE92B74}" type="presParOf" srcId="{79D73497-02F1-44CE-A493-7ADC308C806A}" destId="{ECEB7CC4-B48C-4FD4-934E-7EDEFF2F0987}" srcOrd="0" destOrd="0" presId="urn:microsoft.com/office/officeart/2005/8/layout/hierarchy2"/>
    <dgm:cxn modelId="{AE990CF1-FCC6-4A02-ACD3-5D4A8ACAC066}" type="presParOf" srcId="{ECEB7CC4-B48C-4FD4-934E-7EDEFF2F0987}" destId="{2465A9AB-2616-4AEB-AE77-E599AD5F3D35}" srcOrd="0" destOrd="0" presId="urn:microsoft.com/office/officeart/2005/8/layout/hierarchy2"/>
    <dgm:cxn modelId="{65539388-E350-43F5-B158-E6DF3800FEBF}" type="presParOf" srcId="{79D73497-02F1-44CE-A493-7ADC308C806A}" destId="{50329C02-E7FB-45BF-9929-905C75862C90}" srcOrd="1" destOrd="0" presId="urn:microsoft.com/office/officeart/2005/8/layout/hierarchy2"/>
    <dgm:cxn modelId="{8CE3F812-BA99-4AD8-9855-0D2DD07B4A6A}" type="presParOf" srcId="{50329C02-E7FB-45BF-9929-905C75862C90}" destId="{E1B6E099-0F99-4BE5-A446-06E288425724}" srcOrd="0" destOrd="0" presId="urn:microsoft.com/office/officeart/2005/8/layout/hierarchy2"/>
    <dgm:cxn modelId="{4C03CBB9-5785-4CDE-A19A-940C6B619F40}" type="presParOf" srcId="{50329C02-E7FB-45BF-9929-905C75862C90}" destId="{3D4103AB-DF5A-458F-A7CE-79B8C9FFA3BB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A435EB7-4B7B-4464-9662-AFA33558D57B}" type="doc">
      <dgm:prSet loTypeId="urn:microsoft.com/office/officeart/2005/8/layout/hierarchy4" loCatId="hierarchy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CE53DBDC-A83F-4CCB-8E0D-1AA376646910}">
      <dgm:prSet phldrT="[Текст]"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</a:rPr>
            <a:t>Главная страница</a:t>
          </a:r>
        </a:p>
      </dgm:t>
    </dgm:pt>
    <dgm:pt modelId="{183B016D-BEDE-4E97-9154-AC4400474CCB}" type="parTrans" cxnId="{A80846C6-783F-4D1F-BB33-FC9358FAC856}">
      <dgm:prSet/>
      <dgm:spPr/>
      <dgm:t>
        <a:bodyPr/>
        <a:lstStyle/>
        <a:p>
          <a:endParaRPr lang="ru-RU"/>
        </a:p>
      </dgm:t>
    </dgm:pt>
    <dgm:pt modelId="{AFAA1DF7-66CD-4D63-BFD4-51C15EA72192}" type="sibTrans" cxnId="{A80846C6-783F-4D1F-BB33-FC9358FAC856}">
      <dgm:prSet/>
      <dgm:spPr/>
      <dgm:t>
        <a:bodyPr/>
        <a:lstStyle/>
        <a:p>
          <a:endParaRPr lang="ru-RU"/>
        </a:p>
      </dgm:t>
    </dgm:pt>
    <dgm:pt modelId="{3B687CD2-3A31-4CA3-809B-57259199D883}">
      <dgm:prSet phldrT="[Текст]"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История русского языка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(размышления об истории русского языка, можно посмотреть видео  с участием академика Зализняка А.А.)</a:t>
          </a:r>
        </a:p>
      </dgm:t>
    </dgm:pt>
    <dgm:pt modelId="{9398CD84-93EE-4967-A83A-7B1C9B96C0EE}" type="parTrans" cxnId="{3FD5A1D5-FC27-44E9-85D7-C056F478F632}">
      <dgm:prSet/>
      <dgm:spPr/>
      <dgm:t>
        <a:bodyPr/>
        <a:lstStyle/>
        <a:p>
          <a:endParaRPr lang="ru-RU"/>
        </a:p>
      </dgm:t>
    </dgm:pt>
    <dgm:pt modelId="{5F426C9D-216B-409F-85EE-B2CD044E55E9}" type="sibTrans" cxnId="{3FD5A1D5-FC27-44E9-85D7-C056F478F632}">
      <dgm:prSet/>
      <dgm:spPr/>
      <dgm:t>
        <a:bodyPr/>
        <a:lstStyle/>
        <a:p>
          <a:endParaRPr lang="ru-RU"/>
        </a:p>
      </dgm:t>
    </dgm:pt>
    <dgm:pt modelId="{83CFD571-2D4E-49FB-AB59-E248D4C7CB1B}">
      <dgm:prSet phldrT="[Текст]"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 силе языка (история из жизни Эзопа)</a:t>
          </a:r>
        </a:p>
      </dgm:t>
    </dgm:pt>
    <dgm:pt modelId="{411DAD79-671A-4180-8238-C69A2F4FD89C}" type="parTrans" cxnId="{227A1677-F844-416C-B302-A2082D15EAC5}">
      <dgm:prSet/>
      <dgm:spPr/>
      <dgm:t>
        <a:bodyPr/>
        <a:lstStyle/>
        <a:p>
          <a:endParaRPr lang="ru-RU"/>
        </a:p>
      </dgm:t>
    </dgm:pt>
    <dgm:pt modelId="{DDF38DC1-FA36-4B74-ADA5-C005582E3DEB}" type="sibTrans" cxnId="{227A1677-F844-416C-B302-A2082D15EAC5}">
      <dgm:prSet/>
      <dgm:spPr/>
      <dgm:t>
        <a:bodyPr/>
        <a:lstStyle/>
        <a:p>
          <a:endParaRPr lang="ru-RU"/>
        </a:p>
      </dgm:t>
    </dgm:pt>
    <dgm:pt modelId="{06FBD594-2345-4147-B87B-AAB71C3E0526}">
      <dgm:prSet phldrT="[Текст]"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Лингвистиеские игры</a:t>
          </a:r>
        </a:p>
      </dgm:t>
    </dgm:pt>
    <dgm:pt modelId="{467A8A7D-14D9-4C95-B1F5-3DB0E86717BA}" type="parTrans" cxnId="{6E615B2E-C65B-4C85-A172-974254CD8C64}">
      <dgm:prSet/>
      <dgm:spPr/>
      <dgm:t>
        <a:bodyPr/>
        <a:lstStyle/>
        <a:p>
          <a:endParaRPr lang="ru-RU"/>
        </a:p>
      </dgm:t>
    </dgm:pt>
    <dgm:pt modelId="{A2E878BE-91B8-4FC7-9DBF-F58DCB10FEEA}" type="sibTrans" cxnId="{6E615B2E-C65B-4C85-A172-974254CD8C64}">
      <dgm:prSet/>
      <dgm:spPr/>
      <dgm:t>
        <a:bodyPr/>
        <a:lstStyle/>
        <a:p>
          <a:endParaRPr lang="ru-RU"/>
        </a:p>
      </dgm:t>
    </dgm:pt>
    <dgm:pt modelId="{7AAE08EB-705B-4757-ACA8-D049DB4CCA21}">
      <dgm:prSet phldrT="[Текст]"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Родной язык</a:t>
          </a:r>
        </a:p>
      </dgm:t>
    </dgm:pt>
    <dgm:pt modelId="{E15ADAEB-FCC1-4395-BD2A-A7D5388ECFE5}" type="parTrans" cxnId="{86E743D3-2108-4362-82CF-CF7A203A45BE}">
      <dgm:prSet/>
      <dgm:spPr/>
      <dgm:t>
        <a:bodyPr/>
        <a:lstStyle/>
        <a:p>
          <a:endParaRPr lang="ru-RU"/>
        </a:p>
      </dgm:t>
    </dgm:pt>
    <dgm:pt modelId="{2465CFA0-9BEA-4E7B-8A0B-2F221CF93071}" type="sibTrans" cxnId="{86E743D3-2108-4362-82CF-CF7A203A45BE}">
      <dgm:prSet/>
      <dgm:spPr/>
      <dgm:t>
        <a:bodyPr/>
        <a:lstStyle/>
        <a:p>
          <a:endParaRPr lang="ru-RU"/>
        </a:p>
      </dgm:t>
    </dgm:pt>
    <dgm:pt modelId="{92D3F8B4-9B48-437A-BAA5-1D848EAAD440}">
      <dgm:prSet phldrT="[Текст]"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Лингвистические сказки</a:t>
          </a:r>
        </a:p>
      </dgm:t>
    </dgm:pt>
    <dgm:pt modelId="{47B36F35-1D29-43C1-89F8-35992597C989}" type="parTrans" cxnId="{A1F406C6-D6C4-40EA-AEBB-7C2661C0C070}">
      <dgm:prSet/>
      <dgm:spPr/>
      <dgm:t>
        <a:bodyPr/>
        <a:lstStyle/>
        <a:p>
          <a:endParaRPr lang="ru-RU"/>
        </a:p>
      </dgm:t>
    </dgm:pt>
    <dgm:pt modelId="{EE7570F1-01A4-4554-8EAF-0BFB5967B4CD}" type="sibTrans" cxnId="{A1F406C6-D6C4-40EA-AEBB-7C2661C0C070}">
      <dgm:prSet/>
      <dgm:spPr/>
      <dgm:t>
        <a:bodyPr/>
        <a:lstStyle/>
        <a:p>
          <a:endParaRPr lang="ru-RU"/>
        </a:p>
      </dgm:t>
    </dgm:pt>
    <dgm:pt modelId="{C6C12D69-813A-4AC0-B089-CEBCD187815D}" type="pres">
      <dgm:prSet presAssocID="{BA435EB7-4B7B-4464-9662-AFA33558D57B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8723C982-8BF1-4599-8F02-8385CEB48595}" type="pres">
      <dgm:prSet presAssocID="{CE53DBDC-A83F-4CCB-8E0D-1AA376646910}" presName="vertOne" presStyleCnt="0"/>
      <dgm:spPr/>
    </dgm:pt>
    <dgm:pt modelId="{8DC1F197-68AE-4E4A-8FD4-97650E0B2C0F}" type="pres">
      <dgm:prSet presAssocID="{CE53DBDC-A83F-4CCB-8E0D-1AA376646910}" presName="txOne" presStyleLbl="node0" presStyleIdx="0" presStyleCnt="1" custScaleY="3878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834A908-7EA4-41CF-BF59-5CB2CB1C8839}" type="pres">
      <dgm:prSet presAssocID="{CE53DBDC-A83F-4CCB-8E0D-1AA376646910}" presName="parTransOne" presStyleCnt="0"/>
      <dgm:spPr/>
    </dgm:pt>
    <dgm:pt modelId="{CDD346ED-422D-4B20-93EA-1FFA9A36DB79}" type="pres">
      <dgm:prSet presAssocID="{CE53DBDC-A83F-4CCB-8E0D-1AA376646910}" presName="horzOne" presStyleCnt="0"/>
      <dgm:spPr/>
    </dgm:pt>
    <dgm:pt modelId="{4840618A-6DA2-46DE-BF60-D2ECDDA0767E}" type="pres">
      <dgm:prSet presAssocID="{3B687CD2-3A31-4CA3-809B-57259199D883}" presName="vertTwo" presStyleCnt="0"/>
      <dgm:spPr/>
    </dgm:pt>
    <dgm:pt modelId="{B5A5E0B3-B317-4A62-A4EF-05C187007799}" type="pres">
      <dgm:prSet presAssocID="{3B687CD2-3A31-4CA3-809B-57259199D883}" presName="txTwo" presStyleLbl="node2" presStyleIdx="0" presStyleCnt="2" custScaleY="6429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C914E2-4978-42C8-BB07-8A70EEBC4551}" type="pres">
      <dgm:prSet presAssocID="{3B687CD2-3A31-4CA3-809B-57259199D883}" presName="parTransTwo" presStyleCnt="0"/>
      <dgm:spPr/>
    </dgm:pt>
    <dgm:pt modelId="{7511357C-6364-4353-BA8E-5D02AD33703E}" type="pres">
      <dgm:prSet presAssocID="{3B687CD2-3A31-4CA3-809B-57259199D883}" presName="horzTwo" presStyleCnt="0"/>
      <dgm:spPr/>
    </dgm:pt>
    <dgm:pt modelId="{FC855A41-5E19-4E01-8B1A-E21B74A4B87E}" type="pres">
      <dgm:prSet presAssocID="{83CFD571-2D4E-49FB-AB59-E248D4C7CB1B}" presName="vertThree" presStyleCnt="0"/>
      <dgm:spPr/>
    </dgm:pt>
    <dgm:pt modelId="{53E5CD8F-99E8-46D4-B2AD-D457F85E7A73}" type="pres">
      <dgm:prSet presAssocID="{83CFD571-2D4E-49FB-AB59-E248D4C7CB1B}" presName="txThree" presStyleLbl="node3" presStyleIdx="0" presStyleCnt="3" custScaleY="5383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3E44DE-1B0F-41F0-AFCB-43C16AD78308}" type="pres">
      <dgm:prSet presAssocID="{83CFD571-2D4E-49FB-AB59-E248D4C7CB1B}" presName="horzThree" presStyleCnt="0"/>
      <dgm:spPr/>
    </dgm:pt>
    <dgm:pt modelId="{F682A713-EF71-44D8-9620-F670CA2B8806}" type="pres">
      <dgm:prSet presAssocID="{DDF38DC1-FA36-4B74-ADA5-C005582E3DEB}" presName="sibSpaceThree" presStyleCnt="0"/>
      <dgm:spPr/>
    </dgm:pt>
    <dgm:pt modelId="{4D7697F5-EE7A-49A7-826B-9CB3313453E5}" type="pres">
      <dgm:prSet presAssocID="{06FBD594-2345-4147-B87B-AAB71C3E0526}" presName="vertThree" presStyleCnt="0"/>
      <dgm:spPr/>
    </dgm:pt>
    <dgm:pt modelId="{C04995B2-9074-47BA-AE90-9A0E1358C8FD}" type="pres">
      <dgm:prSet presAssocID="{06FBD594-2345-4147-B87B-AAB71C3E0526}" presName="txThree" presStyleLbl="node3" presStyleIdx="1" presStyleCnt="3" custScaleY="539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AFEC8D4-47BB-4C64-B5D3-BF5829B02229}" type="pres">
      <dgm:prSet presAssocID="{06FBD594-2345-4147-B87B-AAB71C3E0526}" presName="horzThree" presStyleCnt="0"/>
      <dgm:spPr/>
    </dgm:pt>
    <dgm:pt modelId="{7BA75D42-11FD-41E6-95E5-9B71703E5853}" type="pres">
      <dgm:prSet presAssocID="{5F426C9D-216B-409F-85EE-B2CD044E55E9}" presName="sibSpaceTwo" presStyleCnt="0"/>
      <dgm:spPr/>
    </dgm:pt>
    <dgm:pt modelId="{F1083A2B-207B-424C-B13A-738431831F57}" type="pres">
      <dgm:prSet presAssocID="{7AAE08EB-705B-4757-ACA8-D049DB4CCA21}" presName="vertTwo" presStyleCnt="0"/>
      <dgm:spPr/>
    </dgm:pt>
    <dgm:pt modelId="{1C7756E7-9B6E-485D-9331-B56674A77E2F}" type="pres">
      <dgm:prSet presAssocID="{7AAE08EB-705B-4757-ACA8-D049DB4CCA21}" presName="txTwo" presStyleLbl="node2" presStyleIdx="1" presStyleCnt="2" custScaleY="53533" custLinFactNeighborX="-3263" custLinFactNeighborY="-3202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49F71E0-AB83-4C17-A52D-BFF4205D5B54}" type="pres">
      <dgm:prSet presAssocID="{7AAE08EB-705B-4757-ACA8-D049DB4CCA21}" presName="parTransTwo" presStyleCnt="0"/>
      <dgm:spPr/>
    </dgm:pt>
    <dgm:pt modelId="{D9AB95E3-B874-4B7E-AE61-D4F64BEC3B42}" type="pres">
      <dgm:prSet presAssocID="{7AAE08EB-705B-4757-ACA8-D049DB4CCA21}" presName="horzTwo" presStyleCnt="0"/>
      <dgm:spPr/>
    </dgm:pt>
    <dgm:pt modelId="{49857AA7-41AC-4F2B-81C2-0CE14613D29B}" type="pres">
      <dgm:prSet presAssocID="{92D3F8B4-9B48-437A-BAA5-1D848EAAD440}" presName="vertThree" presStyleCnt="0"/>
      <dgm:spPr/>
    </dgm:pt>
    <dgm:pt modelId="{A0DB39C9-5070-4615-AB6C-4C147E24287A}" type="pres">
      <dgm:prSet presAssocID="{92D3F8B4-9B48-437A-BAA5-1D848EAAD440}" presName="txThree" presStyleLbl="node3" presStyleIdx="2" presStyleCnt="3" custScaleY="42674" custLinFactNeighborX="-7071" custLinFactNeighborY="-132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BA98AF-E7F5-4439-B567-9CBC3C3B1F30}" type="pres">
      <dgm:prSet presAssocID="{92D3F8B4-9B48-437A-BAA5-1D848EAAD440}" presName="horzThree" presStyleCnt="0"/>
      <dgm:spPr/>
    </dgm:pt>
  </dgm:ptLst>
  <dgm:cxnLst>
    <dgm:cxn modelId="{417FB4A4-78F9-4E89-9301-7B3860B89FA9}" type="presOf" srcId="{BA435EB7-4B7B-4464-9662-AFA33558D57B}" destId="{C6C12D69-813A-4AC0-B089-CEBCD187815D}" srcOrd="0" destOrd="0" presId="urn:microsoft.com/office/officeart/2005/8/layout/hierarchy4"/>
    <dgm:cxn modelId="{227A1677-F844-416C-B302-A2082D15EAC5}" srcId="{3B687CD2-3A31-4CA3-809B-57259199D883}" destId="{83CFD571-2D4E-49FB-AB59-E248D4C7CB1B}" srcOrd="0" destOrd="0" parTransId="{411DAD79-671A-4180-8238-C69A2F4FD89C}" sibTransId="{DDF38DC1-FA36-4B74-ADA5-C005582E3DEB}"/>
    <dgm:cxn modelId="{86E743D3-2108-4362-82CF-CF7A203A45BE}" srcId="{CE53DBDC-A83F-4CCB-8E0D-1AA376646910}" destId="{7AAE08EB-705B-4757-ACA8-D049DB4CCA21}" srcOrd="1" destOrd="0" parTransId="{E15ADAEB-FCC1-4395-BD2A-A7D5388ECFE5}" sibTransId="{2465CFA0-9BEA-4E7B-8A0B-2F221CF93071}"/>
    <dgm:cxn modelId="{A1F406C6-D6C4-40EA-AEBB-7C2661C0C070}" srcId="{7AAE08EB-705B-4757-ACA8-D049DB4CCA21}" destId="{92D3F8B4-9B48-437A-BAA5-1D848EAAD440}" srcOrd="0" destOrd="0" parTransId="{47B36F35-1D29-43C1-89F8-35992597C989}" sibTransId="{EE7570F1-01A4-4554-8EAF-0BFB5967B4CD}"/>
    <dgm:cxn modelId="{D51E7E5F-162C-4164-9073-6927100D511D}" type="presOf" srcId="{06FBD594-2345-4147-B87B-AAB71C3E0526}" destId="{C04995B2-9074-47BA-AE90-9A0E1358C8FD}" srcOrd="0" destOrd="0" presId="urn:microsoft.com/office/officeart/2005/8/layout/hierarchy4"/>
    <dgm:cxn modelId="{0D89B1CC-EDDD-4AC2-83A0-72632D78583C}" type="presOf" srcId="{7AAE08EB-705B-4757-ACA8-D049DB4CCA21}" destId="{1C7756E7-9B6E-485D-9331-B56674A77E2F}" srcOrd="0" destOrd="0" presId="urn:microsoft.com/office/officeart/2005/8/layout/hierarchy4"/>
    <dgm:cxn modelId="{8E38FC4F-61C3-40D8-B75A-82A366258745}" type="presOf" srcId="{92D3F8B4-9B48-437A-BAA5-1D848EAAD440}" destId="{A0DB39C9-5070-4615-AB6C-4C147E24287A}" srcOrd="0" destOrd="0" presId="urn:microsoft.com/office/officeart/2005/8/layout/hierarchy4"/>
    <dgm:cxn modelId="{ECB0A6E9-8DD9-489D-A74B-C9309B3FFFA8}" type="presOf" srcId="{3B687CD2-3A31-4CA3-809B-57259199D883}" destId="{B5A5E0B3-B317-4A62-A4EF-05C187007799}" srcOrd="0" destOrd="0" presId="urn:microsoft.com/office/officeart/2005/8/layout/hierarchy4"/>
    <dgm:cxn modelId="{3FD5A1D5-FC27-44E9-85D7-C056F478F632}" srcId="{CE53DBDC-A83F-4CCB-8E0D-1AA376646910}" destId="{3B687CD2-3A31-4CA3-809B-57259199D883}" srcOrd="0" destOrd="0" parTransId="{9398CD84-93EE-4967-A83A-7B1C9B96C0EE}" sibTransId="{5F426C9D-216B-409F-85EE-B2CD044E55E9}"/>
    <dgm:cxn modelId="{EDABA21A-B45E-4028-937E-B5B74EA30380}" type="presOf" srcId="{CE53DBDC-A83F-4CCB-8E0D-1AA376646910}" destId="{8DC1F197-68AE-4E4A-8FD4-97650E0B2C0F}" srcOrd="0" destOrd="0" presId="urn:microsoft.com/office/officeart/2005/8/layout/hierarchy4"/>
    <dgm:cxn modelId="{626C60E9-4F6A-4512-B3BB-4C737DCB342E}" type="presOf" srcId="{83CFD571-2D4E-49FB-AB59-E248D4C7CB1B}" destId="{53E5CD8F-99E8-46D4-B2AD-D457F85E7A73}" srcOrd="0" destOrd="0" presId="urn:microsoft.com/office/officeart/2005/8/layout/hierarchy4"/>
    <dgm:cxn modelId="{6E615B2E-C65B-4C85-A172-974254CD8C64}" srcId="{3B687CD2-3A31-4CA3-809B-57259199D883}" destId="{06FBD594-2345-4147-B87B-AAB71C3E0526}" srcOrd="1" destOrd="0" parTransId="{467A8A7D-14D9-4C95-B1F5-3DB0E86717BA}" sibTransId="{A2E878BE-91B8-4FC7-9DBF-F58DCB10FEEA}"/>
    <dgm:cxn modelId="{A80846C6-783F-4D1F-BB33-FC9358FAC856}" srcId="{BA435EB7-4B7B-4464-9662-AFA33558D57B}" destId="{CE53DBDC-A83F-4CCB-8E0D-1AA376646910}" srcOrd="0" destOrd="0" parTransId="{183B016D-BEDE-4E97-9154-AC4400474CCB}" sibTransId="{AFAA1DF7-66CD-4D63-BFD4-51C15EA72192}"/>
    <dgm:cxn modelId="{9147379F-103A-4006-9F2A-42CB470CEE00}" type="presParOf" srcId="{C6C12D69-813A-4AC0-B089-CEBCD187815D}" destId="{8723C982-8BF1-4599-8F02-8385CEB48595}" srcOrd="0" destOrd="0" presId="urn:microsoft.com/office/officeart/2005/8/layout/hierarchy4"/>
    <dgm:cxn modelId="{0CA8FD2F-1961-413A-ADBE-0D0D59A20317}" type="presParOf" srcId="{8723C982-8BF1-4599-8F02-8385CEB48595}" destId="{8DC1F197-68AE-4E4A-8FD4-97650E0B2C0F}" srcOrd="0" destOrd="0" presId="urn:microsoft.com/office/officeart/2005/8/layout/hierarchy4"/>
    <dgm:cxn modelId="{4D5B3968-B01A-4F65-8B5F-CCDCEA683293}" type="presParOf" srcId="{8723C982-8BF1-4599-8F02-8385CEB48595}" destId="{A834A908-7EA4-41CF-BF59-5CB2CB1C8839}" srcOrd="1" destOrd="0" presId="urn:microsoft.com/office/officeart/2005/8/layout/hierarchy4"/>
    <dgm:cxn modelId="{C4B53345-7A94-4F5E-98DE-48AC49FA3EE3}" type="presParOf" srcId="{8723C982-8BF1-4599-8F02-8385CEB48595}" destId="{CDD346ED-422D-4B20-93EA-1FFA9A36DB79}" srcOrd="2" destOrd="0" presId="urn:microsoft.com/office/officeart/2005/8/layout/hierarchy4"/>
    <dgm:cxn modelId="{6D9C2F87-79FA-4F67-8887-29D88533618C}" type="presParOf" srcId="{CDD346ED-422D-4B20-93EA-1FFA9A36DB79}" destId="{4840618A-6DA2-46DE-BF60-D2ECDDA0767E}" srcOrd="0" destOrd="0" presId="urn:microsoft.com/office/officeart/2005/8/layout/hierarchy4"/>
    <dgm:cxn modelId="{DF882718-5E79-4AF7-8570-DBABAA3BB492}" type="presParOf" srcId="{4840618A-6DA2-46DE-BF60-D2ECDDA0767E}" destId="{B5A5E0B3-B317-4A62-A4EF-05C187007799}" srcOrd="0" destOrd="0" presId="urn:microsoft.com/office/officeart/2005/8/layout/hierarchy4"/>
    <dgm:cxn modelId="{96C83C83-61E1-4444-915D-D379D68824C1}" type="presParOf" srcId="{4840618A-6DA2-46DE-BF60-D2ECDDA0767E}" destId="{D9C914E2-4978-42C8-BB07-8A70EEBC4551}" srcOrd="1" destOrd="0" presId="urn:microsoft.com/office/officeart/2005/8/layout/hierarchy4"/>
    <dgm:cxn modelId="{7D544D65-44F4-437E-BA3B-1AF810FEA814}" type="presParOf" srcId="{4840618A-6DA2-46DE-BF60-D2ECDDA0767E}" destId="{7511357C-6364-4353-BA8E-5D02AD33703E}" srcOrd="2" destOrd="0" presId="urn:microsoft.com/office/officeart/2005/8/layout/hierarchy4"/>
    <dgm:cxn modelId="{C13B95A9-927B-42AC-A1FD-1F267AB2864A}" type="presParOf" srcId="{7511357C-6364-4353-BA8E-5D02AD33703E}" destId="{FC855A41-5E19-4E01-8B1A-E21B74A4B87E}" srcOrd="0" destOrd="0" presId="urn:microsoft.com/office/officeart/2005/8/layout/hierarchy4"/>
    <dgm:cxn modelId="{C42782A5-DCC8-49D2-B798-651626B9FB75}" type="presParOf" srcId="{FC855A41-5E19-4E01-8B1A-E21B74A4B87E}" destId="{53E5CD8F-99E8-46D4-B2AD-D457F85E7A73}" srcOrd="0" destOrd="0" presId="urn:microsoft.com/office/officeart/2005/8/layout/hierarchy4"/>
    <dgm:cxn modelId="{06E19CCF-8C26-48CB-9384-BE2470172C66}" type="presParOf" srcId="{FC855A41-5E19-4E01-8B1A-E21B74A4B87E}" destId="{323E44DE-1B0F-41F0-AFCB-43C16AD78308}" srcOrd="1" destOrd="0" presId="urn:microsoft.com/office/officeart/2005/8/layout/hierarchy4"/>
    <dgm:cxn modelId="{04DE1351-F29D-4F1F-BED8-B247B87B6D9F}" type="presParOf" srcId="{7511357C-6364-4353-BA8E-5D02AD33703E}" destId="{F682A713-EF71-44D8-9620-F670CA2B8806}" srcOrd="1" destOrd="0" presId="urn:microsoft.com/office/officeart/2005/8/layout/hierarchy4"/>
    <dgm:cxn modelId="{5EB68709-0F17-4D30-8500-6DD4401D0FAD}" type="presParOf" srcId="{7511357C-6364-4353-BA8E-5D02AD33703E}" destId="{4D7697F5-EE7A-49A7-826B-9CB3313453E5}" srcOrd="2" destOrd="0" presId="urn:microsoft.com/office/officeart/2005/8/layout/hierarchy4"/>
    <dgm:cxn modelId="{15F2A77D-E2B8-4B18-B939-423D71B13862}" type="presParOf" srcId="{4D7697F5-EE7A-49A7-826B-9CB3313453E5}" destId="{C04995B2-9074-47BA-AE90-9A0E1358C8FD}" srcOrd="0" destOrd="0" presId="urn:microsoft.com/office/officeart/2005/8/layout/hierarchy4"/>
    <dgm:cxn modelId="{D3E278FC-6FAC-4DE6-98D5-1DA22C28CECB}" type="presParOf" srcId="{4D7697F5-EE7A-49A7-826B-9CB3313453E5}" destId="{DAFEC8D4-47BB-4C64-B5D3-BF5829B02229}" srcOrd="1" destOrd="0" presId="urn:microsoft.com/office/officeart/2005/8/layout/hierarchy4"/>
    <dgm:cxn modelId="{C4790FE9-DE45-4DD8-BB3A-C937BAFC5B51}" type="presParOf" srcId="{CDD346ED-422D-4B20-93EA-1FFA9A36DB79}" destId="{7BA75D42-11FD-41E6-95E5-9B71703E5853}" srcOrd="1" destOrd="0" presId="urn:microsoft.com/office/officeart/2005/8/layout/hierarchy4"/>
    <dgm:cxn modelId="{22089610-3AC5-47CC-B5C1-E3DD368A98DE}" type="presParOf" srcId="{CDD346ED-422D-4B20-93EA-1FFA9A36DB79}" destId="{F1083A2B-207B-424C-B13A-738431831F57}" srcOrd="2" destOrd="0" presId="urn:microsoft.com/office/officeart/2005/8/layout/hierarchy4"/>
    <dgm:cxn modelId="{75B9977B-8873-4AA5-8BF2-7B1876F832BD}" type="presParOf" srcId="{F1083A2B-207B-424C-B13A-738431831F57}" destId="{1C7756E7-9B6E-485D-9331-B56674A77E2F}" srcOrd="0" destOrd="0" presId="urn:microsoft.com/office/officeart/2005/8/layout/hierarchy4"/>
    <dgm:cxn modelId="{F1DA6379-7DB7-4E56-9E86-FD77DB67E67E}" type="presParOf" srcId="{F1083A2B-207B-424C-B13A-738431831F57}" destId="{849F71E0-AB83-4C17-A52D-BFF4205D5B54}" srcOrd="1" destOrd="0" presId="urn:microsoft.com/office/officeart/2005/8/layout/hierarchy4"/>
    <dgm:cxn modelId="{9EC2982C-5C1C-4D1F-A2AF-649E8F9EE721}" type="presParOf" srcId="{F1083A2B-207B-424C-B13A-738431831F57}" destId="{D9AB95E3-B874-4B7E-AE61-D4F64BEC3B42}" srcOrd="2" destOrd="0" presId="urn:microsoft.com/office/officeart/2005/8/layout/hierarchy4"/>
    <dgm:cxn modelId="{4C88DE2A-543F-49A8-87F6-775C27AC59A2}" type="presParOf" srcId="{D9AB95E3-B874-4B7E-AE61-D4F64BEC3B42}" destId="{49857AA7-41AC-4F2B-81C2-0CE14613D29B}" srcOrd="0" destOrd="0" presId="urn:microsoft.com/office/officeart/2005/8/layout/hierarchy4"/>
    <dgm:cxn modelId="{F7138BBA-B80A-4C81-A19E-F56FBCFAD7AC}" type="presParOf" srcId="{49857AA7-41AC-4F2B-81C2-0CE14613D29B}" destId="{A0DB39C9-5070-4615-AB6C-4C147E24287A}" srcOrd="0" destOrd="0" presId="urn:microsoft.com/office/officeart/2005/8/layout/hierarchy4"/>
    <dgm:cxn modelId="{9A406F7B-8FBD-4C71-A9EC-1C508D1CA0A4}" type="presParOf" srcId="{49857AA7-41AC-4F2B-81C2-0CE14613D29B}" destId="{AFBA98AF-E7F5-4439-B567-9CBC3C3B1F30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xmlns="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DC665F0-16BA-4902-8FEB-089386D6769A}">
      <dsp:nvSpPr>
        <dsp:cNvPr id="0" name=""/>
        <dsp:cNvSpPr/>
      </dsp:nvSpPr>
      <dsp:spPr>
        <a:xfrm>
          <a:off x="3125" y="1061209"/>
          <a:ext cx="1442144" cy="7210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задачи блога</a:t>
          </a:r>
        </a:p>
      </dsp:txBody>
      <dsp:txXfrm>
        <a:off x="3125" y="1061209"/>
        <a:ext cx="1442144" cy="721072"/>
      </dsp:txXfrm>
    </dsp:sp>
    <dsp:sp modelId="{1B5F2066-6403-4491-870A-046651AA43C0}">
      <dsp:nvSpPr>
        <dsp:cNvPr id="0" name=""/>
        <dsp:cNvSpPr/>
      </dsp:nvSpPr>
      <dsp:spPr>
        <a:xfrm rot="18770822">
          <a:off x="1309565" y="1084064"/>
          <a:ext cx="848266" cy="53437"/>
        </a:xfrm>
        <a:custGeom>
          <a:avLst/>
          <a:gdLst/>
          <a:ahLst/>
          <a:cxnLst/>
          <a:rect l="0" t="0" r="0" b="0"/>
          <a:pathLst>
            <a:path>
              <a:moveTo>
                <a:pt x="0" y="26718"/>
              </a:moveTo>
              <a:lnTo>
                <a:pt x="848266" y="26718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8770822">
        <a:off x="1712492" y="1089576"/>
        <a:ext cx="42413" cy="42413"/>
      </dsp:txXfrm>
    </dsp:sp>
    <dsp:sp modelId="{36503893-FE80-48B1-B1FC-D9A0FF39A8EA}">
      <dsp:nvSpPr>
        <dsp:cNvPr id="0" name=""/>
        <dsp:cNvSpPr/>
      </dsp:nvSpPr>
      <dsp:spPr>
        <a:xfrm>
          <a:off x="2022127" y="439284"/>
          <a:ext cx="1442144" cy="721072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публикация  учебно-методических матералов</a:t>
          </a:r>
        </a:p>
      </dsp:txBody>
      <dsp:txXfrm>
        <a:off x="2022127" y="439284"/>
        <a:ext cx="1442144" cy="721072"/>
      </dsp:txXfrm>
    </dsp:sp>
    <dsp:sp modelId="{C6A54311-F803-4A69-8561-8DDB3CE62F07}">
      <dsp:nvSpPr>
        <dsp:cNvPr id="0" name=""/>
        <dsp:cNvSpPr/>
      </dsp:nvSpPr>
      <dsp:spPr>
        <a:xfrm rot="19457599">
          <a:off x="3397499" y="565793"/>
          <a:ext cx="710402" cy="53437"/>
        </a:xfrm>
        <a:custGeom>
          <a:avLst/>
          <a:gdLst/>
          <a:ahLst/>
          <a:cxnLst/>
          <a:rect l="0" t="0" r="0" b="0"/>
          <a:pathLst>
            <a:path>
              <a:moveTo>
                <a:pt x="0" y="26718"/>
              </a:moveTo>
              <a:lnTo>
                <a:pt x="710402" y="26718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9457599">
        <a:off x="3734941" y="574752"/>
        <a:ext cx="35520" cy="35520"/>
      </dsp:txXfrm>
    </dsp:sp>
    <dsp:sp modelId="{D60528D7-63BB-40CC-B9B1-D6C0343064F7}">
      <dsp:nvSpPr>
        <dsp:cNvPr id="0" name=""/>
        <dsp:cNvSpPr/>
      </dsp:nvSpPr>
      <dsp:spPr>
        <a:xfrm>
          <a:off x="4041130" y="24668"/>
          <a:ext cx="1442144" cy="721072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умение</a:t>
          </a:r>
          <a:r>
            <a:rPr lang="ru-RU" sz="1200" b="1" kern="1200" baseline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извлекать нужную информацию</a:t>
          </a:r>
          <a:endParaRPr lang="ru-RU" sz="1200" b="1" kern="120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4041130" y="24668"/>
        <a:ext cx="1442144" cy="721072"/>
      </dsp:txXfrm>
    </dsp:sp>
    <dsp:sp modelId="{D753AB3E-BBAE-4C32-B9EB-146739D052DD}">
      <dsp:nvSpPr>
        <dsp:cNvPr id="0" name=""/>
        <dsp:cNvSpPr/>
      </dsp:nvSpPr>
      <dsp:spPr>
        <a:xfrm rot="2142401">
          <a:off x="3397499" y="980410"/>
          <a:ext cx="710402" cy="53437"/>
        </a:xfrm>
        <a:custGeom>
          <a:avLst/>
          <a:gdLst/>
          <a:ahLst/>
          <a:cxnLst/>
          <a:rect l="0" t="0" r="0" b="0"/>
          <a:pathLst>
            <a:path>
              <a:moveTo>
                <a:pt x="0" y="26718"/>
              </a:moveTo>
              <a:lnTo>
                <a:pt x="710402" y="26718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2142401">
        <a:off x="3734941" y="989369"/>
        <a:ext cx="35520" cy="35520"/>
      </dsp:txXfrm>
    </dsp:sp>
    <dsp:sp modelId="{1D5A8CB2-F373-405C-9B9C-AEB571A63EC5}">
      <dsp:nvSpPr>
        <dsp:cNvPr id="0" name=""/>
        <dsp:cNvSpPr/>
      </dsp:nvSpPr>
      <dsp:spPr>
        <a:xfrm>
          <a:off x="4041130" y="853901"/>
          <a:ext cx="1442144" cy="721072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стимуляция</a:t>
          </a:r>
          <a:r>
            <a:rPr lang="ru-RU" sz="1200" b="1" kern="1200" baseline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 углубленного изучения предмета</a:t>
          </a:r>
          <a:endParaRPr lang="ru-RU" sz="1200" b="1" kern="120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4041130" y="853901"/>
        <a:ext cx="1442144" cy="721072"/>
      </dsp:txXfrm>
    </dsp:sp>
    <dsp:sp modelId="{79C6A7FA-1070-4CDB-9DD6-C44B0BB58DF2}">
      <dsp:nvSpPr>
        <dsp:cNvPr id="0" name=""/>
        <dsp:cNvSpPr/>
      </dsp:nvSpPr>
      <dsp:spPr>
        <a:xfrm rot="2829178">
          <a:off x="1309565" y="1705989"/>
          <a:ext cx="848266" cy="53437"/>
        </a:xfrm>
        <a:custGeom>
          <a:avLst/>
          <a:gdLst/>
          <a:ahLst/>
          <a:cxnLst/>
          <a:rect l="0" t="0" r="0" b="0"/>
          <a:pathLst>
            <a:path>
              <a:moveTo>
                <a:pt x="0" y="26718"/>
              </a:moveTo>
              <a:lnTo>
                <a:pt x="848266" y="26718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2829178">
        <a:off x="1712492" y="1711501"/>
        <a:ext cx="42413" cy="42413"/>
      </dsp:txXfrm>
    </dsp:sp>
    <dsp:sp modelId="{D2C968CD-6A89-4ABC-BEEB-6C644C5FA545}">
      <dsp:nvSpPr>
        <dsp:cNvPr id="0" name=""/>
        <dsp:cNvSpPr/>
      </dsp:nvSpPr>
      <dsp:spPr>
        <a:xfrm>
          <a:off x="2022127" y="1683134"/>
          <a:ext cx="1442144" cy="721072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деловая</a:t>
          </a:r>
          <a:r>
            <a:rPr lang="ru-RU" sz="1200" b="1" kern="1200" baseline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переписка</a:t>
          </a:r>
          <a:endParaRPr lang="ru-RU" sz="1200" b="1" kern="120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2022127" y="1683134"/>
        <a:ext cx="1442144" cy="721072"/>
      </dsp:txXfrm>
    </dsp:sp>
    <dsp:sp modelId="{ECEB7CC4-B48C-4FD4-934E-7EDEFF2F0987}">
      <dsp:nvSpPr>
        <dsp:cNvPr id="0" name=""/>
        <dsp:cNvSpPr/>
      </dsp:nvSpPr>
      <dsp:spPr>
        <a:xfrm>
          <a:off x="3464272" y="2016951"/>
          <a:ext cx="576857" cy="53437"/>
        </a:xfrm>
        <a:custGeom>
          <a:avLst/>
          <a:gdLst/>
          <a:ahLst/>
          <a:cxnLst/>
          <a:rect l="0" t="0" r="0" b="0"/>
          <a:pathLst>
            <a:path>
              <a:moveTo>
                <a:pt x="0" y="26718"/>
              </a:moveTo>
              <a:lnTo>
                <a:pt x="576857" y="26718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738279" y="2029249"/>
        <a:ext cx="28842" cy="28842"/>
      </dsp:txXfrm>
    </dsp:sp>
    <dsp:sp modelId="{E1B6E099-0F99-4BE5-A446-06E288425724}">
      <dsp:nvSpPr>
        <dsp:cNvPr id="0" name=""/>
        <dsp:cNvSpPr/>
      </dsp:nvSpPr>
      <dsp:spPr>
        <a:xfrm>
          <a:off x="4041130" y="1683134"/>
          <a:ext cx="1442144" cy="721072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формирование грамотной речи </a:t>
          </a:r>
        </a:p>
      </dsp:txBody>
      <dsp:txXfrm>
        <a:off x="4041130" y="1683134"/>
        <a:ext cx="1442144" cy="721072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DC1F197-68AE-4E4A-8FD4-97650E0B2C0F}">
      <dsp:nvSpPr>
        <dsp:cNvPr id="0" name=""/>
        <dsp:cNvSpPr/>
      </dsp:nvSpPr>
      <dsp:spPr>
        <a:xfrm>
          <a:off x="629" y="1096"/>
          <a:ext cx="5485140" cy="46080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</a:rPr>
            <a:t>Главная страница</a:t>
          </a:r>
        </a:p>
      </dsp:txBody>
      <dsp:txXfrm>
        <a:off x="629" y="1096"/>
        <a:ext cx="5485140" cy="460809"/>
      </dsp:txXfrm>
    </dsp:sp>
    <dsp:sp modelId="{B5A5E0B3-B317-4A62-A4EF-05C187007799}">
      <dsp:nvSpPr>
        <dsp:cNvPr id="0" name=""/>
        <dsp:cNvSpPr/>
      </dsp:nvSpPr>
      <dsp:spPr>
        <a:xfrm>
          <a:off x="5983" y="627826"/>
          <a:ext cx="3576069" cy="76396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История русского языка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(размышления об истории русского языка, можно посмотреть видео  с участием академика Зализняка А.А.)</a:t>
          </a:r>
        </a:p>
      </dsp:txBody>
      <dsp:txXfrm>
        <a:off x="5983" y="627826"/>
        <a:ext cx="3576069" cy="763963"/>
      </dsp:txXfrm>
    </dsp:sp>
    <dsp:sp modelId="{53E5CD8F-99E8-46D4-B2AD-D457F85E7A73}">
      <dsp:nvSpPr>
        <dsp:cNvPr id="0" name=""/>
        <dsp:cNvSpPr/>
      </dsp:nvSpPr>
      <dsp:spPr>
        <a:xfrm>
          <a:off x="5983" y="1557710"/>
          <a:ext cx="1751258" cy="639626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 силе языка (история из жизни Эзопа)</a:t>
          </a:r>
        </a:p>
      </dsp:txBody>
      <dsp:txXfrm>
        <a:off x="5983" y="1557710"/>
        <a:ext cx="1751258" cy="639626"/>
      </dsp:txXfrm>
    </dsp:sp>
    <dsp:sp modelId="{C04995B2-9074-47BA-AE90-9A0E1358C8FD}">
      <dsp:nvSpPr>
        <dsp:cNvPr id="0" name=""/>
        <dsp:cNvSpPr/>
      </dsp:nvSpPr>
      <dsp:spPr>
        <a:xfrm>
          <a:off x="1830794" y="1557710"/>
          <a:ext cx="1751258" cy="641468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Лингвистиеские игры</a:t>
          </a:r>
        </a:p>
      </dsp:txBody>
      <dsp:txXfrm>
        <a:off x="1830794" y="1557710"/>
        <a:ext cx="1751258" cy="641468"/>
      </dsp:txXfrm>
    </dsp:sp>
    <dsp:sp modelId="{1C7756E7-9B6E-485D-9331-B56674A77E2F}">
      <dsp:nvSpPr>
        <dsp:cNvPr id="0" name=""/>
        <dsp:cNvSpPr/>
      </dsp:nvSpPr>
      <dsp:spPr>
        <a:xfrm>
          <a:off x="3672014" y="574688"/>
          <a:ext cx="1751258" cy="63609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Родной язык</a:t>
          </a:r>
        </a:p>
      </dsp:txBody>
      <dsp:txXfrm>
        <a:off x="3672014" y="574688"/>
        <a:ext cx="1751258" cy="636097"/>
      </dsp:txXfrm>
    </dsp:sp>
    <dsp:sp modelId="{A0DB39C9-5070-4615-AB6C-4C147E24287A}">
      <dsp:nvSpPr>
        <dsp:cNvPr id="0" name=""/>
        <dsp:cNvSpPr/>
      </dsp:nvSpPr>
      <dsp:spPr>
        <a:xfrm>
          <a:off x="3605326" y="1414112"/>
          <a:ext cx="1751258" cy="50706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Лингвистические сказки</a:t>
          </a:r>
        </a:p>
      </dsp:txBody>
      <dsp:txXfrm>
        <a:off x="3605326" y="1414112"/>
        <a:ext cx="1751258" cy="5070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Елена</cp:lastModifiedBy>
  <cp:revision>24</cp:revision>
  <dcterms:created xsi:type="dcterms:W3CDTF">2015-11-19T09:26:00Z</dcterms:created>
  <dcterms:modified xsi:type="dcterms:W3CDTF">2020-06-01T13:07:00Z</dcterms:modified>
</cp:coreProperties>
</file>