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D40C89" w:rsidRDefault="00D40C89" w:rsidP="00D40C89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  <w:r>
        <w:rPr>
          <w:rFonts w:ascii="Trebuchet MS" w:eastAsia="Times New Roman" w:hAnsi="Trebuchet MS" w:cs="Times New Roman"/>
          <w:noProof/>
          <w:color w:val="475C7A"/>
          <w:kern w:val="36"/>
          <w:sz w:val="42"/>
          <w:szCs w:val="42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-2717165</wp:posOffset>
            </wp:positionH>
            <wp:positionV relativeFrom="paragraph">
              <wp:posOffset>49530</wp:posOffset>
            </wp:positionV>
            <wp:extent cx="10802620" cy="7546340"/>
            <wp:effectExtent l="0" t="1619250" r="0" b="1616710"/>
            <wp:wrapNone/>
            <wp:docPr id="1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20" cy="754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0C89" w:rsidRDefault="00D40C89" w:rsidP="00D40C89">
      <w:pPr>
        <w:shd w:val="clear" w:color="auto" w:fill="FFFFFF"/>
        <w:spacing w:before="167" w:after="0" w:line="502" w:lineRule="atLeast"/>
        <w:jc w:val="center"/>
        <w:outlineLvl w:val="0"/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</w:pPr>
      <w:r w:rsidRPr="00D40C89"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  <w:t xml:space="preserve">Цикл бесед </w:t>
      </w:r>
      <w:r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  <w:t>по сказочному панно</w:t>
      </w: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D40C89" w:rsidRPr="00D40C89" w:rsidRDefault="00D40C89" w:rsidP="00D40C89">
      <w:pPr>
        <w:shd w:val="clear" w:color="auto" w:fill="FFFFFF"/>
        <w:spacing w:before="167" w:after="0" w:line="502" w:lineRule="atLeast"/>
        <w:jc w:val="center"/>
        <w:outlineLvl w:val="0"/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</w:pPr>
      <w:r w:rsidRPr="00D40C89">
        <w:rPr>
          <w:rFonts w:ascii="Times New Roman" w:eastAsia="Times New Roman" w:hAnsi="Times New Roman" w:cs="Times New Roman"/>
          <w:b/>
          <w:i/>
          <w:color w:val="FF0000"/>
          <w:kern w:val="36"/>
          <w:sz w:val="144"/>
          <w:szCs w:val="42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FF0000"/>
          <w:kern w:val="36"/>
          <w:sz w:val="144"/>
          <w:szCs w:val="42"/>
          <w:lang w:eastAsia="ru-RU"/>
        </w:rPr>
        <w:t>«Палехская сказка</w:t>
      </w:r>
      <w:r w:rsidR="00492D93" w:rsidRPr="00D40C89">
        <w:rPr>
          <w:rFonts w:ascii="Times New Roman" w:eastAsia="Times New Roman" w:hAnsi="Times New Roman" w:cs="Times New Roman"/>
          <w:b/>
          <w:i/>
          <w:color w:val="FF0000"/>
          <w:kern w:val="36"/>
          <w:sz w:val="144"/>
          <w:szCs w:val="42"/>
          <w:lang w:eastAsia="ru-RU"/>
        </w:rPr>
        <w:t>»</w:t>
      </w:r>
      <w:r w:rsidRPr="00D40C89"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  <w:t xml:space="preserve">                                   </w:t>
      </w:r>
      <w:r w:rsidRPr="00D40C89">
        <w:rPr>
          <w:rFonts w:ascii="Times New Roman" w:eastAsia="Times New Roman" w:hAnsi="Times New Roman" w:cs="Times New Roman"/>
          <w:b/>
          <w:i/>
          <w:color w:val="0000CC"/>
          <w:kern w:val="36"/>
          <w:sz w:val="72"/>
          <w:szCs w:val="42"/>
          <w:lang w:eastAsia="ru-RU"/>
        </w:rPr>
        <w:t>с детьми старшего дошкольного возраста</w:t>
      </w:r>
    </w:p>
    <w:p w:rsidR="00492D93" w:rsidRPr="00D40C89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imes New Roman" w:eastAsia="Times New Roman" w:hAnsi="Times New Roman" w:cs="Times New Roman"/>
          <w:b/>
          <w:i/>
          <w:color w:val="FF0000"/>
          <w:kern w:val="36"/>
          <w:sz w:val="144"/>
          <w:szCs w:val="42"/>
          <w:lang w:eastAsia="ru-RU"/>
        </w:rPr>
      </w:pPr>
    </w:p>
    <w:p w:rsidR="00492D93" w:rsidRPr="00D40C89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imes New Roman" w:eastAsia="Times New Roman" w:hAnsi="Times New Roman" w:cs="Times New Roman"/>
          <w:b/>
          <w:i/>
          <w:color w:val="0000CC"/>
          <w:kern w:val="36"/>
          <w:sz w:val="48"/>
          <w:szCs w:val="42"/>
          <w:lang w:eastAsia="ru-RU"/>
        </w:rPr>
      </w:pPr>
    </w:p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92D93" w:rsidRDefault="004A4D8A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  <w:r>
        <w:rPr>
          <w:rFonts w:ascii="Trebuchet MS" w:eastAsia="Times New Roman" w:hAnsi="Trebuchet MS" w:cs="Times New Roman"/>
          <w:noProof/>
          <w:color w:val="475C7A"/>
          <w:kern w:val="36"/>
          <w:sz w:val="42"/>
          <w:szCs w:val="42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-306705</wp:posOffset>
            </wp:positionH>
            <wp:positionV relativeFrom="paragraph">
              <wp:posOffset>13335</wp:posOffset>
            </wp:positionV>
            <wp:extent cx="4352925" cy="3253105"/>
            <wp:effectExtent l="19050" t="0" r="9525" b="0"/>
            <wp:wrapThrough wrapText="bothSides">
              <wp:wrapPolygon edited="0">
                <wp:start x="378" y="0"/>
                <wp:lineTo x="-95" y="885"/>
                <wp:lineTo x="-95" y="20238"/>
                <wp:lineTo x="189" y="21503"/>
                <wp:lineTo x="378" y="21503"/>
                <wp:lineTo x="21175" y="21503"/>
                <wp:lineTo x="21364" y="21503"/>
                <wp:lineTo x="21647" y="20744"/>
                <wp:lineTo x="21647" y="885"/>
                <wp:lineTo x="21458" y="126"/>
                <wp:lineTo x="21175" y="0"/>
                <wp:lineTo x="378" y="0"/>
              </wp:wrapPolygon>
            </wp:wrapThrough>
            <wp:docPr id="7" name="Рисунок 1" descr="C:\Users\DS28\AppData\Local\Microsoft\Windows\Temporary Internet Files\Content.Word\DSCF7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S28\AppData\Local\Microsoft\Windows\Temporary Internet Files\Content.Word\DSCF76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3253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4A4D8A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  <w:r>
        <w:rPr>
          <w:b/>
          <w:bCs/>
          <w:noProof/>
          <w:color w:val="000000" w:themeColor="text1"/>
          <w:sz w:val="44"/>
          <w:szCs w:val="30"/>
        </w:rPr>
        <w:drawing>
          <wp:anchor distT="0" distB="0" distL="114300" distR="114300" simplePos="0" relativeHeight="251670527" behindDoc="1" locked="0" layoutInCell="1" allowOverlap="1">
            <wp:simplePos x="0" y="0"/>
            <wp:positionH relativeFrom="column">
              <wp:posOffset>-6875145</wp:posOffset>
            </wp:positionH>
            <wp:positionV relativeFrom="paragraph">
              <wp:posOffset>37465</wp:posOffset>
            </wp:positionV>
            <wp:extent cx="10829925" cy="7529195"/>
            <wp:effectExtent l="0" t="1657350" r="0" b="1633855"/>
            <wp:wrapNone/>
            <wp:docPr id="6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29925" cy="752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4A4D8A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  <w:r>
        <w:rPr>
          <w:b/>
          <w:bCs/>
          <w:noProof/>
          <w:color w:val="000000" w:themeColor="text1"/>
          <w:sz w:val="44"/>
          <w:szCs w:val="3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-2742565</wp:posOffset>
            </wp:positionH>
            <wp:positionV relativeFrom="paragraph">
              <wp:posOffset>626745</wp:posOffset>
            </wp:positionV>
            <wp:extent cx="4329430" cy="3253105"/>
            <wp:effectExtent l="19050" t="0" r="0" b="0"/>
            <wp:wrapThrough wrapText="bothSides">
              <wp:wrapPolygon edited="0">
                <wp:start x="380" y="0"/>
                <wp:lineTo x="-95" y="885"/>
                <wp:lineTo x="-95" y="20238"/>
                <wp:lineTo x="190" y="21503"/>
                <wp:lineTo x="380" y="21503"/>
                <wp:lineTo x="21099" y="21503"/>
                <wp:lineTo x="21290" y="21503"/>
                <wp:lineTo x="21575" y="20744"/>
                <wp:lineTo x="21575" y="885"/>
                <wp:lineTo x="21385" y="126"/>
                <wp:lineTo x="21099" y="0"/>
                <wp:lineTo x="380" y="0"/>
              </wp:wrapPolygon>
            </wp:wrapThrough>
            <wp:docPr id="9" name="Рисунок 7" descr="C:\Users\DS28\AppData\Local\Microsoft\Windows\Temporary Internet Files\Content.Word\DSCF7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S28\AppData\Local\Microsoft\Windows\Temporary Internet Files\Content.Word\DSCF76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430" cy="3253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4A4D8A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  <w:r>
        <w:rPr>
          <w:b/>
          <w:bCs/>
          <w:noProof/>
          <w:color w:val="000000" w:themeColor="text1"/>
          <w:sz w:val="44"/>
          <w:szCs w:val="3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-40640</wp:posOffset>
            </wp:positionH>
            <wp:positionV relativeFrom="paragraph">
              <wp:posOffset>123190</wp:posOffset>
            </wp:positionV>
            <wp:extent cx="4350385" cy="3263900"/>
            <wp:effectExtent l="19050" t="0" r="0" b="0"/>
            <wp:wrapNone/>
            <wp:docPr id="8" name="Рисунок 4" descr="C:\Users\DS28\AppData\Local\Microsoft\Windows\Temporary Internet Files\Content.Word\DSCF7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S28\AppData\Local\Microsoft\Windows\Temporary Internet Files\Content.Word\DSCF76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385" cy="3263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480926" w:rsidRDefault="00480926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D40C89" w:rsidRDefault="00D40C89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color w:val="000000" w:themeColor="text1"/>
          <w:sz w:val="44"/>
          <w:szCs w:val="30"/>
          <w:bdr w:val="none" w:sz="0" w:space="0" w:color="auto" w:frame="1"/>
        </w:rPr>
      </w:pPr>
    </w:p>
    <w:p w:rsidR="000E6B9D" w:rsidRPr="00480926" w:rsidRDefault="00480926" w:rsidP="000E6B9D">
      <w:pPr>
        <w:pStyle w:val="a3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b/>
          <w:bCs/>
          <w:i/>
          <w:color w:val="0000FF"/>
          <w:sz w:val="72"/>
          <w:szCs w:val="30"/>
          <w:bdr w:val="none" w:sz="0" w:space="0" w:color="auto" w:frame="1"/>
        </w:rPr>
      </w:pPr>
      <w:r w:rsidRPr="00480926">
        <w:rPr>
          <w:b/>
          <w:bCs/>
          <w:i/>
          <w:noProof/>
          <w:color w:val="0000FF"/>
          <w:sz w:val="72"/>
          <w:szCs w:val="3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-2760079</wp:posOffset>
            </wp:positionH>
            <wp:positionV relativeFrom="paragraph">
              <wp:posOffset>-3190</wp:posOffset>
            </wp:positionV>
            <wp:extent cx="10802679" cy="7546399"/>
            <wp:effectExtent l="0" t="1619250" r="0" b="1616651"/>
            <wp:wrapNone/>
            <wp:docPr id="2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79" cy="7546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0569" w:rsidRPr="00480926">
        <w:rPr>
          <w:b/>
          <w:bCs/>
          <w:i/>
          <w:color w:val="0000FF"/>
          <w:sz w:val="72"/>
          <w:szCs w:val="30"/>
          <w:bdr w:val="none" w:sz="0" w:space="0" w:color="auto" w:frame="1"/>
        </w:rPr>
        <w:t>Крас</w:t>
      </w:r>
      <w:r w:rsidRPr="00480926">
        <w:rPr>
          <w:b/>
          <w:bCs/>
          <w:i/>
          <w:color w:val="0000FF"/>
          <w:sz w:val="72"/>
          <w:szCs w:val="30"/>
          <w:bdr w:val="none" w:sz="0" w:space="0" w:color="auto" w:frame="1"/>
        </w:rPr>
        <w:t>ота и своеобразие Палехской сказки</w:t>
      </w:r>
    </w:p>
    <w:p w:rsidR="000E6B9D" w:rsidRDefault="00480926" w:rsidP="00072AA9">
      <w:pPr>
        <w:pStyle w:val="a3"/>
        <w:shd w:val="clear" w:color="auto" w:fill="FFFFFF"/>
        <w:spacing w:before="0" w:beforeAutospacing="0" w:after="0" w:afterAutospacing="0" w:line="276" w:lineRule="auto"/>
        <w:textAlignment w:val="baseline"/>
        <w:rPr>
          <w:rStyle w:val="apple-converted-space"/>
          <w:color w:val="000000" w:themeColor="text1"/>
          <w:sz w:val="36"/>
          <w:szCs w:val="30"/>
        </w:rPr>
      </w:pPr>
      <w:r>
        <w:rPr>
          <w:b/>
          <w:bCs/>
          <w:i/>
          <w:color w:val="000000" w:themeColor="text1"/>
          <w:sz w:val="36"/>
          <w:szCs w:val="30"/>
          <w:bdr w:val="none" w:sz="0" w:space="0" w:color="auto" w:frame="1"/>
        </w:rPr>
        <w:t>Цель бесед</w:t>
      </w:r>
      <w:r w:rsidR="00E60569" w:rsidRPr="000E6B9D">
        <w:rPr>
          <w:b/>
          <w:bCs/>
          <w:i/>
          <w:color w:val="000000" w:themeColor="text1"/>
          <w:sz w:val="36"/>
          <w:szCs w:val="30"/>
          <w:bdr w:val="none" w:sz="0" w:space="0" w:color="auto" w:frame="1"/>
        </w:rPr>
        <w:t>:</w:t>
      </w:r>
      <w:r w:rsidR="00E60569" w:rsidRPr="000E6B9D">
        <w:rPr>
          <w:rStyle w:val="apple-converted-space"/>
          <w:color w:val="000000" w:themeColor="text1"/>
          <w:sz w:val="36"/>
          <w:szCs w:val="30"/>
        </w:rPr>
        <w:t> </w:t>
      </w:r>
    </w:p>
    <w:p w:rsidR="00E60569" w:rsidRPr="000E6B9D" w:rsidRDefault="00E60569" w:rsidP="00072AA9">
      <w:pPr>
        <w:pStyle w:val="a3"/>
        <w:shd w:val="clear" w:color="auto" w:fill="FFFFFF"/>
        <w:spacing w:before="0" w:beforeAutospacing="0" w:after="0" w:afterAutospacing="0" w:line="276" w:lineRule="auto"/>
        <w:textAlignment w:val="baseline"/>
        <w:rPr>
          <w:color w:val="000000" w:themeColor="text1"/>
          <w:sz w:val="30"/>
          <w:szCs w:val="30"/>
        </w:rPr>
      </w:pPr>
      <w:r w:rsidRPr="000E6B9D">
        <w:rPr>
          <w:b/>
          <w:color w:val="000000" w:themeColor="text1"/>
          <w:sz w:val="30"/>
          <w:szCs w:val="30"/>
        </w:rPr>
        <w:t>1.</w:t>
      </w:r>
      <w:r w:rsidRPr="000E6B9D">
        <w:rPr>
          <w:color w:val="000000" w:themeColor="text1"/>
          <w:sz w:val="30"/>
          <w:szCs w:val="30"/>
        </w:rPr>
        <w:t xml:space="preserve"> Познак</w:t>
      </w:r>
      <w:r w:rsidR="00580C6D">
        <w:rPr>
          <w:color w:val="000000" w:themeColor="text1"/>
          <w:sz w:val="30"/>
          <w:szCs w:val="30"/>
        </w:rPr>
        <w:t>омить ребят с искусством Палеха через сказочное панно.</w:t>
      </w:r>
    </w:p>
    <w:p w:rsidR="00E60569" w:rsidRPr="000E6B9D" w:rsidRDefault="00E60569" w:rsidP="00072AA9">
      <w:pPr>
        <w:pStyle w:val="a3"/>
        <w:shd w:val="clear" w:color="auto" w:fill="FFFFFF"/>
        <w:spacing w:before="0" w:beforeAutospacing="0" w:after="0" w:afterAutospacing="0" w:line="276" w:lineRule="auto"/>
        <w:textAlignment w:val="baseline"/>
        <w:rPr>
          <w:color w:val="000000" w:themeColor="text1"/>
          <w:sz w:val="30"/>
          <w:szCs w:val="30"/>
        </w:rPr>
      </w:pPr>
      <w:r w:rsidRPr="000E6B9D">
        <w:rPr>
          <w:b/>
          <w:color w:val="000000" w:themeColor="text1"/>
          <w:sz w:val="30"/>
          <w:szCs w:val="30"/>
        </w:rPr>
        <w:t>2.</w:t>
      </w:r>
      <w:r w:rsidRPr="000E6B9D">
        <w:rPr>
          <w:color w:val="000000" w:themeColor="text1"/>
          <w:sz w:val="30"/>
          <w:szCs w:val="30"/>
        </w:rPr>
        <w:t>Усвоить и закрепить особ</w:t>
      </w:r>
      <w:r w:rsidR="00580C6D">
        <w:rPr>
          <w:color w:val="000000" w:themeColor="text1"/>
          <w:sz w:val="30"/>
          <w:szCs w:val="30"/>
        </w:rPr>
        <w:t>енности палехской росписи</w:t>
      </w:r>
      <w:r w:rsidRPr="000E6B9D">
        <w:rPr>
          <w:color w:val="000000" w:themeColor="text1"/>
          <w:sz w:val="30"/>
          <w:szCs w:val="30"/>
        </w:rPr>
        <w:t>.</w:t>
      </w:r>
    </w:p>
    <w:p w:rsidR="00E60569" w:rsidRPr="000E6B9D" w:rsidRDefault="00E60569" w:rsidP="00072AA9">
      <w:pPr>
        <w:pStyle w:val="a3"/>
        <w:shd w:val="clear" w:color="auto" w:fill="FFFFFF"/>
        <w:spacing w:before="0" w:beforeAutospacing="0" w:after="0" w:afterAutospacing="0" w:line="276" w:lineRule="auto"/>
        <w:textAlignment w:val="baseline"/>
        <w:rPr>
          <w:color w:val="000000" w:themeColor="text1"/>
          <w:sz w:val="30"/>
          <w:szCs w:val="30"/>
        </w:rPr>
      </w:pPr>
      <w:r w:rsidRPr="000E6B9D">
        <w:rPr>
          <w:b/>
          <w:color w:val="000000" w:themeColor="text1"/>
          <w:sz w:val="30"/>
          <w:szCs w:val="30"/>
        </w:rPr>
        <w:t>3.</w:t>
      </w:r>
      <w:r w:rsidRPr="000E6B9D">
        <w:rPr>
          <w:color w:val="000000" w:themeColor="text1"/>
          <w:sz w:val="30"/>
          <w:szCs w:val="30"/>
        </w:rPr>
        <w:t>Закрепить в памяти ребят визуальный образ палехской миниатюры.</w:t>
      </w:r>
    </w:p>
    <w:p w:rsidR="00E60569" w:rsidRDefault="00E60569" w:rsidP="000E6B9D">
      <w:pPr>
        <w:shd w:val="clear" w:color="auto" w:fill="FFFFFF"/>
        <w:spacing w:after="0" w:line="360" w:lineRule="auto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0E6B9D">
      <w:pPr>
        <w:shd w:val="clear" w:color="auto" w:fill="FFFFFF"/>
        <w:spacing w:after="0" w:line="360" w:lineRule="auto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E60569" w:rsidRDefault="00E60569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A4D8A" w:rsidRDefault="004A4D8A" w:rsidP="00072AA9">
      <w:pPr>
        <w:shd w:val="clear" w:color="auto" w:fill="FFFFFF"/>
        <w:spacing w:before="120" w:after="120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492D93" w:rsidRPr="000E6B9D" w:rsidRDefault="00A77715" w:rsidP="00072AA9">
      <w:pPr>
        <w:shd w:val="clear" w:color="auto" w:fill="FFFFFF"/>
        <w:spacing w:before="120" w:after="120"/>
        <w:jc w:val="center"/>
        <w:outlineLvl w:val="0"/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</w:pPr>
      <w:r>
        <w:rPr>
          <w:rFonts w:ascii="Comic Sans MS" w:eastAsia="Times New Roman" w:hAnsi="Comic Sans MS" w:cs="Times New Roman"/>
          <w:b/>
          <w:noProof/>
          <w:color w:val="0000CC"/>
          <w:kern w:val="36"/>
          <w:sz w:val="44"/>
          <w:szCs w:val="42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-2674620</wp:posOffset>
            </wp:positionH>
            <wp:positionV relativeFrom="paragraph">
              <wp:posOffset>400685</wp:posOffset>
            </wp:positionV>
            <wp:extent cx="10802620" cy="7546340"/>
            <wp:effectExtent l="0" t="1619250" r="0" b="1616710"/>
            <wp:wrapNone/>
            <wp:docPr id="3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20" cy="754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0569" w:rsidRPr="000E6B9D"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  <w:t>Беседа 1</w:t>
      </w:r>
    </w:p>
    <w:p w:rsidR="00E60569" w:rsidRPr="00A77715" w:rsidRDefault="00BA3498" w:rsidP="00A77715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</w:pPr>
      <w:r w:rsidRPr="00A77715"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  <w:t>Место проведения</w:t>
      </w:r>
      <w:r w:rsidR="00E60569" w:rsidRPr="00A77715"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  <w:t>: музыкальный зал</w:t>
      </w:r>
    </w:p>
    <w:p w:rsidR="00BA3498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Воспитатель обращает внимание детей на панно по сказкам.</w:t>
      </w:r>
    </w:p>
    <w:p w:rsidR="00BA3498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- Ребята, вы обратили </w:t>
      </w:r>
      <w:r w:rsidR="00C91B84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внимание,</w:t>
      </w: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как изменился наш музыкальный зал? (ответы детей)</w:t>
      </w:r>
    </w:p>
    <w:p w:rsidR="00BA3498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- Посмотрите, какое сказочное панно появилось в нашем музыкальном зале.</w:t>
      </w:r>
    </w:p>
    <w:p w:rsidR="00BA3498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Панно – это большая картина, которая занимает всю стену нашего зала, и оформлена эта картина красивой рамочкой. </w:t>
      </w:r>
    </w:p>
    <w:p w:rsidR="00BA3498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Творцами ее являются художники из небольшого русского села Палех, который находится в нашей Ивановской области.</w:t>
      </w:r>
    </w:p>
    <w:p w:rsidR="00C304EF" w:rsidRPr="000E6B9D" w:rsidRDefault="00BA3498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Обратите внимание на эту надпись в</w:t>
      </w:r>
      <w:r w:rsidR="00C91B84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углу панно. Здесь указаны название работы и фамилии тех самых художников</w:t>
      </w:r>
      <w:r w:rsidR="00C04DFD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(зачитываю</w:t>
      </w:r>
      <w:r w:rsidR="00C91B84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фамилии художников).</w:t>
      </w:r>
    </w:p>
    <w:p w:rsidR="00BA3498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А расписывали художники это панно в палехской росписи. Как вы думаете, почему она так называется? (ответы детей)</w:t>
      </w:r>
      <w:r w:rsidR="00C91B84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</w:p>
    <w:p w:rsidR="00BA3498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- А вам знакомы персонажи, нарисованные на этом панно? (ответы детей)</w:t>
      </w:r>
    </w:p>
    <w:p w:rsidR="00C304EF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- Кого вы здесь видите? (ответы детей)</w:t>
      </w:r>
    </w:p>
    <w:p w:rsidR="00C304EF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- Здесь изображены герои из «Сказки о царе </w:t>
      </w:r>
      <w:proofErr w:type="spellStart"/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Салтане</w:t>
      </w:r>
      <w:proofErr w:type="spellEnd"/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» и других детских сказок.</w:t>
      </w:r>
    </w:p>
    <w:p w:rsidR="00C304EF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- А кто написал «Сказку о царе </w:t>
      </w:r>
      <w:proofErr w:type="spellStart"/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Салтане</w:t>
      </w:r>
      <w:proofErr w:type="spellEnd"/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»? (ответы детей)</w:t>
      </w:r>
    </w:p>
    <w:p w:rsidR="00C04DFD" w:rsidRPr="000E6B9D" w:rsidRDefault="00C304E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- Это панно художники создавали целый год. Сначала нарисовали эскиз (наброс</w:t>
      </w:r>
      <w:r w:rsidR="00C04DFD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о</w:t>
      </w: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к) карандашом</w:t>
      </w:r>
      <w:r w:rsidR="00C04DFD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на бумаге. Они большой лист бумаги разделили на квадратики и прорисовывали каждую деталь (показываю процесс прорисовывания на альбомном листе). Затем этот рисунок переносили на деревянный планшет (показ) и разрисовывали красками. </w:t>
      </w:r>
    </w:p>
    <w:p w:rsidR="00C04DFD" w:rsidRPr="000E6B9D" w:rsidRDefault="00C04DFD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Вот так и получилось наше сказочное панно. Такое же панно есть и в городе Сочи в лагере «Артек», и нарисовали его эти же художники.</w:t>
      </w:r>
    </w:p>
    <w:p w:rsidR="00C04DFD" w:rsidRPr="00A77715" w:rsidRDefault="00C04DFD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A77715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Вопросы для закрепления:</w:t>
      </w:r>
    </w:p>
    <w:p w:rsidR="00C04DFD" w:rsidRPr="000E6B9D" w:rsidRDefault="00C04DFD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1. </w:t>
      </w:r>
      <w:r w:rsidR="0090327F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Ребята, напомните мне, в каком </w:t>
      </w:r>
      <w:r w:rsidR="002E157B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селе</w:t>
      </w:r>
      <w:r w:rsidR="0090327F"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создают такие красивые картины?</w:t>
      </w:r>
    </w:p>
    <w:p w:rsidR="0090327F" w:rsidRPr="000E6B9D" w:rsidRDefault="0090327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2. А как называется роспись?</w:t>
      </w:r>
    </w:p>
    <w:p w:rsidR="00072AA9" w:rsidRDefault="0090327F" w:rsidP="00072AA9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0E6B9D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3. А напомните мне, как художники создают такие картины? </w:t>
      </w:r>
    </w:p>
    <w:p w:rsidR="00072AA9" w:rsidRDefault="00072AA9" w:rsidP="00072AA9">
      <w:pPr>
        <w:shd w:val="clear" w:color="auto" w:fill="FFFFFF"/>
        <w:spacing w:after="0"/>
        <w:jc w:val="center"/>
        <w:outlineLvl w:val="0"/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</w:pPr>
      <w:r w:rsidRPr="000E6B9D"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  <w:lastRenderedPageBreak/>
        <w:t xml:space="preserve">Беседа </w:t>
      </w:r>
      <w:r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  <w:t>2</w:t>
      </w:r>
    </w:p>
    <w:p w:rsidR="00A77715" w:rsidRPr="00A77715" w:rsidRDefault="00A77715" w:rsidP="00A77715">
      <w:pPr>
        <w:shd w:val="clear" w:color="auto" w:fill="FFFFFF"/>
        <w:spacing w:before="120" w:after="120"/>
        <w:outlineLvl w:val="0"/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</w:pPr>
      <w:r w:rsidRPr="00A77715"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  <w:t xml:space="preserve">Место проведения: </w:t>
      </w:r>
      <w:proofErr w:type="gramStart"/>
      <w:r w:rsidRPr="00A77715"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  <w:t>музыкальный</w:t>
      </w:r>
      <w:proofErr w:type="gramEnd"/>
      <w:r w:rsidRPr="00A77715">
        <w:rPr>
          <w:rFonts w:ascii="Times New Roman" w:eastAsia="Times New Roman" w:hAnsi="Times New Roman" w:cs="Times New Roman"/>
          <w:b/>
          <w:kern w:val="36"/>
          <w:sz w:val="32"/>
          <w:szCs w:val="42"/>
          <w:lang w:eastAsia="ru-RU"/>
        </w:rPr>
        <w:t xml:space="preserve"> за</w:t>
      </w:r>
    </w:p>
    <w:p w:rsidR="00072AA9" w:rsidRDefault="00A77715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-2685651</wp:posOffset>
            </wp:positionH>
            <wp:positionV relativeFrom="paragraph">
              <wp:posOffset>70796</wp:posOffset>
            </wp:positionV>
            <wp:extent cx="10802679" cy="7545764"/>
            <wp:effectExtent l="0" t="1619250" r="0" b="1617286"/>
            <wp:wrapNone/>
            <wp:docPr id="4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79" cy="7545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2AA9">
        <w:rPr>
          <w:rFonts w:ascii="Times New Roman" w:hAnsi="Times New Roman" w:cs="Times New Roman"/>
          <w:sz w:val="28"/>
          <w:szCs w:val="28"/>
        </w:rPr>
        <w:t>- Ребята, давайте вспомним, о чем мы говорили с вами на прошлой встрече?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Сегодня, ребята, мы с вами поближе познакомимся с палехской росписью.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Палехская роспись - это народный промысел, развивающийся в селе Палех Ивановской области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лайд №1)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Палехская роспись - это красочное изображение в основном на черном фоне с использованием золотой краски.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Художники расписывали не только панно как у нас, но и кольца, подвески, гривны, комплекты, коробочки, броши, тарелки, ларцы шкатулки и др. (слайды № 2-6)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рисовали они картины из повседневной жизни, сказок, былин, песен. Изображали, людей, животных, сказочных птиц, дворцы, природу (слайды №7-12)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теперь мы с вами поговорим о том, как создают свои произведения палехские художники. 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Напомните мне, что сначала они делают?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как вы думаете, что им пригодится для работы?</w:t>
      </w:r>
      <w:r w:rsidRPr="00AF703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(слайд №13)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еще нужна заготовка. Если художник собирается расписывать шкатулку, то ему нужна заготовка деревянной шкатулки; если брошку, то заготовка брошки.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художник закрашивает фон. Если он черный, то наносится черная краска, если желтый, как на нашем панно, то желтая краска. Когда краска высохнет, эскиз с бумажного листа переносится карандашом на заготовку. После этого художник начинает расписывать свою работу красками, используя кисточки разного размера. Очень важно дать краске просохнуть, чтобы она не размазалась. А чтобы изображение сохранялось дольше, его покрывают лаком, а затем просушивают.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Вот так, ребята, и создаются палехские изделия. 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 для закрепления: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Что изображают палехские художники?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На чем рисуют палехские художники?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Какой материал используют в работе?</w:t>
      </w:r>
    </w:p>
    <w:p w:rsidR="00492D93" w:rsidRP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Напомните последовательность создания изображения</w:t>
      </w:r>
      <w:r w:rsidR="00A77715">
        <w:rPr>
          <w:rFonts w:ascii="Times New Roman" w:hAnsi="Times New Roman" w:cs="Times New Roman"/>
          <w:sz w:val="28"/>
          <w:szCs w:val="28"/>
        </w:rPr>
        <w:t>.</w:t>
      </w:r>
    </w:p>
    <w:p w:rsidR="00492D93" w:rsidRDefault="00492D93" w:rsidP="00492D93">
      <w:pPr>
        <w:shd w:val="clear" w:color="auto" w:fill="FFFFFF"/>
        <w:spacing w:before="167" w:after="0" w:line="502" w:lineRule="atLeast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</w:p>
    <w:p w:rsidR="00072AA9" w:rsidRPr="00072AA9" w:rsidRDefault="00072AA9" w:rsidP="00072AA9">
      <w:pPr>
        <w:shd w:val="clear" w:color="auto" w:fill="FFFFFF"/>
        <w:spacing w:after="0"/>
        <w:jc w:val="center"/>
        <w:outlineLvl w:val="0"/>
        <w:rPr>
          <w:rFonts w:ascii="Trebuchet MS" w:eastAsia="Times New Roman" w:hAnsi="Trebuchet MS" w:cs="Times New Roman"/>
          <w:color w:val="475C7A"/>
          <w:kern w:val="36"/>
          <w:sz w:val="42"/>
          <w:szCs w:val="42"/>
          <w:lang w:eastAsia="ru-RU"/>
        </w:rPr>
      </w:pPr>
      <w:r w:rsidRPr="000E6B9D"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  <w:t xml:space="preserve">Беседа </w:t>
      </w:r>
      <w:r>
        <w:rPr>
          <w:rFonts w:ascii="Comic Sans MS" w:eastAsia="Times New Roman" w:hAnsi="Comic Sans MS" w:cs="Times New Roman"/>
          <w:b/>
          <w:color w:val="0000CC"/>
          <w:kern w:val="36"/>
          <w:sz w:val="44"/>
          <w:szCs w:val="42"/>
          <w:lang w:eastAsia="ru-RU"/>
        </w:rPr>
        <w:t>3</w:t>
      </w:r>
    </w:p>
    <w:p w:rsidR="00072AA9" w:rsidRDefault="00A77715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59" behindDoc="1" locked="0" layoutInCell="1" allowOverlap="1">
            <wp:simplePos x="0" y="0"/>
            <wp:positionH relativeFrom="column">
              <wp:posOffset>-2685415</wp:posOffset>
            </wp:positionH>
            <wp:positionV relativeFrom="paragraph">
              <wp:posOffset>164465</wp:posOffset>
            </wp:positionV>
            <wp:extent cx="10802620" cy="7545705"/>
            <wp:effectExtent l="0" t="1619250" r="0" b="1617345"/>
            <wp:wrapNone/>
            <wp:docPr id="5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20" cy="754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2AA9">
        <w:rPr>
          <w:rFonts w:ascii="Times New Roman" w:hAnsi="Times New Roman" w:cs="Times New Roman"/>
          <w:sz w:val="28"/>
          <w:szCs w:val="28"/>
        </w:rPr>
        <w:t>- Ребята, сегодня мы с вами продолжим говорить о палехской росписи.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что вы уже знаете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10E10">
        <w:rPr>
          <w:rFonts w:ascii="Times New Roman" w:hAnsi="Times New Roman" w:cs="Times New Roman"/>
          <w:sz w:val="28"/>
          <w:szCs w:val="28"/>
        </w:rPr>
        <w:t>Художники искусства Палех изображают реальные предметы, пре</w:t>
      </w:r>
      <w:r>
        <w:rPr>
          <w:rFonts w:ascii="Times New Roman" w:hAnsi="Times New Roman" w:cs="Times New Roman"/>
          <w:sz w:val="28"/>
          <w:szCs w:val="28"/>
        </w:rPr>
        <w:t>вращая их в декоративные образы (слайд №14).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Вот так художники изображают горки (слайд №15). Давайте </w:t>
      </w:r>
      <w:proofErr w:type="gramStart"/>
      <w:r>
        <w:rPr>
          <w:rFonts w:ascii="Times New Roman" w:hAnsi="Times New Roman" w:cs="Times New Roman"/>
          <w:sz w:val="28"/>
          <w:szCs w:val="28"/>
        </w:rPr>
        <w:t>посмотрим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есть ли они на нашем панно?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Вот так изображали растительность: цветы, деревья (слайды №16-19). Давайте поищем их теперь на нашем панно. Какого цвета краски использовали художники в изображении деревьев, растений? (ответы детей)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Да, разные оттенки зеленого. Вы не найдете ни один элемент, закрашенный одним цветом. Везде присутствуют оттенки. Посмотрите, как детально изображает художник листья на деревьях, лепестки у цветов, рисуя, при этом, кончиком кисти.</w:t>
      </w:r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посмотрите, как интересно палехские художники рисуют солнце и луну (слайд №20). Есть ли они на нашем панно? (ответы детей) </w:t>
      </w:r>
    </w:p>
    <w:p w:rsidR="00072AA9" w:rsidRPr="006A3985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«...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t>Говорят, царевна есть,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br/>
        <w:t xml:space="preserve">Что не можно глаз </w:t>
      </w:r>
      <w:proofErr w:type="spellStart"/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t>отвесть</w:t>
      </w:r>
      <w:proofErr w:type="spellEnd"/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t>: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br/>
        <w:t>Днём свет божий затмевает,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br/>
        <w:t>Ночью землю освещает -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br/>
        <w:t>Месяц под косой блестит,</w:t>
      </w:r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br/>
        <w:t>А во лбу звезда горит</w:t>
      </w:r>
      <w:proofErr w:type="gramStart"/>
      <w:r w:rsidRPr="006A3985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»</w:t>
      </w:r>
      <w:proofErr w:type="gramEnd"/>
    </w:p>
    <w:p w:rsidR="00072AA9" w:rsidRDefault="00072AA9" w:rsidP="00072AA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Не менее интересно изображают художники облака (слайд №21), воду (слайды №22-24). А теперь давайте снова</w:t>
      </w:r>
      <w:r w:rsidR="00A7771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обратим внимание на наше панно. Облака получились легкие, воздушные. Волны бушующие, как описывает в сказке А.С.Пушкин:</w:t>
      </w:r>
    </w:p>
    <w:p w:rsidR="00072AA9" w:rsidRPr="00A77715" w:rsidRDefault="00072AA9" w:rsidP="00072AA9">
      <w:pPr>
        <w:spacing w:after="0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«...В свете есть иное диво: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br/>
        <w:t>Море вздуется бурливо,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CC"/>
        </w:rPr>
        <w:br/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Закипит, подымет вой,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br/>
        <w:t>Хлынет на берег пустой,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br/>
        <w:t>Разольётся в шумном беге,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br/>
        <w:t>И очутятся на бреге,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CC"/>
        </w:rPr>
        <w:br/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В чешуе, как жар горя,</w:t>
      </w: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br/>
        <w:t>Тридцать три богатыря</w:t>
      </w:r>
      <w:proofErr w:type="gramStart"/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,..»</w:t>
      </w:r>
      <w:proofErr w:type="gramEnd"/>
    </w:p>
    <w:p w:rsidR="00072AA9" w:rsidRPr="00A77715" w:rsidRDefault="00072AA9" w:rsidP="00072AA9">
      <w:pPr>
        <w:spacing w:after="0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- Ребята, а из какой сказки были эти слова? </w:t>
      </w:r>
    </w:p>
    <w:p w:rsidR="00A77715" w:rsidRPr="00072AA9" w:rsidRDefault="00072AA9" w:rsidP="00A7771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- Из «Сказки о царе </w:t>
      </w:r>
      <w:proofErr w:type="spellStart"/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Салтане</w:t>
      </w:r>
      <w:proofErr w:type="spellEnd"/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>».</w:t>
      </w:r>
      <w:r w:rsidR="00A77715" w:rsidRPr="00A7771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A77715">
        <w:rPr>
          <w:rFonts w:ascii="Times New Roman" w:hAnsi="Times New Roman" w:cs="Times New Roman"/>
          <w:bCs/>
          <w:color w:val="000000"/>
          <w:sz w:val="28"/>
          <w:szCs w:val="28"/>
        </w:rPr>
        <w:t>- Верно. Ну что ж, ребята, сегодня вы узнали, увидели как изображают палехские художники разные элементы картины.</w:t>
      </w:r>
    </w:p>
    <w:p w:rsidR="00072AA9" w:rsidRPr="00A77715" w:rsidRDefault="00A77715" w:rsidP="00072AA9">
      <w:pPr>
        <w:spacing w:after="0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77715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-2728181</wp:posOffset>
            </wp:positionH>
            <wp:positionV relativeFrom="paragraph">
              <wp:posOffset>920426</wp:posOffset>
            </wp:positionV>
            <wp:extent cx="10802679" cy="7544819"/>
            <wp:effectExtent l="0" t="1638300" r="0" b="1618231"/>
            <wp:wrapNone/>
            <wp:docPr id="10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802679" cy="7544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72AA9" w:rsidRPr="00A77715" w:rsidSect="000E6B9D">
      <w:pgSz w:w="11906" w:h="16838"/>
      <w:pgMar w:top="1134" w:right="850" w:bottom="1134" w:left="1701" w:header="708" w:footer="708" w:gutter="0"/>
      <w:pgBorders w:offsetFrom="page">
        <w:top w:val="partyFavor" w:sz="25" w:space="24" w:color="auto"/>
        <w:left w:val="partyFavor" w:sz="25" w:space="24" w:color="auto"/>
        <w:bottom w:val="partyFavor" w:sz="25" w:space="24" w:color="auto"/>
        <w:right w:val="partyFavor" w:sz="25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3E55EF"/>
    <w:multiLevelType w:val="hybridMultilevel"/>
    <w:tmpl w:val="A9B87E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492D93"/>
    <w:rsid w:val="00072AA9"/>
    <w:rsid w:val="000E6B9D"/>
    <w:rsid w:val="001D2F7D"/>
    <w:rsid w:val="002E157B"/>
    <w:rsid w:val="00480926"/>
    <w:rsid w:val="00492D93"/>
    <w:rsid w:val="004A2669"/>
    <w:rsid w:val="004A4D8A"/>
    <w:rsid w:val="004D40BF"/>
    <w:rsid w:val="00573909"/>
    <w:rsid w:val="00580C6D"/>
    <w:rsid w:val="00676441"/>
    <w:rsid w:val="0072679C"/>
    <w:rsid w:val="007E4D30"/>
    <w:rsid w:val="0090327F"/>
    <w:rsid w:val="00A77715"/>
    <w:rsid w:val="00BA3498"/>
    <w:rsid w:val="00C04DFD"/>
    <w:rsid w:val="00C1363E"/>
    <w:rsid w:val="00C304EF"/>
    <w:rsid w:val="00C91B84"/>
    <w:rsid w:val="00D40C89"/>
    <w:rsid w:val="00E60569"/>
    <w:rsid w:val="00EF4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4D30"/>
  </w:style>
  <w:style w:type="paragraph" w:styleId="1">
    <w:name w:val="heading 1"/>
    <w:basedOn w:val="a"/>
    <w:link w:val="10"/>
    <w:uiPriority w:val="9"/>
    <w:qFormat/>
    <w:rsid w:val="00492D9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92D9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492D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92D93"/>
  </w:style>
  <w:style w:type="paragraph" w:styleId="a4">
    <w:name w:val="List Paragraph"/>
    <w:basedOn w:val="a"/>
    <w:uiPriority w:val="34"/>
    <w:qFormat/>
    <w:rsid w:val="00C04DF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40C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0C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1344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</Pages>
  <Words>814</Words>
  <Characters>4640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DS28</dc:creator>
  <cp:lastModifiedBy>DS28</cp:lastModifiedBy>
  <cp:revision>12</cp:revision>
  <cp:lastPrinted>2018-04-19T07:46:00Z</cp:lastPrinted>
  <dcterms:created xsi:type="dcterms:W3CDTF">2015-11-25T07:47:00Z</dcterms:created>
  <dcterms:modified xsi:type="dcterms:W3CDTF">2018-04-19T07:51:00Z</dcterms:modified>
</cp:coreProperties>
</file>