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A3B" w:rsidRPr="00DF0A3B" w:rsidRDefault="00DF0A3B" w:rsidP="00DF0A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DF0A3B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«Вредные Ешки»</w:t>
      </w:r>
    </w:p>
    <w:p w:rsidR="00147ED9" w:rsidRDefault="00853BFD" w:rsidP="00853BF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03030"/>
          <w:sz w:val="25"/>
          <w:szCs w:val="25"/>
          <w:lang w:eastAsia="ru-RU"/>
        </w:rPr>
      </w:pPr>
      <w:r>
        <w:rPr>
          <w:rFonts w:ascii="Arial" w:eastAsia="Times New Roman" w:hAnsi="Arial" w:cs="Arial"/>
          <w:color w:val="303030"/>
          <w:sz w:val="25"/>
          <w:szCs w:val="25"/>
          <w:lang w:eastAsia="ru-RU"/>
        </w:rPr>
        <w:t xml:space="preserve">      </w:t>
      </w:r>
    </w:p>
    <w:p w:rsidR="00DF0A3B" w:rsidRDefault="00147ED9" w:rsidP="00DF0A3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303030"/>
          <w:sz w:val="25"/>
          <w:szCs w:val="25"/>
          <w:lang w:eastAsia="ru-RU"/>
        </w:rPr>
        <w:t xml:space="preserve">    </w:t>
      </w:r>
      <w:r w:rsidR="00DF0A3B">
        <w:rPr>
          <w:rFonts w:ascii="Times New Roman" w:eastAsia="Times New Roman" w:hAnsi="Times New Roman" w:cs="Times New Roman"/>
          <w:color w:val="303030"/>
          <w:sz w:val="28"/>
          <w:szCs w:val="28"/>
        </w:rPr>
        <w:t>Проблема питания</w:t>
      </w:r>
      <w:r w:rsidR="00DF0A3B" w:rsidRPr="00DF0A3B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очень актуальна в жизни каждого человека, поэтому нужно знать, что ты покупаешь.</w:t>
      </w:r>
      <w:r w:rsidR="00DF0A3B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</w:p>
    <w:p w:rsidR="00DF0A3B" w:rsidRPr="00DF0A3B" w:rsidRDefault="00DF0A3B" w:rsidP="00DF0A3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Объектом 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работы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 является исследование индексов Е на продуктах питания и помощь в их запоминании. Стоит л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и отдельно записывать, какие до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бавки запрещены, и сверять с этим списком каждую коробку или продукт? </w:t>
      </w:r>
    </w:p>
    <w:p w:rsidR="00DF0A3B" w:rsidRDefault="00DF0A3B" w:rsidP="00DF0A3B">
      <w:pPr>
        <w:shd w:val="clear" w:color="auto" w:fill="FFFFFF"/>
        <w:tabs>
          <w:tab w:val="num" w:pos="720"/>
        </w:tabs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Для того, чтобы облегчить задачу с запоминанием, я предлагаю составить скороговорки, которые запоминаются гораздо легче, чем цифры. Цифр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ы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очень похожи на 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букв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ы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 алфавита.  Из букв 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можно 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ить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 слова, которые склады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ваются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 в предложения. </w:t>
      </w:r>
    </w:p>
    <w:p w:rsidR="000E1434" w:rsidRPr="00DF0A3B" w:rsidRDefault="00DF0A3B" w:rsidP="00DF0A3B">
      <w:pPr>
        <w:shd w:val="clear" w:color="auto" w:fill="FFFFFF"/>
        <w:tabs>
          <w:tab w:val="num" w:pos="720"/>
        </w:tabs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Задачи, которые мы хотим рассмотреть в данной работе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– это: и</w:t>
      </w:r>
      <w:r w:rsidR="00515690" w:rsidRPr="00DF0A3B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зучить материалы </w:t>
      </w:r>
      <w:r w:rsidR="00515690"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цифрового кода, который определяет дополнительные 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ингредиенты, введенные в состав продуктов; в</w:t>
      </w:r>
      <w:r w:rsidR="00515690" w:rsidRPr="00DF0A3B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ыя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снить, способны ли люди самосто</w:t>
      </w:r>
      <w:r w:rsidR="00515690" w:rsidRPr="00DF0A3B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ятельно разобраться в системе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Е-кодов; с</w:t>
      </w:r>
      <w:r w:rsidR="00515690"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оставить скороговорки, которые не сложно запомнить.</w:t>
      </w:r>
    </w:p>
    <w:p w:rsidR="00DF0A3B" w:rsidRPr="00DF0A3B" w:rsidRDefault="00DF0A3B" w:rsidP="00DF0A3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Что такое индекс Е? «Е» - это сокращение от слова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Европа», означает систему коди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ровки, которая была разработан</w:t>
      </w:r>
      <w:r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 xml:space="preserve">а в европейских странах, </w:t>
      </w:r>
      <w:r w:rsidRPr="00DF0A3B">
        <w:rPr>
          <w:rFonts w:ascii="Times New Roman" w:eastAsia="Times New Roman" w:hAnsi="Times New Roman" w:cs="Times New Roman" w:hint="eastAsia"/>
          <w:color w:val="303030"/>
          <w:sz w:val="28"/>
          <w:szCs w:val="28"/>
          <w:lang w:eastAsia="ru-RU"/>
        </w:rPr>
        <w:t>каждая пищевая добавка имеет уникальное имя, состоящее из буквы Е и трёхзначного номера, обозначающие код добавки.</w:t>
      </w:r>
    </w:p>
    <w:p w:rsidR="00AD3302" w:rsidRPr="00147ED9" w:rsidRDefault="00147ED9" w:rsidP="00853B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Гораздо легче разбираться в составе продукта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если ты знаешь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что обозначает это кодовое Е. Это — цифровой код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который определяет дополнительные ингредиенты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="00853BFD"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введенные в состав. </w:t>
      </w:r>
    </w:p>
    <w:p w:rsidR="00853BFD" w:rsidRPr="00147ED9" w:rsidRDefault="00853BFD" w:rsidP="00853B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Если код начинается с единицы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то это пищевой краситель. 2 — это консерванты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3 — антиокислители. 4 — это стабилизаторы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5 -эмульгаторы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они сохраняют структуру продукта однородной. Усилители вкуса и аромата начинаются на 6. Четырехзначный код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то это говорит о наличии подсластителей.</w:t>
      </w:r>
    </w:p>
    <w:p w:rsidR="00853BFD" w:rsidRPr="00147ED9" w:rsidRDefault="00853BFD" w:rsidP="00853BFD">
      <w:pPr>
        <w:shd w:val="clear" w:color="auto" w:fill="FFFFFF"/>
        <w:spacing w:after="336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Не все Е вредны. Под некоторыми скрываются совершенно безобидные вещи вроде витамина С или </w:t>
      </w:r>
      <w:proofErr w:type="spellStart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лютеина</w:t>
      </w:r>
      <w:proofErr w:type="spellEnd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.</w:t>
      </w:r>
    </w:p>
    <w:p w:rsidR="00853BFD" w:rsidRPr="00147ED9" w:rsidRDefault="00853BFD" w:rsidP="00853BFD">
      <w:pPr>
        <w:shd w:val="clear" w:color="auto" w:fill="FFFFFF"/>
        <w:spacing w:after="77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</w:pPr>
      <w:r w:rsidRPr="00147ED9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>Список безвредных Е добавок невелик:</w:t>
      </w:r>
    </w:p>
    <w:p w:rsidR="00853BFD" w:rsidRPr="00147ED9" w:rsidRDefault="00853BFD" w:rsidP="00853B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E100 — </w:t>
      </w:r>
      <w:proofErr w:type="spellStart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Куркумины</w:t>
      </w:r>
      <w:proofErr w:type="spellEnd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.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E101 — Рибофлавин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E106 — Рибофлавин-5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Е160a — Каротины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 xml:space="preserve">Е161b — </w:t>
      </w:r>
      <w:proofErr w:type="spellStart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Лютеин</w:t>
      </w:r>
      <w:proofErr w:type="spellEnd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E300 — Аскорбиновая кислота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 (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витамин </w:t>
      </w:r>
      <w:proofErr w:type="gramStart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С)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E</w:t>
      </w:r>
      <w:proofErr w:type="gramEnd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306-Е309 — Токоферол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 (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витамин Е).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Е440 — Пектин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lastRenderedPageBreak/>
        <w:t>Е641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Е642 — L-лейцин и лизин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 (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аминокислоты).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Е916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Е917 — Кальция </w:t>
      </w:r>
      <w:proofErr w:type="spellStart"/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йодат</w:t>
      </w:r>
      <w:proofErr w:type="spellEnd"/>
    </w:p>
    <w:p w:rsidR="00853BFD" w:rsidRPr="00147ED9" w:rsidRDefault="00853BFD" w:rsidP="00853B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С опасными для здоровья Е дело обстоит хуже. Не покупай продукты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ru-RU"/>
        </w:rPr>
        <w:t>, </w:t>
      </w:r>
      <w:r w:rsidRPr="00147ED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если на их этикетке ты найдешь следующие маркировки:</w:t>
      </w:r>
    </w:p>
    <w:p w:rsidR="00AD3302" w:rsidRPr="00853BFD" w:rsidRDefault="00AD3302" w:rsidP="00853B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03030"/>
          <w:sz w:val="25"/>
          <w:szCs w:val="25"/>
          <w:lang w:eastAsia="ru-RU"/>
        </w:rPr>
      </w:pPr>
    </w:p>
    <w:p w:rsidR="00853BFD" w:rsidRPr="00853BFD" w:rsidRDefault="00853BFD" w:rsidP="00853BFD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color w:val="303030"/>
          <w:sz w:val="25"/>
          <w:szCs w:val="25"/>
          <w:lang w:eastAsia="ru-RU"/>
        </w:rPr>
      </w:pPr>
      <w:r w:rsidRPr="00853BFD">
        <w:rPr>
          <w:rFonts w:ascii="Arial" w:eastAsia="Times New Roman" w:hAnsi="Arial" w:cs="Arial"/>
          <w:noProof/>
          <w:color w:val="303030"/>
          <w:sz w:val="25"/>
          <w:szCs w:val="25"/>
          <w:lang w:eastAsia="ru-RU"/>
        </w:rPr>
        <w:drawing>
          <wp:inline distT="0" distB="0" distL="0" distR="0">
            <wp:extent cx="5943600" cy="4457700"/>
            <wp:effectExtent l="0" t="0" r="0" b="0"/>
            <wp:docPr id="1" name="Рисунок 1" descr="https://images11.cosmopolitan.ru/upload/img_cache/9b7/9b7cf64790886d236f94f945990126cf_fitted_740x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11.cosmopolitan.ru/upload/img_cache/9b7/9b7cf64790886d236f94f945990126cf_fitted_740x7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63" cy="4459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302" w:rsidRDefault="00147ED9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Е от 100 до 199 – КРАСИТЕЛИ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Цвет играет важную роль в нашем восприятии еды. Сыр подкрашивают желтоватым цветом, чтобы он казался привлекательнее. Практически во все виды колбасных изделий добавляют краситель, придающий мясу нежно-розовую окраску. Вы же не купите колбасу неприглядного серого цвета, несмотря на то что это естественный цвет вареного мяса.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 xml:space="preserve">Как влияют? Продукты с красными и желтыми красителями (например, такими, как </w:t>
      </w:r>
      <w:proofErr w:type="spellStart"/>
      <w:r w:rsidRPr="00147ED9">
        <w:rPr>
          <w:color w:val="000000"/>
          <w:sz w:val="28"/>
          <w:szCs w:val="28"/>
        </w:rPr>
        <w:t>тартразин</w:t>
      </w:r>
      <w:proofErr w:type="spellEnd"/>
      <w:r w:rsidRPr="00147ED9">
        <w:rPr>
          <w:color w:val="000000"/>
          <w:sz w:val="28"/>
          <w:szCs w:val="28"/>
        </w:rPr>
        <w:t xml:space="preserve"> Е102) нередко вызывают пищевую аллергию. Этот краситель используют в конфетах, мороженом, кондитерских изделиях, напитках. Е127 оказывает токсичное воздействие, провоцируя заболевания щитовидной железы.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Е от 200 до 299 – КОНСЕРВАНТЫ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lastRenderedPageBreak/>
        <w:t>Они увеличивают срок хранения продуктов, защищают их от микробов, грибков, бактериофагов. Стерилизующие добавки останавливают процесс брожения вин.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Как влияют? Печально знаменитые нитриты и нитраты натрия – это Е250 и Е251 – до сих пор применяются повсеместно, несмотря на то что вызывают разнообразные аллергические и воспалительные реакции, головную боль, печеночные колики, раздражительность и утомляемость.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Вещества, обозначаемые кодами Е231 и Е232, вредны для кожи. Эти добавки используют в производстве различных колбас, мясных продуктов с длительным сроком хранения и консервов.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Е от 300 до 399 – АНТИОКИСЛИТЕЛИ</w:t>
      </w:r>
    </w:p>
    <w:p w:rsidR="00AD3302" w:rsidRPr="00147ED9" w:rsidRDefault="00AD3302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 xml:space="preserve">Это по-простому, а по-научному – антиоксиданты: они замедляют окислительный процесс в жировых и масляных эмульсиях. Жиры, таким образом, не </w:t>
      </w:r>
      <w:proofErr w:type="spellStart"/>
      <w:r w:rsidRPr="00147ED9">
        <w:rPr>
          <w:color w:val="000000"/>
          <w:sz w:val="28"/>
          <w:szCs w:val="28"/>
        </w:rPr>
        <w:t>прогоркают</w:t>
      </w:r>
      <w:proofErr w:type="spellEnd"/>
      <w:r w:rsidRPr="00147ED9">
        <w:rPr>
          <w:color w:val="000000"/>
          <w:sz w:val="28"/>
          <w:szCs w:val="28"/>
        </w:rPr>
        <w:t xml:space="preserve"> и не меняют со временем своего цвета.</w:t>
      </w:r>
    </w:p>
    <w:p w:rsidR="00AD3302" w:rsidRPr="00147ED9" w:rsidRDefault="00AD3302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Как влияют? Аллергикам и астматикам нельзя употреблять антиокислитель Е311. Приступ астмы могут спровоцировать также добавки Е320 и Е321 (входят в состав некоторых жировых продуктов и жевательных резинок). Е320 к тому же задерживает воду в организме и повышает содержание холестерина, а это, в свою очередь, отрицательно сказывается на работе печени и сердечно-сосудистой системы.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Е от 400 до 499 – ЗАГУСТИТЕЛИ, СТАБИЛИЗАТОРЫ</w:t>
      </w:r>
    </w:p>
    <w:p w:rsidR="00AD3302" w:rsidRPr="00147ED9" w:rsidRDefault="00AD3302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Они повышают вязкость. Практически всегда их добавляют в продукты с пониженной жирностью: майонезы и йогурты.</w:t>
      </w:r>
    </w:p>
    <w:p w:rsidR="00AD3302" w:rsidRDefault="00AD3302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</w:rPr>
      </w:pPr>
      <w:r w:rsidRPr="00147ED9">
        <w:rPr>
          <w:color w:val="000000"/>
          <w:sz w:val="28"/>
          <w:szCs w:val="28"/>
        </w:rPr>
        <w:t>Как влияют? Могут спровоцировать болезни пищеварительной системы</w:t>
      </w:r>
      <w:r>
        <w:rPr>
          <w:rFonts w:ascii="Arial" w:hAnsi="Arial" w:cs="Arial"/>
          <w:color w:val="000000"/>
        </w:rPr>
        <w:t>.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Е от 500 до 599 – ЭМУЛЬГАТОРЫ</w:t>
      </w:r>
    </w:p>
    <w:p w:rsidR="00AD3302" w:rsidRPr="00147ED9" w:rsidRDefault="00AD3302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 xml:space="preserve">Создают однородную смесь из несмешиваемых продуктов, </w:t>
      </w:r>
      <w:proofErr w:type="gramStart"/>
      <w:r w:rsidRPr="00147ED9">
        <w:rPr>
          <w:color w:val="000000"/>
          <w:sz w:val="28"/>
          <w:szCs w:val="28"/>
        </w:rPr>
        <w:t>например</w:t>
      </w:r>
      <w:proofErr w:type="gramEnd"/>
      <w:r w:rsidRPr="00147ED9">
        <w:rPr>
          <w:color w:val="000000"/>
          <w:sz w:val="28"/>
          <w:szCs w:val="28"/>
        </w:rPr>
        <w:t xml:space="preserve"> воды и масла.</w:t>
      </w:r>
    </w:p>
    <w:p w:rsidR="00AD3302" w:rsidRPr="00147ED9" w:rsidRDefault="00AD3302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Как влияют? Перегружают печень, могут вызвать расстройство желудка. Особенно опасны в этом отношении эмульгаторы Е510, Е513 и Е527.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Е от 600 до 699 – УСИЛИТЕЛИ ВКУСА</w:t>
      </w:r>
    </w:p>
    <w:p w:rsidR="00AD3302" w:rsidRPr="00147ED9" w:rsidRDefault="00147ED9" w:rsidP="00AD3302">
      <w:pPr>
        <w:pStyle w:val="a3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>Особенно часто применя</w:t>
      </w:r>
      <w:r w:rsidR="00AD3302" w:rsidRPr="00147ED9">
        <w:rPr>
          <w:color w:val="000000"/>
          <w:sz w:val="28"/>
          <w:szCs w:val="28"/>
        </w:rPr>
        <w:t>тся в восточной кухне.</w:t>
      </w:r>
      <w:r w:rsidR="00AD3302" w:rsidRPr="00147ED9">
        <w:rPr>
          <w:color w:val="000000"/>
          <w:sz w:val="28"/>
          <w:szCs w:val="28"/>
        </w:rPr>
        <w:br/>
      </w:r>
      <w:r w:rsidR="00AD3302" w:rsidRPr="00147ED9">
        <w:rPr>
          <w:color w:val="000000"/>
          <w:sz w:val="28"/>
          <w:szCs w:val="28"/>
        </w:rPr>
        <w:br/>
        <w:t xml:space="preserve">Как влияют? 30% людей, часто употребляющих пищу с </w:t>
      </w:r>
      <w:proofErr w:type="spellStart"/>
      <w:r w:rsidR="00AD3302" w:rsidRPr="00147ED9">
        <w:rPr>
          <w:color w:val="000000"/>
          <w:sz w:val="28"/>
          <w:szCs w:val="28"/>
        </w:rPr>
        <w:t>глутаматом</w:t>
      </w:r>
      <w:proofErr w:type="spellEnd"/>
      <w:r w:rsidR="00AD3302" w:rsidRPr="00147ED9">
        <w:rPr>
          <w:color w:val="000000"/>
          <w:sz w:val="28"/>
          <w:szCs w:val="28"/>
        </w:rPr>
        <w:t xml:space="preserve"> натрия, жалуются на головные боли, повышенное сердцебиение, слабость в мышцах, жар и распирание в груди.</w:t>
      </w:r>
    </w:p>
    <w:p w:rsidR="00AD3302" w:rsidRPr="00147ED9" w:rsidRDefault="00AD3302" w:rsidP="00147ED9">
      <w:pPr>
        <w:pStyle w:val="2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lastRenderedPageBreak/>
        <w:t>Е от 900 до 999 – ПЕНОГАСИТЕЛИ, ГЛАЗИРОВАТЕЛИ, ПОДСЛАСТИТЕЛИ, РАЗРЫХЛИТЕЛИ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 xml:space="preserve">Как и усилители вкуса, подсластители (аспартам, </w:t>
      </w:r>
      <w:proofErr w:type="spellStart"/>
      <w:r w:rsidRPr="00147ED9">
        <w:rPr>
          <w:color w:val="000000"/>
          <w:sz w:val="28"/>
          <w:szCs w:val="28"/>
        </w:rPr>
        <w:t>цикламат</w:t>
      </w:r>
      <w:proofErr w:type="spellEnd"/>
      <w:r w:rsidRPr="00147ED9">
        <w:rPr>
          <w:color w:val="000000"/>
          <w:sz w:val="28"/>
          <w:szCs w:val="28"/>
        </w:rPr>
        <w:t xml:space="preserve">, сахарин и пр.) чрезвычайно удобны для производителей: например, для получения одного и того же вкуса аспартама требуется в 200 раз меньше, чем сахара, сахарина (Е954) – в 500 раз меньше, </w:t>
      </w:r>
      <w:proofErr w:type="spellStart"/>
      <w:r w:rsidRPr="00147ED9">
        <w:rPr>
          <w:color w:val="000000"/>
          <w:sz w:val="28"/>
          <w:szCs w:val="28"/>
        </w:rPr>
        <w:t>сукралозы</w:t>
      </w:r>
      <w:proofErr w:type="spellEnd"/>
      <w:r w:rsidRPr="00147ED9">
        <w:rPr>
          <w:color w:val="000000"/>
          <w:sz w:val="28"/>
          <w:szCs w:val="28"/>
        </w:rPr>
        <w:t xml:space="preserve"> (Е955) – в 600 раз, а </w:t>
      </w:r>
      <w:proofErr w:type="spellStart"/>
      <w:r w:rsidRPr="00147ED9">
        <w:rPr>
          <w:color w:val="000000"/>
          <w:sz w:val="28"/>
          <w:szCs w:val="28"/>
        </w:rPr>
        <w:t>тауматина</w:t>
      </w:r>
      <w:proofErr w:type="spellEnd"/>
      <w:r w:rsidRPr="00147ED9">
        <w:rPr>
          <w:color w:val="000000"/>
          <w:sz w:val="28"/>
          <w:szCs w:val="28"/>
        </w:rPr>
        <w:t xml:space="preserve"> (Е957) – в 200 000 (!) раз.</w:t>
      </w:r>
    </w:p>
    <w:p w:rsidR="00AD3302" w:rsidRPr="00147ED9" w:rsidRDefault="00AD3302" w:rsidP="00147ED9">
      <w:pPr>
        <w:pStyle w:val="a3"/>
        <w:shd w:val="clear" w:color="auto" w:fill="FFFFFF"/>
        <w:spacing w:before="0" w:beforeAutospacing="0" w:after="240" w:afterAutospacing="0"/>
        <w:jc w:val="both"/>
        <w:textAlignment w:val="top"/>
        <w:rPr>
          <w:color w:val="000000"/>
          <w:sz w:val="28"/>
          <w:szCs w:val="28"/>
        </w:rPr>
      </w:pPr>
      <w:r w:rsidRPr="00147ED9">
        <w:rPr>
          <w:color w:val="000000"/>
          <w:sz w:val="28"/>
          <w:szCs w:val="28"/>
        </w:rPr>
        <w:t xml:space="preserve">Как влияют? </w:t>
      </w:r>
      <w:proofErr w:type="spellStart"/>
      <w:r w:rsidRPr="00147ED9">
        <w:rPr>
          <w:color w:val="000000"/>
          <w:sz w:val="28"/>
          <w:szCs w:val="28"/>
        </w:rPr>
        <w:t>Пеногасители</w:t>
      </w:r>
      <w:proofErr w:type="spellEnd"/>
      <w:r w:rsidRPr="00147ED9">
        <w:rPr>
          <w:color w:val="000000"/>
          <w:sz w:val="28"/>
          <w:szCs w:val="28"/>
        </w:rPr>
        <w:t xml:space="preserve">, </w:t>
      </w:r>
      <w:proofErr w:type="spellStart"/>
      <w:r w:rsidRPr="00147ED9">
        <w:rPr>
          <w:color w:val="000000"/>
          <w:sz w:val="28"/>
          <w:szCs w:val="28"/>
        </w:rPr>
        <w:t>глазирователи</w:t>
      </w:r>
      <w:proofErr w:type="spellEnd"/>
      <w:r w:rsidRPr="00147ED9">
        <w:rPr>
          <w:color w:val="000000"/>
          <w:sz w:val="28"/>
          <w:szCs w:val="28"/>
        </w:rPr>
        <w:t xml:space="preserve"> и разрыхлители не представляют для организма большой опасности, чего никак не скажешь о подсластителях. </w:t>
      </w:r>
      <w:proofErr w:type="spellStart"/>
      <w:r w:rsidRPr="00147ED9">
        <w:rPr>
          <w:color w:val="000000"/>
          <w:sz w:val="28"/>
          <w:szCs w:val="28"/>
        </w:rPr>
        <w:t>Cамые</w:t>
      </w:r>
      <w:proofErr w:type="spellEnd"/>
      <w:r w:rsidRPr="00147ED9">
        <w:rPr>
          <w:color w:val="000000"/>
          <w:sz w:val="28"/>
          <w:szCs w:val="28"/>
        </w:rPr>
        <w:t xml:space="preserve"> серьезные </w:t>
      </w:r>
      <w:proofErr w:type="spellStart"/>
      <w:r w:rsidRPr="00147ED9">
        <w:rPr>
          <w:color w:val="000000"/>
          <w:sz w:val="28"/>
          <w:szCs w:val="28"/>
        </w:rPr>
        <w:t>претензииврачи</w:t>
      </w:r>
      <w:proofErr w:type="spellEnd"/>
      <w:r w:rsidRPr="00147ED9">
        <w:rPr>
          <w:color w:val="000000"/>
          <w:sz w:val="28"/>
          <w:szCs w:val="28"/>
        </w:rPr>
        <w:t xml:space="preserve"> предъявляют к аспартаму. Оказывается, при 30° он начинает распадаться на метанол (метиловый спирт) и формальдегид, который считается одним из самых страшных канцерогенов. Постоянный прием аспартама нередко вызывает головную боль, звон в ушах, аллергию и депрессию.</w:t>
      </w:r>
    </w:p>
    <w:p w:rsidR="00AD3302" w:rsidRPr="00147ED9" w:rsidRDefault="00AD3302" w:rsidP="00AD3302">
      <w:pPr>
        <w:pStyle w:val="a3"/>
        <w:shd w:val="clear" w:color="auto" w:fill="FFFFFF"/>
        <w:spacing w:before="0" w:beforeAutospacing="0" w:after="0" w:afterAutospacing="0"/>
        <w:textAlignment w:val="top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147ED9">
        <w:rPr>
          <w:rStyle w:val="a4"/>
          <w:color w:val="000000"/>
          <w:sz w:val="28"/>
          <w:szCs w:val="28"/>
          <w:bdr w:val="none" w:sz="0" w:space="0" w:color="auto" w:frame="1"/>
        </w:rPr>
        <w:t>Е-добавки, запрещенные в России</w:t>
      </w:r>
    </w:p>
    <w:p w:rsidR="00147ED9" w:rsidRDefault="00147ED9" w:rsidP="00AD3302">
      <w:pPr>
        <w:pStyle w:val="a3"/>
        <w:shd w:val="clear" w:color="auto" w:fill="FFFFFF"/>
        <w:spacing w:before="0" w:beforeAutospacing="0" w:after="0" w:afterAutospacing="0"/>
        <w:textAlignment w:val="top"/>
        <w:rPr>
          <w:rFonts w:ascii="Arial" w:hAnsi="Arial" w:cs="Arial"/>
          <w:color w:val="000000"/>
        </w:rPr>
      </w:pPr>
    </w:p>
    <w:p w:rsidR="00AD3302" w:rsidRDefault="00AD3302" w:rsidP="00147ED9">
      <w:pPr>
        <w:pStyle w:val="a3"/>
        <w:shd w:val="clear" w:color="auto" w:fill="FFFFFF"/>
        <w:spacing w:before="0" w:beforeAutospacing="0" w:after="0" w:afterAutospacing="0"/>
        <w:textAlignment w:val="top"/>
        <w:rPr>
          <w:rFonts w:eastAsiaTheme="minorHAnsi"/>
          <w:sz w:val="28"/>
          <w:szCs w:val="28"/>
          <w:lang w:eastAsia="en-US"/>
        </w:rPr>
      </w:pPr>
      <w:r w:rsidRPr="00147ED9">
        <w:rPr>
          <w:rFonts w:eastAsiaTheme="minorHAnsi"/>
          <w:sz w:val="28"/>
          <w:szCs w:val="28"/>
          <w:lang w:eastAsia="en-US"/>
        </w:rPr>
        <w:t xml:space="preserve">Е121 – цитрусовый красный, </w:t>
      </w:r>
      <w:proofErr w:type="gramStart"/>
      <w:r w:rsidRPr="00147ED9">
        <w:rPr>
          <w:rFonts w:eastAsiaTheme="minorHAnsi"/>
          <w:sz w:val="28"/>
          <w:szCs w:val="28"/>
          <w:lang w:eastAsia="en-US"/>
        </w:rPr>
        <w:t>краситель;</w:t>
      </w:r>
      <w:r w:rsidRPr="00147ED9">
        <w:rPr>
          <w:rFonts w:eastAsiaTheme="minorHAnsi"/>
          <w:sz w:val="28"/>
          <w:szCs w:val="28"/>
          <w:lang w:eastAsia="en-US"/>
        </w:rPr>
        <w:br/>
        <w:t>Е</w:t>
      </w:r>
      <w:proofErr w:type="gramEnd"/>
      <w:r w:rsidRPr="00147ED9">
        <w:rPr>
          <w:rFonts w:eastAsiaTheme="minorHAnsi"/>
          <w:sz w:val="28"/>
          <w:szCs w:val="28"/>
          <w:lang w:eastAsia="en-US"/>
        </w:rPr>
        <w:t>123 – красный амарант, краситель;</w:t>
      </w:r>
      <w:r w:rsidRPr="00147ED9">
        <w:rPr>
          <w:rFonts w:eastAsiaTheme="minorHAnsi"/>
          <w:sz w:val="28"/>
          <w:szCs w:val="28"/>
          <w:lang w:eastAsia="en-US"/>
        </w:rPr>
        <w:br/>
        <w:t>Е240 – формальдегид, консервант.</w:t>
      </w:r>
    </w:p>
    <w:p w:rsidR="00677074" w:rsidRPr="00147ED9" w:rsidRDefault="00677074" w:rsidP="00147ED9">
      <w:pPr>
        <w:pStyle w:val="a3"/>
        <w:shd w:val="clear" w:color="auto" w:fill="FFFFFF"/>
        <w:spacing w:before="0" w:beforeAutospacing="0" w:after="0" w:afterAutospacing="0"/>
        <w:textAlignment w:val="top"/>
        <w:rPr>
          <w:rFonts w:eastAsiaTheme="minorHAnsi"/>
          <w:sz w:val="28"/>
          <w:szCs w:val="28"/>
          <w:lang w:eastAsia="en-US"/>
        </w:rPr>
      </w:pPr>
    </w:p>
    <w:p w:rsidR="00134ABC" w:rsidRPr="00147ED9" w:rsidRDefault="00134ABC" w:rsidP="00134ABC">
      <w:pPr>
        <w:rPr>
          <w:rFonts w:ascii="Times New Roman" w:hAnsi="Times New Roman" w:cs="Times New Roman"/>
          <w:b/>
          <w:sz w:val="28"/>
          <w:szCs w:val="28"/>
        </w:rPr>
      </w:pPr>
      <w:r w:rsidRPr="00147ED9">
        <w:rPr>
          <w:rFonts w:ascii="Times New Roman" w:hAnsi="Times New Roman" w:cs="Times New Roman"/>
          <w:b/>
          <w:sz w:val="28"/>
          <w:szCs w:val="28"/>
        </w:rPr>
        <w:t>Опрос:</w:t>
      </w:r>
    </w:p>
    <w:p w:rsidR="00134ABC" w:rsidRPr="00AD3302" w:rsidRDefault="00134ABC" w:rsidP="00134ABC">
      <w:pPr>
        <w:rPr>
          <w:rFonts w:ascii="Times New Roman" w:hAnsi="Times New Roman" w:cs="Times New Roman"/>
          <w:sz w:val="28"/>
          <w:szCs w:val="28"/>
        </w:rPr>
      </w:pPr>
      <w:r w:rsidRPr="00AD3302">
        <w:rPr>
          <w:rFonts w:ascii="Times New Roman" w:hAnsi="Times New Roman" w:cs="Times New Roman"/>
          <w:sz w:val="28"/>
          <w:szCs w:val="28"/>
        </w:rPr>
        <w:t>1 Вы знаете, что такое Е на продуктах, которые мы потребляем?</w:t>
      </w:r>
    </w:p>
    <w:p w:rsidR="00134ABC" w:rsidRPr="00AD3302" w:rsidRDefault="00134ABC" w:rsidP="00134ABC">
      <w:pPr>
        <w:rPr>
          <w:rFonts w:ascii="Times New Roman" w:hAnsi="Times New Roman" w:cs="Times New Roman"/>
          <w:sz w:val="28"/>
          <w:szCs w:val="28"/>
        </w:rPr>
      </w:pPr>
      <w:r w:rsidRPr="00AD3302">
        <w:rPr>
          <w:rFonts w:ascii="Times New Roman" w:hAnsi="Times New Roman" w:cs="Times New Roman"/>
          <w:sz w:val="28"/>
          <w:szCs w:val="28"/>
        </w:rPr>
        <w:t>2. Какие Е, вы знаете?</w:t>
      </w:r>
    </w:p>
    <w:p w:rsidR="00134ABC" w:rsidRDefault="00134ABC" w:rsidP="00134ABC">
      <w:pPr>
        <w:rPr>
          <w:rFonts w:ascii="Times New Roman" w:hAnsi="Times New Roman" w:cs="Times New Roman"/>
          <w:sz w:val="28"/>
          <w:szCs w:val="28"/>
        </w:rPr>
      </w:pPr>
      <w:r w:rsidRPr="00AD3302">
        <w:rPr>
          <w:rFonts w:ascii="Times New Roman" w:hAnsi="Times New Roman" w:cs="Times New Roman"/>
          <w:sz w:val="28"/>
          <w:szCs w:val="28"/>
        </w:rPr>
        <w:t>3. Что обозначают цифры после буквы Е?</w:t>
      </w:r>
    </w:p>
    <w:p w:rsidR="00134ABC" w:rsidRDefault="00134ABC" w:rsidP="00134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Хотели бы вы знать, что в продуктах, которые вы едите есть Е?</w:t>
      </w:r>
    </w:p>
    <w:p w:rsidR="00134ABC" w:rsidRDefault="00134ABC" w:rsidP="00134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Хотите ли вы легко запомнить опасные и вредные Е?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3058"/>
        <w:gridCol w:w="765"/>
        <w:gridCol w:w="850"/>
        <w:gridCol w:w="1418"/>
        <w:gridCol w:w="1134"/>
        <w:gridCol w:w="851"/>
        <w:gridCol w:w="1417"/>
      </w:tblGrid>
      <w:tr w:rsidR="00134ABC" w:rsidTr="00EE2611">
        <w:tc>
          <w:tcPr>
            <w:tcW w:w="3058" w:type="dxa"/>
            <w:vMerge w:val="restart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 w:rsidRPr="006E3623">
              <w:rPr>
                <w:rFonts w:eastAsiaTheme="minorHAnsi"/>
                <w:sz w:val="28"/>
                <w:szCs w:val="28"/>
                <w:lang w:eastAsia="en-US"/>
              </w:rPr>
              <w:t>Вопрос</w:t>
            </w:r>
          </w:p>
        </w:tc>
        <w:tc>
          <w:tcPr>
            <w:tcW w:w="3033" w:type="dxa"/>
            <w:gridSpan w:val="3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Количество ответов детей</w:t>
            </w:r>
          </w:p>
        </w:tc>
        <w:tc>
          <w:tcPr>
            <w:tcW w:w="3402" w:type="dxa"/>
            <w:gridSpan w:val="3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Количество ответов взрослых</w:t>
            </w:r>
          </w:p>
        </w:tc>
      </w:tr>
      <w:tr w:rsidR="00134ABC" w:rsidTr="00EE2611">
        <w:tc>
          <w:tcPr>
            <w:tcW w:w="3058" w:type="dxa"/>
            <w:vMerge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65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850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418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Затрудняюсь ответить</w:t>
            </w:r>
          </w:p>
        </w:tc>
        <w:tc>
          <w:tcPr>
            <w:tcW w:w="1134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851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417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Затрудняюсь ответить</w:t>
            </w:r>
          </w:p>
        </w:tc>
      </w:tr>
      <w:tr w:rsidR="00134ABC" w:rsidTr="00EE2611">
        <w:tc>
          <w:tcPr>
            <w:tcW w:w="3058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 w:rsidRPr="00AD3302">
              <w:rPr>
                <w:sz w:val="28"/>
                <w:szCs w:val="28"/>
              </w:rPr>
              <w:t>Вы знаете, что такое Е на продуктах, которые мы потребляем?</w:t>
            </w:r>
          </w:p>
        </w:tc>
        <w:tc>
          <w:tcPr>
            <w:tcW w:w="765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</w:t>
            </w:r>
          </w:p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51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</w:tcPr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34ABC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</w:tr>
      <w:tr w:rsidR="00134ABC" w:rsidTr="00EE2611">
        <w:tc>
          <w:tcPr>
            <w:tcW w:w="3058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 w:rsidRPr="00AD3302">
              <w:rPr>
                <w:sz w:val="28"/>
                <w:szCs w:val="28"/>
              </w:rPr>
              <w:t>Какие Е, вы знаете?</w:t>
            </w:r>
          </w:p>
        </w:tc>
        <w:tc>
          <w:tcPr>
            <w:tcW w:w="765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0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418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1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417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134ABC" w:rsidTr="00EE2611">
        <w:tc>
          <w:tcPr>
            <w:tcW w:w="3058" w:type="dxa"/>
          </w:tcPr>
          <w:p w:rsidR="00134ABC" w:rsidRPr="00AD3302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sz w:val="28"/>
                <w:szCs w:val="28"/>
              </w:rPr>
            </w:pPr>
            <w:r w:rsidRPr="00AD3302">
              <w:rPr>
                <w:sz w:val="28"/>
                <w:szCs w:val="28"/>
              </w:rPr>
              <w:t>Что обозначают цифры после буквы Е?</w:t>
            </w:r>
          </w:p>
        </w:tc>
        <w:tc>
          <w:tcPr>
            <w:tcW w:w="765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0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8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1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7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134ABC" w:rsidTr="00EE2611">
        <w:tc>
          <w:tcPr>
            <w:tcW w:w="3058" w:type="dxa"/>
          </w:tcPr>
          <w:p w:rsidR="00134ABC" w:rsidRPr="00AD3302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Хотели бы вы знать, что обозначают Е индикаторы?</w:t>
            </w:r>
          </w:p>
        </w:tc>
        <w:tc>
          <w:tcPr>
            <w:tcW w:w="765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50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51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</w:tr>
      <w:tr w:rsidR="00134ABC" w:rsidTr="00EE2611">
        <w:tc>
          <w:tcPr>
            <w:tcW w:w="3058" w:type="dxa"/>
          </w:tcPr>
          <w:p w:rsidR="00134ABC" w:rsidRDefault="00134ABC" w:rsidP="00EE2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Хотите ли вы легко запомнить опасные и вредные Е?</w:t>
            </w:r>
          </w:p>
          <w:p w:rsidR="00134ABC" w:rsidRDefault="00134ABC" w:rsidP="00EE2611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765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50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51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</w:tcPr>
          <w:p w:rsidR="00134ABC" w:rsidRPr="006E3623" w:rsidRDefault="00134ABC" w:rsidP="00EE2611">
            <w:pPr>
              <w:pStyle w:val="a3"/>
              <w:spacing w:before="0" w:beforeAutospacing="0" w:after="0" w:afterAutospacing="0"/>
              <w:jc w:val="center"/>
              <w:textAlignment w:val="top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</w:tbl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360344AF" wp14:editId="366EBBE0">
            <wp:extent cx="2781300" cy="17145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</w:t>
      </w:r>
      <w:r>
        <w:rPr>
          <w:rFonts w:ascii="Arial" w:hAnsi="Arial" w:cs="Arial"/>
          <w:noProof/>
          <w:color w:val="000000"/>
        </w:rPr>
        <w:drawing>
          <wp:inline distT="0" distB="0" distL="0" distR="0" wp14:anchorId="512A5318" wp14:editId="5FC2ADF0">
            <wp:extent cx="2428875" cy="1847850"/>
            <wp:effectExtent l="0" t="0" r="9525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4A97B172" wp14:editId="387F336A">
            <wp:extent cx="2647950" cy="2266950"/>
            <wp:effectExtent l="38100" t="0" r="3810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Arial" w:hAnsi="Arial" w:cs="Arial"/>
          <w:noProof/>
          <w:color w:val="000000"/>
        </w:rPr>
        <w:drawing>
          <wp:inline distT="0" distB="0" distL="0" distR="0" wp14:anchorId="02E42A8D" wp14:editId="064109D1">
            <wp:extent cx="2428875" cy="1847850"/>
            <wp:effectExtent l="0" t="0" r="952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</w:p>
    <w:p w:rsidR="00134ABC" w:rsidRDefault="00134ABC" w:rsidP="00134ABC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eastAsiaTheme="minorHAnsi"/>
          <w:noProof/>
          <w:sz w:val="28"/>
          <w:szCs w:val="28"/>
        </w:rPr>
        <w:drawing>
          <wp:inline distT="0" distB="0" distL="0" distR="0" wp14:anchorId="082238F3" wp14:editId="23EF7838">
            <wp:extent cx="2314575" cy="1647825"/>
            <wp:effectExtent l="0" t="0" r="9525" b="952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E490E" w:rsidRDefault="00AE490E" w:rsidP="00147ED9">
      <w:pPr>
        <w:rPr>
          <w:rFonts w:ascii="Times New Roman" w:hAnsi="Times New Roman" w:cs="Times New Roman"/>
          <w:sz w:val="28"/>
          <w:szCs w:val="28"/>
        </w:rPr>
      </w:pPr>
    </w:p>
    <w:p w:rsidR="00147ED9" w:rsidRPr="00147ED9" w:rsidRDefault="00147ED9" w:rsidP="00677074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eastAsiaTheme="minorHAnsi"/>
          <w:sz w:val="28"/>
          <w:szCs w:val="28"/>
          <w:lang w:eastAsia="en-US"/>
        </w:rPr>
      </w:pPr>
      <w:r>
        <w:rPr>
          <w:rFonts w:ascii="Arial" w:hAnsi="Arial" w:cs="Arial"/>
          <w:color w:val="000000"/>
        </w:rPr>
        <w:lastRenderedPageBreak/>
        <w:t xml:space="preserve">      </w:t>
      </w:r>
      <w:r w:rsidRPr="00147ED9">
        <w:rPr>
          <w:rFonts w:eastAsiaTheme="minorHAnsi"/>
          <w:sz w:val="28"/>
          <w:szCs w:val="28"/>
          <w:lang w:eastAsia="en-US"/>
        </w:rPr>
        <w:t>Делаем вывод, что</w:t>
      </w:r>
      <w:r>
        <w:rPr>
          <w:rFonts w:ascii="Arial" w:hAnsi="Arial" w:cs="Arial"/>
          <w:color w:val="000000"/>
        </w:rPr>
        <w:t xml:space="preserve"> р</w:t>
      </w:r>
      <w:r w:rsidRPr="00147ED9">
        <w:rPr>
          <w:rFonts w:eastAsiaTheme="minorHAnsi"/>
          <w:sz w:val="28"/>
          <w:szCs w:val="28"/>
          <w:lang w:eastAsia="en-US"/>
        </w:rPr>
        <w:t>ядовой покупатель не способен самостоятельно разобраться в системе Е-кодов и прочих химических терминах.</w:t>
      </w:r>
    </w:p>
    <w:p w:rsidR="00147ED9" w:rsidRPr="00147ED9" w:rsidRDefault="00147ED9" w:rsidP="00677074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eastAsiaTheme="minorHAnsi"/>
          <w:sz w:val="28"/>
          <w:szCs w:val="28"/>
          <w:lang w:eastAsia="en-US"/>
        </w:rPr>
      </w:pPr>
      <w:r w:rsidRPr="00147ED9">
        <w:rPr>
          <w:rFonts w:eastAsiaTheme="minorHAnsi"/>
          <w:sz w:val="28"/>
          <w:szCs w:val="28"/>
          <w:lang w:eastAsia="en-US"/>
        </w:rPr>
        <w:t xml:space="preserve">Чересчур мнительные люди отказываются от продукта, узнав, что в его состав входят натуральные или идентичные им красители и </w:t>
      </w:r>
      <w:proofErr w:type="spellStart"/>
      <w:r w:rsidRPr="00147ED9">
        <w:rPr>
          <w:rFonts w:eastAsiaTheme="minorHAnsi"/>
          <w:sz w:val="28"/>
          <w:szCs w:val="28"/>
          <w:lang w:eastAsia="en-US"/>
        </w:rPr>
        <w:t>ароматизаторы</w:t>
      </w:r>
      <w:proofErr w:type="spellEnd"/>
      <w:r w:rsidRPr="00147ED9">
        <w:rPr>
          <w:rFonts w:eastAsiaTheme="minorHAnsi"/>
          <w:sz w:val="28"/>
          <w:szCs w:val="28"/>
          <w:lang w:eastAsia="en-US"/>
        </w:rPr>
        <w:t>. И зря, поскольку они безвредны и легко выводятся из организма.</w:t>
      </w:r>
    </w:p>
    <w:p w:rsidR="00147ED9" w:rsidRPr="00147ED9" w:rsidRDefault="00147ED9" w:rsidP="00677074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eastAsiaTheme="minorHAnsi"/>
          <w:sz w:val="28"/>
          <w:szCs w:val="28"/>
          <w:lang w:eastAsia="en-US"/>
        </w:rPr>
      </w:pPr>
      <w:r w:rsidRPr="00147ED9">
        <w:rPr>
          <w:rFonts w:eastAsiaTheme="minorHAnsi"/>
          <w:sz w:val="28"/>
          <w:szCs w:val="28"/>
          <w:lang w:eastAsia="en-US"/>
        </w:rPr>
        <w:t>На самом деле внимательно надо изучать список Е. Если он составляет более 3-5 наименований, стоит задуматься, не угрожает ли вашему здоровью этот продукт?</w:t>
      </w:r>
    </w:p>
    <w:p w:rsidR="00677074" w:rsidRDefault="00677074" w:rsidP="00677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074">
        <w:rPr>
          <w:rFonts w:ascii="Times New Roman" w:hAnsi="Times New Roman" w:cs="Times New Roman"/>
          <w:sz w:val="28"/>
          <w:szCs w:val="28"/>
        </w:rPr>
        <w:t>Все добавки, которые оказываются в нашей еде, должны соответствовать стандартам и нормативам. А если у добавки есть код, который начинается с буквы Е, то это ещё лучше. Код означает, что вещество соответствует </w:t>
      </w:r>
      <w:proofErr w:type="spellStart"/>
      <w:r w:rsidRPr="00677074">
        <w:rPr>
          <w:rFonts w:ascii="Times New Roman" w:hAnsi="Times New Roman" w:cs="Times New Roman"/>
          <w:sz w:val="28"/>
          <w:szCs w:val="28"/>
        </w:rPr>
        <w:fldChar w:fldCharType="begin"/>
      </w:r>
      <w:r w:rsidRPr="00677074">
        <w:rPr>
          <w:rFonts w:ascii="Times New Roman" w:hAnsi="Times New Roman" w:cs="Times New Roman"/>
          <w:sz w:val="28"/>
          <w:szCs w:val="28"/>
        </w:rPr>
        <w:instrText xml:space="preserve"> HYPERLINK "http://www.fao.org/fao-who-codexalimentarius/sh-proxy/en/?lnk=1&amp;url=https%253A%252F%252Fworkspace.fao.org%252Fsites%252Fcodex%252FStandards%252FCODEX%2BSTAN%2B192-1995%252FCXS_192e.pdf" \o "" \t "_blank" </w:instrText>
      </w:r>
      <w:r w:rsidRPr="00677074">
        <w:rPr>
          <w:rFonts w:ascii="Times New Roman" w:hAnsi="Times New Roman" w:cs="Times New Roman"/>
          <w:sz w:val="28"/>
          <w:szCs w:val="28"/>
        </w:rPr>
        <w:fldChar w:fldCharType="separate"/>
      </w:r>
      <w:r w:rsidRPr="00677074">
        <w:rPr>
          <w:rFonts w:ascii="Times New Roman" w:hAnsi="Times New Roman" w:cs="Times New Roman"/>
          <w:sz w:val="28"/>
          <w:szCs w:val="28"/>
        </w:rPr>
        <w:t>Codex</w:t>
      </w:r>
      <w:proofErr w:type="spellEnd"/>
      <w:r w:rsidRPr="00677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074">
        <w:rPr>
          <w:rFonts w:ascii="Times New Roman" w:hAnsi="Times New Roman" w:cs="Times New Roman"/>
          <w:sz w:val="28"/>
          <w:szCs w:val="28"/>
        </w:rPr>
        <w:t>Alimentarius</w:t>
      </w:r>
      <w:proofErr w:type="spellEnd"/>
      <w:r w:rsidRPr="00677074">
        <w:rPr>
          <w:rFonts w:ascii="Times New Roman" w:hAnsi="Times New Roman" w:cs="Times New Roman"/>
          <w:sz w:val="28"/>
          <w:szCs w:val="28"/>
        </w:rPr>
        <w:fldChar w:fldCharType="end"/>
      </w:r>
      <w:r w:rsidRPr="00677074">
        <w:rPr>
          <w:rFonts w:ascii="Times New Roman" w:hAnsi="Times New Roman" w:cs="Times New Roman"/>
          <w:sz w:val="28"/>
          <w:szCs w:val="28"/>
        </w:rPr>
        <w:t> — документу, который регламентирует международные пищевые стандарты.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074">
        <w:rPr>
          <w:rFonts w:ascii="Times New Roman" w:hAnsi="Times New Roman" w:cs="Times New Roman"/>
          <w:sz w:val="28"/>
          <w:szCs w:val="28"/>
        </w:rPr>
        <w:t>Если у добавки есть индекс Е, это значит, что вещество исследовали и проверили, а также высчитали дозу, при которой оно безопасно.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074" w:rsidRDefault="00677074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77074">
        <w:rPr>
          <w:rFonts w:ascii="Times New Roman" w:hAnsi="Times New Roman" w:cs="Times New Roman"/>
          <w:sz w:val="28"/>
          <w:szCs w:val="28"/>
        </w:rPr>
        <w:t>Стоит ли отдельно записывать, какие добавки запрещены, и сверять с этим списком каждую коробку</w:t>
      </w:r>
      <w:r>
        <w:rPr>
          <w:rFonts w:ascii="Times New Roman" w:hAnsi="Times New Roman" w:cs="Times New Roman"/>
          <w:sz w:val="28"/>
          <w:szCs w:val="28"/>
        </w:rPr>
        <w:t xml:space="preserve"> или продукт</w:t>
      </w:r>
      <w:r w:rsidRPr="00677074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DE8" w:rsidRDefault="00677074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того, чтобы облегчить задачу с запоминанием, я предлагаю составить скороговорки, которые запоминаются гораздо легче, чем цифры. </w:t>
      </w:r>
      <w:r w:rsidR="009F4840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ифр</w:t>
      </w:r>
      <w:r w:rsidR="00040DE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40DE8">
        <w:rPr>
          <w:rFonts w:ascii="Times New Roman" w:hAnsi="Times New Roman" w:cs="Times New Roman"/>
          <w:sz w:val="28"/>
          <w:szCs w:val="28"/>
        </w:rPr>
        <w:t>ненамного отличаются от написания</w:t>
      </w:r>
      <w:r>
        <w:rPr>
          <w:rFonts w:ascii="Times New Roman" w:hAnsi="Times New Roman" w:cs="Times New Roman"/>
          <w:sz w:val="28"/>
          <w:szCs w:val="28"/>
        </w:rPr>
        <w:t xml:space="preserve"> букв</w:t>
      </w:r>
      <w:r w:rsidR="00040DE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840">
        <w:rPr>
          <w:rFonts w:ascii="Times New Roman" w:hAnsi="Times New Roman" w:cs="Times New Roman"/>
          <w:sz w:val="28"/>
          <w:szCs w:val="28"/>
        </w:rPr>
        <w:t xml:space="preserve">алфавита.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л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г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з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ч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б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– ш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с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– в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д</w:t>
      </w:r>
    </w:p>
    <w:p w:rsidR="00040DE8" w:rsidRDefault="00040DE8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9F27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</w:p>
    <w:p w:rsidR="009F2745" w:rsidRDefault="009F2745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Возьмем </w:t>
      </w:r>
      <w:r w:rsidR="00CB48D2">
        <w:rPr>
          <w:rFonts w:ascii="Times New Roman" w:hAnsi="Times New Roman" w:cs="Times New Roman"/>
          <w:sz w:val="28"/>
          <w:szCs w:val="28"/>
        </w:rPr>
        <w:t xml:space="preserve">«Очень опасные Е» 123, 510, 513, 527 – им будут соответствовать буквы: </w:t>
      </w:r>
      <w:proofErr w:type="spellStart"/>
      <w:r w:rsidR="00CB48D2">
        <w:rPr>
          <w:rFonts w:ascii="Times New Roman" w:hAnsi="Times New Roman" w:cs="Times New Roman"/>
          <w:sz w:val="28"/>
          <w:szCs w:val="28"/>
        </w:rPr>
        <w:t>лгз</w:t>
      </w:r>
      <w:proofErr w:type="spellEnd"/>
      <w:r w:rsidR="00CB48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48D2">
        <w:rPr>
          <w:rFonts w:ascii="Times New Roman" w:hAnsi="Times New Roman" w:cs="Times New Roman"/>
          <w:sz w:val="28"/>
          <w:szCs w:val="28"/>
        </w:rPr>
        <w:t>бло</w:t>
      </w:r>
      <w:proofErr w:type="spellEnd"/>
      <w:r w:rsidR="00CB48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48D2">
        <w:rPr>
          <w:rFonts w:ascii="Times New Roman" w:hAnsi="Times New Roman" w:cs="Times New Roman"/>
          <w:sz w:val="28"/>
          <w:szCs w:val="28"/>
        </w:rPr>
        <w:t>блз</w:t>
      </w:r>
      <w:proofErr w:type="spellEnd"/>
      <w:r w:rsidR="00CB48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48D2">
        <w:rPr>
          <w:rFonts w:ascii="Times New Roman" w:hAnsi="Times New Roman" w:cs="Times New Roman"/>
          <w:sz w:val="28"/>
          <w:szCs w:val="28"/>
        </w:rPr>
        <w:t>бгс</w:t>
      </w:r>
      <w:proofErr w:type="spellEnd"/>
      <w:r w:rsidR="00CB48D2">
        <w:rPr>
          <w:rFonts w:ascii="Times New Roman" w:hAnsi="Times New Roman" w:cs="Times New Roman"/>
          <w:sz w:val="28"/>
          <w:szCs w:val="28"/>
        </w:rPr>
        <w:t xml:space="preserve">. Я составила слова: </w:t>
      </w:r>
      <w:proofErr w:type="spellStart"/>
      <w:r w:rsidR="00CB48D2">
        <w:rPr>
          <w:rFonts w:ascii="Times New Roman" w:hAnsi="Times New Roman" w:cs="Times New Roman"/>
          <w:sz w:val="28"/>
          <w:szCs w:val="28"/>
        </w:rPr>
        <w:t>легозавр</w:t>
      </w:r>
      <w:proofErr w:type="spellEnd"/>
      <w:r w:rsidR="00CB48D2">
        <w:rPr>
          <w:rFonts w:ascii="Times New Roman" w:hAnsi="Times New Roman" w:cs="Times New Roman"/>
          <w:sz w:val="28"/>
          <w:szCs w:val="28"/>
        </w:rPr>
        <w:t xml:space="preserve"> блокировал блюз бигусом. Получилось очень забавно и хорошо запоминается. </w:t>
      </w:r>
    </w:p>
    <w:p w:rsidR="00CB48D2" w:rsidRDefault="00CB48D2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«Опасные для детей» 270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гсо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получается персонаж из детского мультфильма Гастон</w:t>
      </w:r>
    </w:p>
    <w:p w:rsidR="00C604DE" w:rsidRDefault="00CB48D2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«Запрещенные» 103, 105, 111, 121, 123, 125, 126, 130, 152, 952 </w:t>
      </w:r>
      <w:r w:rsidR="00D67B2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B2C">
        <w:rPr>
          <w:rFonts w:ascii="Times New Roman" w:hAnsi="Times New Roman" w:cs="Times New Roman"/>
          <w:sz w:val="28"/>
          <w:szCs w:val="28"/>
        </w:rPr>
        <w:t xml:space="preserve">лоз, лоб,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ллл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лгл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лгз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лгб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лгш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лзо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лбг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дбг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: лоза лоб лилия </w:t>
      </w:r>
      <w:proofErr w:type="spellStart"/>
      <w:r w:rsidR="00D67B2C">
        <w:rPr>
          <w:rFonts w:ascii="Times New Roman" w:hAnsi="Times New Roman" w:cs="Times New Roman"/>
          <w:sz w:val="28"/>
          <w:szCs w:val="28"/>
        </w:rPr>
        <w:t>леголас</w:t>
      </w:r>
      <w:proofErr w:type="spellEnd"/>
      <w:r w:rsidR="00D67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C53">
        <w:rPr>
          <w:rFonts w:ascii="Times New Roman" w:hAnsi="Times New Roman" w:cs="Times New Roman"/>
          <w:sz w:val="28"/>
          <w:szCs w:val="28"/>
        </w:rPr>
        <w:t>легозавр</w:t>
      </w:r>
      <w:proofErr w:type="spellEnd"/>
      <w:r w:rsidR="00F11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C53">
        <w:rPr>
          <w:rFonts w:ascii="Times New Roman" w:hAnsi="Times New Roman" w:cs="Times New Roman"/>
          <w:sz w:val="28"/>
          <w:szCs w:val="28"/>
        </w:rPr>
        <w:t>легобой</w:t>
      </w:r>
      <w:proofErr w:type="spellEnd"/>
      <w:r w:rsidR="00F11C53">
        <w:rPr>
          <w:rFonts w:ascii="Times New Roman" w:hAnsi="Times New Roman" w:cs="Times New Roman"/>
          <w:sz w:val="28"/>
          <w:szCs w:val="28"/>
        </w:rPr>
        <w:t xml:space="preserve"> лягушка лозовая любого </w:t>
      </w:r>
      <w:proofErr w:type="spellStart"/>
      <w:r w:rsidR="00114182">
        <w:rPr>
          <w:rFonts w:ascii="Times New Roman" w:hAnsi="Times New Roman" w:cs="Times New Roman"/>
          <w:sz w:val="28"/>
          <w:szCs w:val="28"/>
        </w:rPr>
        <w:t>дебаг</w:t>
      </w:r>
      <w:proofErr w:type="spellEnd"/>
      <w:r w:rsidR="001141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48D2" w:rsidRDefault="00114182" w:rsidP="00147ED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Леголаз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легозазавр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легобой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вступили</w:t>
      </w:r>
      <w:r w:rsidR="00F72F82">
        <w:rPr>
          <w:rFonts w:ascii="Times New Roman" w:hAnsi="Times New Roman" w:cs="Times New Roman"/>
          <w:sz w:val="28"/>
          <w:szCs w:val="28"/>
        </w:rPr>
        <w:t>, и тот час из магазина дети их купили</w:t>
      </w:r>
      <w:r>
        <w:rPr>
          <w:rFonts w:ascii="Times New Roman" w:hAnsi="Times New Roman" w:cs="Times New Roman"/>
          <w:sz w:val="28"/>
          <w:szCs w:val="28"/>
        </w:rPr>
        <w:t xml:space="preserve">. Лозовая лягушка </w:t>
      </w:r>
      <w:r w:rsidR="00F72F82">
        <w:rPr>
          <w:rFonts w:ascii="Times New Roman" w:hAnsi="Times New Roman" w:cs="Times New Roman"/>
          <w:sz w:val="28"/>
          <w:szCs w:val="28"/>
        </w:rPr>
        <w:t xml:space="preserve">ударила лозой, от такого потрясенья она задрыгала ногой. </w:t>
      </w:r>
    </w:p>
    <w:p w:rsidR="00C604DE" w:rsidRDefault="00C604DE" w:rsidP="00147E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«Опасные» - 102, 110, 124, 127, 201, 220, 242, 400, 405, 501, 620, 636, 637 – лог,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лгч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лгс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гол,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гчг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бол,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шзщ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шзс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логово,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логический,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лугостой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гол,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гичигами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(озеро), чопорный, </w:t>
      </w:r>
      <w:proofErr w:type="spellStart"/>
      <w:r w:rsidR="00333932">
        <w:rPr>
          <w:rFonts w:ascii="Times New Roman" w:hAnsi="Times New Roman" w:cs="Times New Roman"/>
          <w:sz w:val="28"/>
          <w:szCs w:val="28"/>
        </w:rPr>
        <w:t>чоботы</w:t>
      </w:r>
      <w:proofErr w:type="spellEnd"/>
      <w:r w:rsidR="00333932">
        <w:rPr>
          <w:rFonts w:ascii="Times New Roman" w:hAnsi="Times New Roman" w:cs="Times New Roman"/>
          <w:sz w:val="28"/>
          <w:szCs w:val="28"/>
        </w:rPr>
        <w:t xml:space="preserve">, болт (болтал), шагомер. </w:t>
      </w:r>
    </w:p>
    <w:p w:rsidR="00333932" w:rsidRDefault="00333932" w:rsidP="00147ED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логове играла в логическую игру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болтал, что</w:t>
      </w:r>
      <w:r w:rsidR="00CB5D12">
        <w:rPr>
          <w:rFonts w:ascii="Times New Roman" w:hAnsi="Times New Roman" w:cs="Times New Roman"/>
          <w:sz w:val="28"/>
          <w:szCs w:val="28"/>
        </w:rPr>
        <w:t xml:space="preserve"> купи</w:t>
      </w:r>
      <w:r>
        <w:rPr>
          <w:rFonts w:ascii="Times New Roman" w:hAnsi="Times New Roman" w:cs="Times New Roman"/>
          <w:sz w:val="28"/>
          <w:szCs w:val="28"/>
        </w:rPr>
        <w:t xml:space="preserve"> шагомер, шорты одел – показал нам пример. Чопорный черт чиркал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чоботами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A2BB4" w:rsidRDefault="00134ABC" w:rsidP="00134ABC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A2BB4">
        <w:rPr>
          <w:rFonts w:ascii="Times New Roman" w:hAnsi="Times New Roman" w:cs="Times New Roman"/>
          <w:sz w:val="28"/>
          <w:szCs w:val="28"/>
        </w:rPr>
        <w:t>Ф</w:t>
      </w:r>
      <w:r w:rsidR="00BA2BB4" w:rsidRPr="00BA2BB4">
        <w:rPr>
          <w:rFonts w:ascii="Times New Roman" w:hAnsi="Times New Roman" w:cs="Times New Roman"/>
          <w:sz w:val="28"/>
          <w:szCs w:val="28"/>
        </w:rPr>
        <w:t>антазия человека всегда найдет образное сравнение для любой комбинации цифр.</w:t>
      </w:r>
    </w:p>
    <w:p w:rsidR="004C7D74" w:rsidRDefault="00BA2BB4" w:rsidP="00134ABC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A2BB4">
        <w:rPr>
          <w:rFonts w:ascii="Times New Roman" w:hAnsi="Times New Roman" w:cs="Times New Roman"/>
          <w:sz w:val="28"/>
          <w:szCs w:val="28"/>
        </w:rPr>
        <w:t>Преимущество</w:t>
      </w:r>
      <w:r w:rsidR="004C7D74">
        <w:rPr>
          <w:rFonts w:ascii="Times New Roman" w:hAnsi="Times New Roman" w:cs="Times New Roman"/>
          <w:sz w:val="28"/>
          <w:szCs w:val="28"/>
        </w:rPr>
        <w:t xml:space="preserve"> в таком методе запоминая цифр, заключается в</w:t>
      </w:r>
      <w:r w:rsidRPr="00BA2BB4">
        <w:rPr>
          <w:rFonts w:ascii="Times New Roman" w:hAnsi="Times New Roman" w:cs="Times New Roman"/>
          <w:sz w:val="28"/>
          <w:szCs w:val="28"/>
        </w:rPr>
        <w:t xml:space="preserve"> мал</w:t>
      </w:r>
      <w:r w:rsidR="004C7D74">
        <w:rPr>
          <w:rFonts w:ascii="Times New Roman" w:hAnsi="Times New Roman" w:cs="Times New Roman"/>
          <w:sz w:val="28"/>
          <w:szCs w:val="28"/>
        </w:rPr>
        <w:t>ом</w:t>
      </w:r>
      <w:r w:rsidRPr="00BA2BB4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4C7D74">
        <w:rPr>
          <w:rFonts w:ascii="Times New Roman" w:hAnsi="Times New Roman" w:cs="Times New Roman"/>
          <w:sz w:val="28"/>
          <w:szCs w:val="28"/>
        </w:rPr>
        <w:t>е</w:t>
      </w:r>
      <w:r w:rsidRPr="00BA2BB4">
        <w:rPr>
          <w:rFonts w:ascii="Times New Roman" w:hAnsi="Times New Roman" w:cs="Times New Roman"/>
          <w:sz w:val="28"/>
          <w:szCs w:val="28"/>
        </w:rPr>
        <w:t xml:space="preserve"> получающихся фраз, так как в одном слове может быть закодировано несколько цифр. Легкость расшифровки (зависит от кодировки: есть интуитивно-понятные, а есть те, </w:t>
      </w:r>
      <w:r>
        <w:rPr>
          <w:rFonts w:ascii="Times New Roman" w:hAnsi="Times New Roman" w:cs="Times New Roman"/>
          <w:sz w:val="28"/>
          <w:szCs w:val="28"/>
        </w:rPr>
        <w:t>что нужно заучивать как таблицу</w:t>
      </w:r>
      <w:r w:rsidR="004C7D74">
        <w:rPr>
          <w:rFonts w:ascii="Times New Roman" w:hAnsi="Times New Roman" w:cs="Times New Roman"/>
          <w:sz w:val="28"/>
          <w:szCs w:val="28"/>
        </w:rPr>
        <w:t xml:space="preserve"> </w:t>
      </w:r>
      <w:r w:rsidRPr="00BA2BB4">
        <w:rPr>
          <w:rFonts w:ascii="Times New Roman" w:hAnsi="Times New Roman" w:cs="Times New Roman"/>
          <w:sz w:val="28"/>
          <w:szCs w:val="28"/>
        </w:rPr>
        <w:t>умножения).</w:t>
      </w:r>
    </w:p>
    <w:p w:rsidR="00BA2BB4" w:rsidRDefault="004C7D74" w:rsidP="00134ABC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2BB4" w:rsidRPr="00BA2BB4">
        <w:rPr>
          <w:rFonts w:ascii="Times New Roman" w:hAnsi="Times New Roman" w:cs="Times New Roman"/>
          <w:sz w:val="28"/>
          <w:szCs w:val="28"/>
        </w:rPr>
        <w:t>Недостаток: необходимо подбирать слова по получившимся буквам и предложения по словам, а это, иногда, бывает затруднительным. А так же запоминать «кодировку» — соответствие цифрам определенных букв.</w:t>
      </w:r>
    </w:p>
    <w:p w:rsidR="00BA2BB4" w:rsidRDefault="00BA2BB4" w:rsidP="00134ABC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4ABC" w:rsidRPr="00134ABC">
        <w:rPr>
          <w:rFonts w:ascii="Times New Roman" w:hAnsi="Times New Roman" w:cs="Times New Roman"/>
          <w:sz w:val="28"/>
          <w:szCs w:val="28"/>
        </w:rPr>
        <w:t>Выполнение традиционных упражнений</w:t>
      </w:r>
      <w:r w:rsidR="00134ABC">
        <w:rPr>
          <w:rFonts w:ascii="Times New Roman" w:hAnsi="Times New Roman" w:cs="Times New Roman"/>
          <w:sz w:val="28"/>
          <w:szCs w:val="28"/>
        </w:rPr>
        <w:t xml:space="preserve"> таких как заучивание цифр и слов</w:t>
      </w:r>
      <w:r w:rsidR="00134ABC" w:rsidRPr="00134ABC">
        <w:rPr>
          <w:rFonts w:ascii="Times New Roman" w:hAnsi="Times New Roman" w:cs="Times New Roman"/>
          <w:sz w:val="28"/>
          <w:szCs w:val="28"/>
        </w:rPr>
        <w:t xml:space="preserve"> представляет собой монотонную работу, от которой быстро устаешь. При использовании активных методов обучения грань между работой и игрой стирается. Упражнения </w:t>
      </w:r>
      <w:r w:rsidR="00134ABC">
        <w:rPr>
          <w:rFonts w:ascii="Times New Roman" w:hAnsi="Times New Roman" w:cs="Times New Roman"/>
          <w:sz w:val="28"/>
          <w:szCs w:val="28"/>
        </w:rPr>
        <w:t>с составлением слов из цифр,</w:t>
      </w:r>
      <w:r w:rsidR="00134ABC" w:rsidRPr="00134ABC">
        <w:rPr>
          <w:rFonts w:ascii="Times New Roman" w:hAnsi="Times New Roman" w:cs="Times New Roman"/>
          <w:sz w:val="28"/>
          <w:szCs w:val="28"/>
        </w:rPr>
        <w:t xml:space="preserve"> способствуют развитию воображения, расширяют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="00134ABC" w:rsidRPr="00134ABC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многообразии родного языка и заимствованных слов</w:t>
      </w:r>
      <w:r w:rsidR="00134ABC" w:rsidRPr="00134ABC">
        <w:rPr>
          <w:rFonts w:ascii="Times New Roman" w:hAnsi="Times New Roman" w:cs="Times New Roman"/>
          <w:sz w:val="28"/>
          <w:szCs w:val="28"/>
        </w:rPr>
        <w:t xml:space="preserve">, а речь становится эмоционально выразительнее. </w:t>
      </w:r>
      <w:r>
        <w:rPr>
          <w:rFonts w:ascii="Times New Roman" w:hAnsi="Times New Roman" w:cs="Times New Roman"/>
          <w:sz w:val="28"/>
          <w:szCs w:val="28"/>
        </w:rPr>
        <w:t xml:space="preserve">Так же мы </w:t>
      </w:r>
      <w:r w:rsidR="00134ABC" w:rsidRPr="00134ABC">
        <w:rPr>
          <w:rFonts w:ascii="Times New Roman" w:hAnsi="Times New Roman" w:cs="Times New Roman"/>
          <w:sz w:val="28"/>
          <w:szCs w:val="28"/>
        </w:rPr>
        <w:t>приобрета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134ABC" w:rsidRPr="00134ABC">
        <w:rPr>
          <w:rFonts w:ascii="Times New Roman" w:hAnsi="Times New Roman" w:cs="Times New Roman"/>
          <w:sz w:val="28"/>
          <w:szCs w:val="28"/>
        </w:rPr>
        <w:t xml:space="preserve"> навыки в анализе и синтезе, </w:t>
      </w:r>
      <w:r>
        <w:rPr>
          <w:rFonts w:ascii="Times New Roman" w:hAnsi="Times New Roman" w:cs="Times New Roman"/>
          <w:sz w:val="28"/>
          <w:szCs w:val="28"/>
        </w:rPr>
        <w:t>делаем</w:t>
      </w:r>
      <w:r w:rsidR="00134ABC" w:rsidRPr="00134ABC">
        <w:rPr>
          <w:rFonts w:ascii="Times New Roman" w:hAnsi="Times New Roman" w:cs="Times New Roman"/>
          <w:sz w:val="28"/>
          <w:szCs w:val="28"/>
        </w:rPr>
        <w:t xml:space="preserve"> обобщения, сравнения. </w:t>
      </w:r>
    </w:p>
    <w:p w:rsidR="00134ABC" w:rsidRDefault="00BA2BB4" w:rsidP="004C7D74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A2BB4">
        <w:rPr>
          <w:rFonts w:ascii="Times New Roman" w:hAnsi="Times New Roman" w:cs="Times New Roman"/>
          <w:sz w:val="28"/>
          <w:szCs w:val="28"/>
        </w:rPr>
        <w:t xml:space="preserve">В настоящее время люди стали слишком зависимы от электроники, интернета. Решение данной проблемы поможет снизить нашу зависимость от электронных устройств, ведь нам уже не придется записывать номера телефонов, даты и прочее в запоминающие электронные устройства. Так же это повысит эффективность обучения. </w:t>
      </w:r>
      <w:r w:rsidR="004C7D74">
        <w:rPr>
          <w:rFonts w:ascii="Times New Roman" w:hAnsi="Times New Roman" w:cs="Times New Roman"/>
          <w:sz w:val="28"/>
          <w:szCs w:val="28"/>
        </w:rPr>
        <w:t xml:space="preserve">Нам </w:t>
      </w:r>
      <w:r w:rsidRPr="00BA2BB4">
        <w:rPr>
          <w:rFonts w:ascii="Times New Roman" w:hAnsi="Times New Roman" w:cs="Times New Roman"/>
          <w:sz w:val="28"/>
          <w:szCs w:val="28"/>
        </w:rPr>
        <w:t>не придется зубрить даты, числа и т.п.</w:t>
      </w:r>
      <w:r w:rsidRPr="00BA2BB4">
        <w:rPr>
          <w:rFonts w:ascii="Times New Roman" w:hAnsi="Times New Roman" w:cs="Times New Roman"/>
          <w:sz w:val="28"/>
          <w:szCs w:val="28"/>
        </w:rPr>
        <w:br/>
        <w:t xml:space="preserve">Данную методику можно применять в повседневной жизни – запоминать номера телефонов, кредитных </w:t>
      </w:r>
      <w:bookmarkStart w:id="0" w:name="_GoBack"/>
      <w:bookmarkEnd w:id="0"/>
      <w:r w:rsidRPr="00BA2BB4">
        <w:rPr>
          <w:rFonts w:ascii="Times New Roman" w:hAnsi="Times New Roman" w:cs="Times New Roman"/>
          <w:sz w:val="28"/>
          <w:szCs w:val="28"/>
        </w:rPr>
        <w:t>карт, Яндекс-денег…В обучении, для запоминания дат, констант и другой цифровой информации. При этом отпадает необходимость иметь с собой записанные данные, снижается риск их утери, что в свою очередь снижает риск использования ваших данных злоумышленниками.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34ABC" w:rsidSect="00AD3302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B1408"/>
    <w:multiLevelType w:val="hybridMultilevel"/>
    <w:tmpl w:val="4720229E"/>
    <w:lvl w:ilvl="0" w:tplc="6D0CC7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0275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6017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A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33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3CEC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A18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6CDA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9657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15514E"/>
    <w:multiLevelType w:val="hybridMultilevel"/>
    <w:tmpl w:val="D71C0A34"/>
    <w:lvl w:ilvl="0" w:tplc="F0D816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38612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CE51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02FF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88BB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685E2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A4C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3A98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0216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0E6DCA"/>
    <w:multiLevelType w:val="hybridMultilevel"/>
    <w:tmpl w:val="6DBC46B0"/>
    <w:lvl w:ilvl="0" w:tplc="5F6ACC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24AB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76EAA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004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2CE1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1A09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41D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46B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42D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DE"/>
    <w:rsid w:val="00040DE8"/>
    <w:rsid w:val="00090A4E"/>
    <w:rsid w:val="000E1434"/>
    <w:rsid w:val="00114182"/>
    <w:rsid w:val="00134ABC"/>
    <w:rsid w:val="00147ED9"/>
    <w:rsid w:val="00242936"/>
    <w:rsid w:val="00333932"/>
    <w:rsid w:val="004C5BB6"/>
    <w:rsid w:val="004C7D74"/>
    <w:rsid w:val="00515690"/>
    <w:rsid w:val="005E2447"/>
    <w:rsid w:val="00677074"/>
    <w:rsid w:val="00810EDE"/>
    <w:rsid w:val="00853BFD"/>
    <w:rsid w:val="008F4437"/>
    <w:rsid w:val="009F2745"/>
    <w:rsid w:val="009F4840"/>
    <w:rsid w:val="00AD3302"/>
    <w:rsid w:val="00AE490E"/>
    <w:rsid w:val="00BA2BB4"/>
    <w:rsid w:val="00C604DE"/>
    <w:rsid w:val="00CB48D2"/>
    <w:rsid w:val="00CB5D12"/>
    <w:rsid w:val="00D67B2C"/>
    <w:rsid w:val="00DF0A3B"/>
    <w:rsid w:val="00EB658A"/>
    <w:rsid w:val="00F11C53"/>
    <w:rsid w:val="00F7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B269B-1800-4A62-A65D-5BB32EF0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3B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3B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5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acommab">
    <w:name w:val="oa_comma_b"/>
    <w:basedOn w:val="a0"/>
    <w:rsid w:val="00853BFD"/>
  </w:style>
  <w:style w:type="character" w:customStyle="1" w:styleId="oacommae">
    <w:name w:val="oa_comma_e"/>
    <w:basedOn w:val="a0"/>
    <w:rsid w:val="00853BFD"/>
  </w:style>
  <w:style w:type="character" w:customStyle="1" w:styleId="oaobracketsps">
    <w:name w:val="oa_obracket_sp_s"/>
    <w:basedOn w:val="a0"/>
    <w:rsid w:val="00853BFD"/>
  </w:style>
  <w:style w:type="character" w:customStyle="1" w:styleId="oaobracketspb">
    <w:name w:val="oa_obracket_sp_b"/>
    <w:basedOn w:val="a0"/>
    <w:rsid w:val="00853BFD"/>
  </w:style>
  <w:style w:type="character" w:styleId="a4">
    <w:name w:val="Strong"/>
    <w:basedOn w:val="a0"/>
    <w:uiPriority w:val="22"/>
    <w:qFormat/>
    <w:rsid w:val="00AD3302"/>
    <w:rPr>
      <w:b/>
      <w:bCs/>
    </w:rPr>
  </w:style>
  <w:style w:type="character" w:styleId="a5">
    <w:name w:val="Hyperlink"/>
    <w:basedOn w:val="a0"/>
    <w:uiPriority w:val="99"/>
    <w:semiHidden/>
    <w:unhideWhenUsed/>
    <w:rsid w:val="00677074"/>
    <w:rPr>
      <w:color w:val="0000FF"/>
      <w:u w:val="single"/>
    </w:rPr>
  </w:style>
  <w:style w:type="table" w:styleId="a6">
    <w:name w:val="Table Grid"/>
    <w:basedOn w:val="a1"/>
    <w:uiPriority w:val="39"/>
    <w:rsid w:val="00AE4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02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8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2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4924">
          <w:marLeft w:val="-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3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20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1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155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Что такое Е?</c:v>
                </c:pt>
              </c:strCache>
            </c:strRef>
          </c:tx>
          <c:explosion val="5"/>
          <c:dPt>
            <c:idx val="0"/>
            <c:bubble3D val="0"/>
            <c:explosion val="1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17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Что обозначают цифры после буквы?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48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Какие Е вы знаете?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45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Хотели бы вы узнать о Е?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1"/>
              <c:layout>
                <c:manualLayout>
                  <c:x val="0.1097837476197828"/>
                  <c:y val="0.1160705684985253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36</c:v>
                </c:pt>
                <c:pt idx="1">
                  <c:v>6</c:v>
                </c:pt>
                <c:pt idx="2">
                  <c:v>8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Хотели бы вы легко запомнить?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1"/>
              <c:layout>
                <c:manualLayout>
                  <c:x val="8.3307734681312987E-2"/>
                  <c:y val="0.13910457724576336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4245163798969568"/>
                  <c:y val="7.0716854034864135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40</c:v>
                </c:pt>
                <c:pt idx="1">
                  <c:v>6</c:v>
                </c:pt>
                <c:pt idx="2">
                  <c:v>4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303155006858714"/>
          <c:y val="0.40539316978441281"/>
          <c:w val="0.47050754458161864"/>
          <c:h val="0.5587705005082456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2019-10-14T05:07:00Z</dcterms:created>
  <dcterms:modified xsi:type="dcterms:W3CDTF">2020-02-26T05:33:00Z</dcterms:modified>
</cp:coreProperties>
</file>