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0E" w:rsidRDefault="002E490E" w:rsidP="002E490E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Инструкционная карта</w:t>
      </w:r>
      <w:proofErr w:type="gramStart"/>
      <w:r>
        <w:rPr>
          <w:i/>
          <w:iCs/>
          <w:sz w:val="28"/>
          <w:szCs w:val="28"/>
        </w:rPr>
        <w:t>«О</w:t>
      </w:r>
      <w:proofErr w:type="gramEnd"/>
      <w:r>
        <w:rPr>
          <w:i/>
          <w:iCs/>
          <w:sz w:val="28"/>
          <w:szCs w:val="28"/>
        </w:rPr>
        <w:t xml:space="preserve">бработка накладных карманов» </w:t>
      </w:r>
    </w:p>
    <w:p w:rsidR="002E490E" w:rsidRDefault="002E490E" w:rsidP="002E490E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Оборудование и инструменты: деталь кроя кармана; нитки контрастного цвета, в цвет ткани; ручная игла; бытовая швейная машина; электроутюг;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5387"/>
        <w:gridCol w:w="3091"/>
      </w:tblGrid>
      <w:tr w:rsidR="002E490E" w:rsidRPr="00821712" w:rsidTr="006B593B">
        <w:trPr>
          <w:trHeight w:val="577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№                  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                                                           Технологическая операция                     </w:t>
            </w:r>
          </w:p>
        </w:tc>
        <w:tc>
          <w:tcPr>
            <w:tcW w:w="3091" w:type="dxa"/>
          </w:tcPr>
          <w:p w:rsidR="002E490E" w:rsidRPr="00821712" w:rsidRDefault="002E490E" w:rsidP="006B593B">
            <w:pPr>
              <w:pStyle w:val="Default"/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3226"/>
            </w:tblGrid>
            <w:tr w:rsidR="002E490E" w:rsidRPr="00821712" w:rsidTr="006B593B">
              <w:trPr>
                <w:trHeight w:val="577"/>
              </w:trPr>
              <w:tc>
                <w:tcPr>
                  <w:tcW w:w="3226" w:type="dxa"/>
                </w:tcPr>
                <w:p w:rsidR="002E490E" w:rsidRPr="00821712" w:rsidRDefault="002E490E" w:rsidP="006B593B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21712">
                    <w:rPr>
                      <w:i/>
                      <w:iCs/>
                      <w:sz w:val="28"/>
                      <w:szCs w:val="28"/>
                    </w:rPr>
                    <w:t xml:space="preserve">Рисунок обрабатываемого узла </w:t>
                  </w:r>
                </w:p>
              </w:tc>
            </w:tr>
          </w:tbl>
          <w:p w:rsidR="002E490E" w:rsidRPr="00821712" w:rsidRDefault="002E490E" w:rsidP="006B593B">
            <w:pPr>
              <w:pStyle w:val="Default"/>
              <w:rPr>
                <w:sz w:val="28"/>
                <w:szCs w:val="28"/>
              </w:rPr>
            </w:pPr>
          </w:p>
        </w:tc>
      </w:tr>
      <w:tr w:rsidR="002E490E" w:rsidRPr="00821712" w:rsidTr="006B593B">
        <w:trPr>
          <w:trHeight w:val="579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b/>
                <w:bCs/>
                <w:sz w:val="28"/>
                <w:szCs w:val="28"/>
              </w:rPr>
              <w:t xml:space="preserve">Подогнуть </w:t>
            </w:r>
            <w:r w:rsidRPr="00821712">
              <w:rPr>
                <w:sz w:val="28"/>
                <w:szCs w:val="28"/>
              </w:rPr>
              <w:t xml:space="preserve">верхний срез кармана на 5мм на изнаночную сторону и </w:t>
            </w:r>
            <w:r w:rsidRPr="00821712">
              <w:rPr>
                <w:b/>
                <w:bCs/>
                <w:sz w:val="28"/>
                <w:szCs w:val="28"/>
              </w:rPr>
              <w:t>заметать</w:t>
            </w:r>
          </w:p>
        </w:tc>
        <w:tc>
          <w:tcPr>
            <w:tcW w:w="3091" w:type="dxa"/>
            <w:vMerge w:val="restart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800225" cy="21050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171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E490E" w:rsidRPr="00821712" w:rsidTr="006B593B">
        <w:trPr>
          <w:trHeight w:val="577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 </w:t>
            </w:r>
            <w:r w:rsidRPr="00821712">
              <w:rPr>
                <w:b/>
                <w:bCs/>
                <w:sz w:val="28"/>
                <w:szCs w:val="28"/>
              </w:rPr>
              <w:t xml:space="preserve">Застрочить </w:t>
            </w:r>
            <w:r w:rsidRPr="00821712">
              <w:rPr>
                <w:sz w:val="28"/>
                <w:szCs w:val="28"/>
              </w:rPr>
              <w:t>верхний срез кармана на 2мм от края</w:t>
            </w:r>
          </w:p>
        </w:tc>
        <w:tc>
          <w:tcPr>
            <w:tcW w:w="3091" w:type="dxa"/>
            <w:vMerge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0E" w:rsidRPr="00821712" w:rsidTr="006B593B">
        <w:trPr>
          <w:trHeight w:val="1222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3.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Отогнуть </w:t>
            </w:r>
            <w:proofErr w:type="spellStart"/>
            <w:r w:rsidRPr="00821712">
              <w:rPr>
                <w:i/>
                <w:iCs/>
                <w:sz w:val="28"/>
                <w:szCs w:val="28"/>
              </w:rPr>
              <w:t>обработаный</w:t>
            </w:r>
            <w:proofErr w:type="spellEnd"/>
            <w:r w:rsidRPr="00821712">
              <w:rPr>
                <w:i/>
                <w:iCs/>
                <w:sz w:val="28"/>
                <w:szCs w:val="28"/>
              </w:rPr>
              <w:t xml:space="preserve"> срез по прокладочным стежкам на лицевую сторону 1,5 сантиметра и</w:t>
            </w: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сметать </w:t>
            </w:r>
            <w:r w:rsidRPr="00821712">
              <w:rPr>
                <w:i/>
                <w:iCs/>
                <w:sz w:val="28"/>
                <w:szCs w:val="28"/>
              </w:rPr>
              <w:t>по боковым линиям.</w:t>
            </w:r>
          </w:p>
        </w:tc>
        <w:tc>
          <w:tcPr>
            <w:tcW w:w="3091" w:type="dxa"/>
            <w:vMerge w:val="restart"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00225" cy="210502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. </w:t>
            </w:r>
          </w:p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. </w:t>
            </w:r>
          </w:p>
        </w:tc>
      </w:tr>
      <w:tr w:rsidR="002E490E" w:rsidRPr="00821712" w:rsidTr="006B593B">
        <w:trPr>
          <w:trHeight w:val="901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4.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Стачать </w:t>
            </w:r>
            <w:r w:rsidRPr="00821712">
              <w:rPr>
                <w:i/>
                <w:iCs/>
                <w:sz w:val="28"/>
                <w:szCs w:val="28"/>
              </w:rPr>
              <w:t>боковые стороны карманов в углах по прокладочным строчкам</w:t>
            </w:r>
          </w:p>
        </w:tc>
        <w:tc>
          <w:tcPr>
            <w:tcW w:w="3091" w:type="dxa"/>
            <w:vMerge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0E" w:rsidRPr="00821712" w:rsidTr="006B593B">
        <w:trPr>
          <w:trHeight w:val="257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5.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Удалить </w:t>
            </w:r>
            <w:r w:rsidRPr="00821712">
              <w:rPr>
                <w:i/>
                <w:iCs/>
                <w:sz w:val="28"/>
                <w:szCs w:val="28"/>
              </w:rPr>
              <w:t>временные строчки</w:t>
            </w:r>
          </w:p>
        </w:tc>
        <w:tc>
          <w:tcPr>
            <w:tcW w:w="3091" w:type="dxa"/>
            <w:vMerge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0E" w:rsidRPr="00821712" w:rsidTr="006B593B">
        <w:trPr>
          <w:trHeight w:val="577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 xml:space="preserve">6.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Вывернуть </w:t>
            </w:r>
            <w:r w:rsidRPr="00821712">
              <w:rPr>
                <w:i/>
                <w:iCs/>
                <w:sz w:val="28"/>
                <w:szCs w:val="28"/>
              </w:rPr>
              <w:t xml:space="preserve">верх кармана и </w:t>
            </w: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выправить </w:t>
            </w:r>
            <w:r w:rsidRPr="00821712">
              <w:rPr>
                <w:i/>
                <w:iCs/>
                <w:sz w:val="28"/>
                <w:szCs w:val="28"/>
              </w:rPr>
              <w:t>углы.</w:t>
            </w:r>
          </w:p>
        </w:tc>
        <w:tc>
          <w:tcPr>
            <w:tcW w:w="3091" w:type="dxa"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800225" cy="210502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90E" w:rsidRPr="00821712" w:rsidTr="006B593B">
        <w:trPr>
          <w:trHeight w:val="4100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Подогнуть </w:t>
            </w:r>
            <w:r w:rsidRPr="00821712">
              <w:rPr>
                <w:i/>
                <w:iCs/>
                <w:sz w:val="28"/>
                <w:szCs w:val="28"/>
              </w:rPr>
              <w:t xml:space="preserve">боковые и нижние срезы кармана на изнаночную сторону 10 мм и </w:t>
            </w:r>
            <w:r w:rsidRPr="00821712">
              <w:rPr>
                <w:b/>
                <w:bCs/>
                <w:i/>
                <w:iCs/>
                <w:sz w:val="28"/>
                <w:szCs w:val="28"/>
              </w:rPr>
              <w:t>заметать</w:t>
            </w:r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821712">
              <w:t xml:space="preserve"> </w:t>
            </w:r>
          </w:p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3091" w:type="dxa"/>
          </w:tcPr>
          <w:p w:rsidR="002E490E" w:rsidRPr="00821712" w:rsidRDefault="002E490E" w:rsidP="006B593B">
            <w:pPr>
              <w:pStyle w:val="Default"/>
              <w:jc w:val="both"/>
              <w:rPr>
                <w:sz w:val="28"/>
                <w:szCs w:val="28"/>
              </w:rPr>
            </w:pPr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drawing>
                <wp:inline distT="0" distB="0" distL="0" distR="0">
                  <wp:extent cx="1800225" cy="2105025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90E" w:rsidRPr="00821712" w:rsidTr="006B593B">
        <w:trPr>
          <w:trHeight w:val="965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821712">
              <w:rPr>
                <w:b/>
                <w:bCs/>
                <w:i/>
                <w:iCs/>
                <w:sz w:val="28"/>
                <w:szCs w:val="28"/>
              </w:rPr>
              <w:t>Приутюжить</w:t>
            </w:r>
            <w:proofErr w:type="spellEnd"/>
            <w:r w:rsidRPr="0082171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821712">
              <w:rPr>
                <w:i/>
                <w:iCs/>
                <w:sz w:val="28"/>
                <w:szCs w:val="28"/>
              </w:rPr>
              <w:t>карман.</w:t>
            </w:r>
          </w:p>
        </w:tc>
        <w:tc>
          <w:tcPr>
            <w:tcW w:w="3091" w:type="dxa"/>
            <w:vMerge w:val="restart"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drawing>
                <wp:inline distT="0" distB="0" distL="0" distR="0">
                  <wp:extent cx="1800225" cy="2105025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90E" w:rsidRPr="00821712" w:rsidTr="006B593B">
        <w:trPr>
          <w:trHeight w:val="965"/>
        </w:trPr>
        <w:tc>
          <w:tcPr>
            <w:tcW w:w="675" w:type="dxa"/>
          </w:tcPr>
          <w:p w:rsidR="002E490E" w:rsidRPr="00821712" w:rsidRDefault="002E490E" w:rsidP="006B593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2E490E" w:rsidRPr="00821712" w:rsidRDefault="002E490E" w:rsidP="006B593B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821712">
              <w:rPr>
                <w:i/>
                <w:iCs/>
                <w:sz w:val="28"/>
                <w:szCs w:val="28"/>
              </w:rPr>
              <w:t>Проверить качество обработки кармана.</w:t>
            </w:r>
          </w:p>
        </w:tc>
        <w:tc>
          <w:tcPr>
            <w:tcW w:w="3091" w:type="dxa"/>
            <w:vMerge/>
          </w:tcPr>
          <w:p w:rsidR="002E490E" w:rsidRPr="00821712" w:rsidRDefault="002E490E" w:rsidP="006B593B">
            <w:pPr>
              <w:pStyle w:val="Defaul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2E490E" w:rsidRDefault="002E490E" w:rsidP="002E490E">
      <w:pPr>
        <w:jc w:val="both"/>
      </w:pPr>
    </w:p>
    <w:p w:rsidR="002E490E" w:rsidRDefault="002E490E" w:rsidP="002E490E">
      <w:pPr>
        <w:jc w:val="both"/>
      </w:pPr>
    </w:p>
    <w:p w:rsidR="002E490E" w:rsidRDefault="002E490E" w:rsidP="002E490E">
      <w:pPr>
        <w:jc w:val="both"/>
      </w:pPr>
    </w:p>
    <w:p w:rsidR="002E490E" w:rsidRDefault="002E490E" w:rsidP="002E490E">
      <w:pPr>
        <w:jc w:val="both"/>
      </w:pPr>
    </w:p>
    <w:p w:rsidR="002E490E" w:rsidRDefault="002E490E" w:rsidP="002E490E">
      <w:pPr>
        <w:jc w:val="both"/>
      </w:pPr>
    </w:p>
    <w:p w:rsidR="00A12E01" w:rsidRDefault="00A12E01"/>
    <w:sectPr w:rsidR="00A1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90E"/>
    <w:rsid w:val="002E490E"/>
    <w:rsid w:val="00A1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E490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4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2019-01-10T04:18:00Z</dcterms:created>
  <dcterms:modified xsi:type="dcterms:W3CDTF">2019-01-10T04:19:00Z</dcterms:modified>
</cp:coreProperties>
</file>