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223B" w:rsidRPr="009A1E4C" w:rsidRDefault="00C8223B" w:rsidP="00C8223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1E4C">
        <w:rPr>
          <w:rFonts w:ascii="Times New Roman" w:hAnsi="Times New Roman" w:cs="Times New Roman"/>
          <w:b/>
          <w:sz w:val="28"/>
          <w:szCs w:val="28"/>
        </w:rPr>
        <w:t>Инновационные подходы в преподавании.</w:t>
      </w:r>
    </w:p>
    <w:p w:rsidR="00C8223B" w:rsidRPr="009A1E4C" w:rsidRDefault="00C8223B" w:rsidP="00C8223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1E4C">
        <w:rPr>
          <w:rFonts w:ascii="Times New Roman" w:hAnsi="Times New Roman" w:cs="Times New Roman"/>
          <w:b/>
          <w:sz w:val="28"/>
          <w:szCs w:val="28"/>
        </w:rPr>
        <w:t>Мои маленькие достижения</w:t>
      </w:r>
    </w:p>
    <w:p w:rsidR="00C8223B" w:rsidRPr="009A1E4C" w:rsidRDefault="00C8223B" w:rsidP="00C8223B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9A1E4C">
        <w:rPr>
          <w:rFonts w:ascii="Times New Roman" w:hAnsi="Times New Roman" w:cs="Times New Roman"/>
          <w:i/>
          <w:sz w:val="24"/>
          <w:szCs w:val="24"/>
        </w:rPr>
        <w:t>«Уча других, мы учимся сами».</w:t>
      </w:r>
    </w:p>
    <w:p w:rsidR="00C8223B" w:rsidRPr="009A1E4C" w:rsidRDefault="00C8223B" w:rsidP="00C8223B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9A1E4C">
        <w:rPr>
          <w:rFonts w:ascii="Times New Roman" w:hAnsi="Times New Roman" w:cs="Times New Roman"/>
          <w:i/>
          <w:sz w:val="24"/>
          <w:szCs w:val="24"/>
        </w:rPr>
        <w:t>Луций</w:t>
      </w:r>
      <w:proofErr w:type="spellEnd"/>
      <w:r w:rsidRPr="009A1E4C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A1E4C">
        <w:rPr>
          <w:rFonts w:ascii="Times New Roman" w:hAnsi="Times New Roman" w:cs="Times New Roman"/>
          <w:i/>
          <w:sz w:val="24"/>
          <w:szCs w:val="24"/>
        </w:rPr>
        <w:t>Анней</w:t>
      </w:r>
      <w:proofErr w:type="spellEnd"/>
      <w:r w:rsidRPr="009A1E4C">
        <w:rPr>
          <w:rFonts w:ascii="Times New Roman" w:hAnsi="Times New Roman" w:cs="Times New Roman"/>
          <w:i/>
          <w:sz w:val="24"/>
          <w:szCs w:val="24"/>
        </w:rPr>
        <w:t xml:space="preserve"> Сенека</w:t>
      </w:r>
    </w:p>
    <w:p w:rsidR="00C8223B" w:rsidRDefault="00C8223B" w:rsidP="00C8223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223B" w:rsidRPr="00EE228E" w:rsidRDefault="00C8223B" w:rsidP="00C82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 спросите почему </w:t>
      </w:r>
      <w:proofErr w:type="gramStart"/>
      <w:r w:rsidRPr="00EE228E">
        <w:rPr>
          <w:rFonts w:ascii="Times New Roman" w:hAnsi="Times New Roman" w:cs="Times New Roman"/>
          <w:sz w:val="28"/>
          <w:szCs w:val="28"/>
        </w:rPr>
        <w:t>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выбрала эту цитату? П</w:t>
      </w:r>
      <w:r w:rsidRPr="00EE228E">
        <w:rPr>
          <w:rFonts w:ascii="Times New Roman" w:hAnsi="Times New Roman" w:cs="Times New Roman"/>
          <w:sz w:val="28"/>
          <w:szCs w:val="28"/>
        </w:rPr>
        <w:t>отому что каждый день на пороге школы нас встречают ученики. И на сегодняшний день мы – взрослое поколение, понимаем, что они отличаются от нашего. Это новое поколение, одно из первых поколений, которое родилось в эпоху интернета. Они не представляют свою жизнь без гаджетов и проводят со смартфонами и планшетами большое количество времени. Современные дети думают глобально, потому что получают информацию со всего света. Наше новое поколение не делит мир на цифровой и реальный, их жизнь плавно перетекает на экран и обратно, и именно поэтому мне как молодому педагогу, начавшему своя профессиональную деятельность в условиях введения ФГОС легче работать, ведь во главе новых стандартов берется системно-</w:t>
      </w:r>
      <w:proofErr w:type="spellStart"/>
      <w:r w:rsidRPr="00EE228E">
        <w:rPr>
          <w:rFonts w:ascii="Times New Roman" w:hAnsi="Times New Roman" w:cs="Times New Roman"/>
          <w:sz w:val="28"/>
          <w:szCs w:val="28"/>
        </w:rPr>
        <w:t>деятельностный</w:t>
      </w:r>
      <w:proofErr w:type="spellEnd"/>
      <w:r w:rsidRPr="00EE228E">
        <w:rPr>
          <w:rFonts w:ascii="Times New Roman" w:hAnsi="Times New Roman" w:cs="Times New Roman"/>
          <w:sz w:val="28"/>
          <w:szCs w:val="28"/>
        </w:rPr>
        <w:t xml:space="preserve"> подход и отказывается от длинных текстов в пользу сочетания «картинок с надписью». Я пришла с переменами в образовании, а значит, «оказалась во времени». Я учу детей, и очень многому учусь у них. Этим самым я объясняю выбор цитаты.</w:t>
      </w:r>
    </w:p>
    <w:p w:rsidR="00C8223B" w:rsidRPr="00EE228E" w:rsidRDefault="00C8223B" w:rsidP="00C82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228E">
        <w:rPr>
          <w:rFonts w:ascii="Times New Roman" w:hAnsi="Times New Roman" w:cs="Times New Roman"/>
          <w:sz w:val="28"/>
          <w:szCs w:val="28"/>
        </w:rPr>
        <w:t>Прошел мой 1-ый урок. За ним- второй, третий… И постепенно я пришла к выводу, что при выборе методов надо отталкиваться от ученика, т.е. узнав своего ученика, мы определяем какие технологии позволяют получать хорошие результаты для усвоения материала. На мой в</w:t>
      </w:r>
      <w:r>
        <w:rPr>
          <w:rFonts w:ascii="Times New Roman" w:hAnsi="Times New Roman" w:cs="Times New Roman"/>
          <w:sz w:val="28"/>
          <w:szCs w:val="28"/>
        </w:rPr>
        <w:t xml:space="preserve">згляд, это игровые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деятельност</w:t>
      </w:r>
      <w:r w:rsidRPr="00EE228E">
        <w:rPr>
          <w:rFonts w:ascii="Times New Roman" w:hAnsi="Times New Roman" w:cs="Times New Roman"/>
          <w:sz w:val="28"/>
          <w:szCs w:val="28"/>
        </w:rPr>
        <w:t>ные</w:t>
      </w:r>
      <w:proofErr w:type="spellEnd"/>
      <w:r w:rsidRPr="00EE228E">
        <w:rPr>
          <w:rFonts w:ascii="Times New Roman" w:hAnsi="Times New Roman" w:cs="Times New Roman"/>
          <w:sz w:val="28"/>
          <w:szCs w:val="28"/>
        </w:rPr>
        <w:t xml:space="preserve"> подходы. И первоочередной задачей учителя, в </w:t>
      </w:r>
      <w:proofErr w:type="gramStart"/>
      <w:r w:rsidRPr="00EE228E">
        <w:rPr>
          <w:rFonts w:ascii="Times New Roman" w:hAnsi="Times New Roman" w:cs="Times New Roman"/>
          <w:sz w:val="28"/>
          <w:szCs w:val="28"/>
        </w:rPr>
        <w:t>условиях</w:t>
      </w:r>
      <w:proofErr w:type="gramEnd"/>
      <w:r w:rsidRPr="00EE228E">
        <w:rPr>
          <w:rFonts w:ascii="Times New Roman" w:hAnsi="Times New Roman" w:cs="Times New Roman"/>
          <w:sz w:val="28"/>
          <w:szCs w:val="28"/>
        </w:rPr>
        <w:t xml:space="preserve"> когда дети знакомы с большим количеством информации из интернета, но качество зачастую оставляет желать лучшего - научить «фильтровать» информацию и визуализировать ее для лучшего усвоения, т.е. обучить переводить одну текстовую информацию в другую.</w:t>
      </w:r>
    </w:p>
    <w:p w:rsidR="00C8223B" w:rsidRPr="00EE228E" w:rsidRDefault="00C8223B" w:rsidP="00C82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228E">
        <w:rPr>
          <w:rFonts w:ascii="Times New Roman" w:hAnsi="Times New Roman" w:cs="Times New Roman"/>
          <w:sz w:val="28"/>
          <w:szCs w:val="28"/>
        </w:rPr>
        <w:t xml:space="preserve">Для меня одной из таких современных технологий является создание интеллект – карты. Это удобная технология для визуализации мышления и альтернативной записи. Ее можно также применить создании и фиксации идей, анализа и упорядочивания информации, принятия решений. Это не очень традиционный, а инновационный способ организации мышления. </w:t>
      </w:r>
    </w:p>
    <w:p w:rsidR="00C8223B" w:rsidRPr="00EE228E" w:rsidRDefault="00C8223B" w:rsidP="00C82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228E">
        <w:rPr>
          <w:rFonts w:ascii="Times New Roman" w:hAnsi="Times New Roman" w:cs="Times New Roman"/>
          <w:sz w:val="28"/>
          <w:szCs w:val="28"/>
        </w:rPr>
        <w:t>Суть интеллект- карты заключается в том, что ученики определяют основную идею, от которой ответвляются отдельные мысли, задачи. В итоге, карта отображает ассоциативные связи в голове ее создателя. Благодаря этим связям ученик может лучше запоминать информацию. Очень интересным моментом в картах является то, что они не только учат детей мыслить, но и одновременно могут быть диагностической картой их работ.</w:t>
      </w:r>
    </w:p>
    <w:p w:rsidR="00C8223B" w:rsidRPr="00EE228E" w:rsidRDefault="00C8223B" w:rsidP="00C82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228E">
        <w:rPr>
          <w:rFonts w:ascii="Times New Roman" w:hAnsi="Times New Roman" w:cs="Times New Roman"/>
          <w:sz w:val="28"/>
          <w:szCs w:val="28"/>
        </w:rPr>
        <w:t>Еще одним продуктивным способом организации деятельности, я считаю исполнение проектной деятельности. Проект формирует познавательный</w:t>
      </w:r>
      <w:r w:rsidRPr="00EE228E">
        <w:rPr>
          <w:rFonts w:ascii="Times New Roman" w:hAnsi="Times New Roman" w:cs="Times New Roman"/>
          <w:sz w:val="28"/>
          <w:szCs w:val="28"/>
        </w:rPr>
        <w:tab/>
        <w:t xml:space="preserve"> интерес учащихся, умение работать самостоятельно, в группах. Данная технология развивает у учеников различные</w:t>
      </w:r>
      <w:r>
        <w:rPr>
          <w:rFonts w:ascii="Times New Roman" w:hAnsi="Times New Roman" w:cs="Times New Roman"/>
          <w:sz w:val="28"/>
          <w:szCs w:val="28"/>
        </w:rPr>
        <w:t xml:space="preserve"> умения практического характера</w:t>
      </w:r>
      <w:bookmarkStart w:id="0" w:name="_GoBack"/>
      <w:bookmarkEnd w:id="0"/>
      <w:r w:rsidRPr="00EE228E">
        <w:rPr>
          <w:rFonts w:ascii="Times New Roman" w:hAnsi="Times New Roman" w:cs="Times New Roman"/>
          <w:sz w:val="28"/>
          <w:szCs w:val="28"/>
        </w:rPr>
        <w:t xml:space="preserve">:  умение самостоятельно воспроизводить идеи, </w:t>
      </w:r>
      <w:r w:rsidRPr="00EE228E">
        <w:rPr>
          <w:rFonts w:ascii="Times New Roman" w:hAnsi="Times New Roman" w:cs="Times New Roman"/>
          <w:sz w:val="28"/>
          <w:szCs w:val="28"/>
        </w:rPr>
        <w:lastRenderedPageBreak/>
        <w:t xml:space="preserve">находить нужную информацию, различные варианты решения проблемы, умение выдвигать гипотезы, в первую очередь должны устанавливать  </w:t>
      </w:r>
      <w:proofErr w:type="spellStart"/>
      <w:r w:rsidRPr="00EE228E">
        <w:rPr>
          <w:rFonts w:ascii="Times New Roman" w:hAnsi="Times New Roman" w:cs="Times New Roman"/>
          <w:sz w:val="28"/>
          <w:szCs w:val="28"/>
        </w:rPr>
        <w:t>причинно</w:t>
      </w:r>
      <w:proofErr w:type="spellEnd"/>
      <w:r w:rsidRPr="00EE228E">
        <w:rPr>
          <w:rFonts w:ascii="Times New Roman" w:hAnsi="Times New Roman" w:cs="Times New Roman"/>
          <w:sz w:val="28"/>
          <w:szCs w:val="28"/>
        </w:rPr>
        <w:t xml:space="preserve"> – следственные. Продукт, получаемый в результате исследования, может быть выражен в форме эссе, альбома, путеводителя, плаката, газеты, брошюры.</w:t>
      </w:r>
    </w:p>
    <w:p w:rsidR="00C8223B" w:rsidRPr="00EE228E" w:rsidRDefault="00C8223B" w:rsidP="00C82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228E">
        <w:rPr>
          <w:rFonts w:ascii="Times New Roman" w:hAnsi="Times New Roman" w:cs="Times New Roman"/>
          <w:sz w:val="28"/>
          <w:szCs w:val="28"/>
        </w:rPr>
        <w:t>Для меня главное – сделать уроки интересными, и важно, чтобы ученик знал, в сем должен заключаться его собственный конечный результат, и видел, как его можно достичь.</w:t>
      </w:r>
    </w:p>
    <w:p w:rsidR="00C8223B" w:rsidRPr="00EE228E" w:rsidRDefault="00C8223B" w:rsidP="00C822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228E">
        <w:rPr>
          <w:rFonts w:ascii="Times New Roman" w:hAnsi="Times New Roman" w:cs="Times New Roman"/>
          <w:sz w:val="28"/>
          <w:szCs w:val="28"/>
        </w:rPr>
        <w:t xml:space="preserve">Долго размышляя о моих «маленьких достижениях», я вдруг поняла, что мое первое и самое главное достижение в том, что я пришла работать в школу, придя коллегой к тем, кто совсем недавно знал меня ученицей. </w:t>
      </w:r>
      <w:proofErr w:type="gramStart"/>
      <w:r w:rsidRPr="00EE228E">
        <w:rPr>
          <w:rFonts w:ascii="Times New Roman" w:hAnsi="Times New Roman" w:cs="Times New Roman"/>
          <w:sz w:val="28"/>
          <w:szCs w:val="28"/>
        </w:rPr>
        <w:t>Таким  образом</w:t>
      </w:r>
      <w:proofErr w:type="gramEnd"/>
      <w:r w:rsidRPr="00EE228E">
        <w:rPr>
          <w:rFonts w:ascii="Times New Roman" w:hAnsi="Times New Roman" w:cs="Times New Roman"/>
          <w:sz w:val="28"/>
          <w:szCs w:val="28"/>
        </w:rPr>
        <w:t xml:space="preserve"> я только начинаю свой путь, и качественные результаты моей работы можно будет увидеть только по происшествии некоторого времени. Но я твердо верю, что «уча других, мы учимся сами».</w:t>
      </w:r>
    </w:p>
    <w:p w:rsidR="00C8223B" w:rsidRDefault="00C8223B">
      <w:pPr>
        <w:rPr>
          <w:noProof/>
          <w:lang w:eastAsia="ru-RU"/>
        </w:rPr>
      </w:pPr>
    </w:p>
    <w:p w:rsidR="00B8392F" w:rsidRDefault="00B8392F">
      <w:r>
        <w:rPr>
          <w:noProof/>
          <w:lang w:eastAsia="ru-RU"/>
        </w:rPr>
        <w:drawing>
          <wp:inline distT="0" distB="0" distL="0" distR="0">
            <wp:extent cx="5934075" cy="3343275"/>
            <wp:effectExtent l="19050" t="0" r="9525" b="0"/>
            <wp:docPr id="5" name="Рисунок 2" descr="C:\Users\15\Desktop\фото 3\20171207_125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5\Desktop\фото 3\20171207_12525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92F" w:rsidRDefault="00B8392F">
      <w:r>
        <w:rPr>
          <w:noProof/>
          <w:lang w:eastAsia="ru-RU"/>
        </w:rPr>
        <w:lastRenderedPageBreak/>
        <w:drawing>
          <wp:inline distT="0" distB="0" distL="0" distR="0">
            <wp:extent cx="5934075" cy="3343275"/>
            <wp:effectExtent l="19050" t="0" r="9525" b="0"/>
            <wp:docPr id="1" name="Рисунок 1" descr="C:\Users\15\Desktop\фото 3\20171207_124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\Desktop\фото 3\20171207_12474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92F" w:rsidRDefault="00B8392F">
      <w:r>
        <w:rPr>
          <w:noProof/>
          <w:lang w:eastAsia="ru-RU"/>
        </w:rPr>
        <w:drawing>
          <wp:inline distT="0" distB="0" distL="0" distR="0">
            <wp:extent cx="5934075" cy="3343275"/>
            <wp:effectExtent l="19050" t="0" r="9525" b="0"/>
            <wp:docPr id="3" name="Рисунок 3" descr="C:\Users\15\Desktop\фото 3\20171207_125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\Desktop\фото 3\20171207_12555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92F" w:rsidRDefault="00B8392F">
      <w:r>
        <w:rPr>
          <w:noProof/>
          <w:lang w:eastAsia="ru-RU"/>
        </w:rPr>
        <w:lastRenderedPageBreak/>
        <w:drawing>
          <wp:inline distT="0" distB="0" distL="0" distR="0">
            <wp:extent cx="5934075" cy="3343275"/>
            <wp:effectExtent l="19050" t="0" r="9525" b="0"/>
            <wp:docPr id="8" name="Рисунок 7" descr="C:\Users\15\Desktop\фото 2\20171207_114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5\Desktop\фото 2\20171207_1142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92F" w:rsidRDefault="00B8392F">
      <w:r>
        <w:rPr>
          <w:noProof/>
          <w:lang w:eastAsia="ru-RU"/>
        </w:rPr>
        <w:drawing>
          <wp:inline distT="0" distB="0" distL="0" distR="0">
            <wp:extent cx="4467225" cy="2516847"/>
            <wp:effectExtent l="19050" t="0" r="9525" b="0"/>
            <wp:docPr id="13" name="Рисунок 8" descr="C:\Users\15\Desktop\фото 2\20171207_114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5\Desktop\фото 2\20171207_1144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516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92F" w:rsidRDefault="00B8392F">
      <w:r>
        <w:rPr>
          <w:noProof/>
          <w:lang w:eastAsia="ru-RU"/>
        </w:rPr>
        <w:drawing>
          <wp:inline distT="0" distB="0" distL="0" distR="0">
            <wp:extent cx="4513954" cy="2543175"/>
            <wp:effectExtent l="19050" t="0" r="896" b="0"/>
            <wp:docPr id="10" name="Рисунок 9" descr="C:\Users\15\Desktop\фото 2\20171207_115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5\Desktop\фото 2\20171207_1150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954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92F" w:rsidRDefault="00B8392F">
      <w:r>
        <w:rPr>
          <w:noProof/>
          <w:lang w:eastAsia="ru-RU"/>
        </w:rPr>
        <w:lastRenderedPageBreak/>
        <w:drawing>
          <wp:inline distT="0" distB="0" distL="0" distR="0">
            <wp:extent cx="5934075" cy="3343275"/>
            <wp:effectExtent l="19050" t="0" r="9525" b="0"/>
            <wp:docPr id="12" name="Рисунок 11" descr="C:\Users\15\Desktop\фото 2\20171207_114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5\Desktop\фото 2\20171207_1146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0B2C" w:rsidRDefault="00E522E8">
      <w:r>
        <w:rPr>
          <w:noProof/>
          <w:lang w:eastAsia="ru-RU"/>
        </w:rPr>
        <w:lastRenderedPageBreak/>
        <w:drawing>
          <wp:inline distT="0" distB="0" distL="0" distR="0">
            <wp:extent cx="5934075" cy="4448175"/>
            <wp:effectExtent l="19050" t="0" r="9525" b="0"/>
            <wp:docPr id="14" name="Рисунок 12" descr="C:\Users\15\Desktop\фото 2\20171208_093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5\Desktop\фото 2\20171208_0938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4075" cy="4448175"/>
            <wp:effectExtent l="19050" t="0" r="9525" b="0"/>
            <wp:docPr id="15" name="Рисунок 13" descr="C:\Users\15\Desktop\фото 2\20171208_093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5\Desktop\фото 2\20171208_0938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8392F">
        <w:rPr>
          <w:noProof/>
          <w:lang w:eastAsia="ru-RU"/>
        </w:rPr>
        <w:lastRenderedPageBreak/>
        <w:drawing>
          <wp:inline distT="0" distB="0" distL="0" distR="0">
            <wp:extent cx="5934075" cy="2943225"/>
            <wp:effectExtent l="19050" t="0" r="9525" b="0"/>
            <wp:docPr id="11" name="Рисунок 10" descr="C:\Users\15\Desktop\фото 2\20171207_114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5\Desktop\фото 2\20171207_1146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0B2C" w:rsidSect="008B0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8392F"/>
    <w:rsid w:val="008B0B2C"/>
    <w:rsid w:val="00B8392F"/>
    <w:rsid w:val="00C8223B"/>
    <w:rsid w:val="00E52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B6C8E6A-1649-434E-828D-6DD319B1D1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0B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9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9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544</Words>
  <Characters>3104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15</dc:creator>
  <cp:keywords/>
  <dc:description/>
  <cp:lastModifiedBy>user</cp:lastModifiedBy>
  <cp:revision>3</cp:revision>
  <dcterms:created xsi:type="dcterms:W3CDTF">2017-12-08T01:25:00Z</dcterms:created>
  <dcterms:modified xsi:type="dcterms:W3CDTF">2019-10-31T02:53:00Z</dcterms:modified>
</cp:coreProperties>
</file>