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064" w:rsidRPr="005D5B37" w:rsidRDefault="00EF1064" w:rsidP="00EF106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D5B37">
        <w:rPr>
          <w:rFonts w:ascii="Times New Roman" w:hAnsi="Times New Roman"/>
          <w:sz w:val="28"/>
          <w:szCs w:val="28"/>
        </w:rPr>
        <w:t>Технологическая карта урока</w:t>
      </w:r>
    </w:p>
    <w:p w:rsidR="00FF49F7" w:rsidRPr="005D5B37" w:rsidRDefault="00EF1064" w:rsidP="00EF106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D5B37">
        <w:rPr>
          <w:rFonts w:ascii="Times New Roman" w:hAnsi="Times New Roman"/>
          <w:sz w:val="28"/>
          <w:szCs w:val="28"/>
        </w:rPr>
        <w:t xml:space="preserve">учителя </w:t>
      </w:r>
      <w:r w:rsidR="00FF49F7" w:rsidRPr="005D5B37">
        <w:rPr>
          <w:rFonts w:ascii="Times New Roman" w:hAnsi="Times New Roman"/>
          <w:sz w:val="28"/>
          <w:szCs w:val="28"/>
        </w:rPr>
        <w:t xml:space="preserve"> начальных </w:t>
      </w:r>
      <w:r w:rsidRPr="005D5B37">
        <w:rPr>
          <w:rFonts w:ascii="Times New Roman" w:hAnsi="Times New Roman"/>
          <w:sz w:val="28"/>
          <w:szCs w:val="28"/>
        </w:rPr>
        <w:t>классов</w:t>
      </w:r>
    </w:p>
    <w:p w:rsidR="00FF49F7" w:rsidRPr="005D5B37" w:rsidRDefault="00EF1064" w:rsidP="00EF106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D5B37">
        <w:rPr>
          <w:rFonts w:ascii="Times New Roman" w:hAnsi="Times New Roman"/>
          <w:sz w:val="28"/>
          <w:szCs w:val="28"/>
        </w:rPr>
        <w:t xml:space="preserve"> М</w:t>
      </w:r>
      <w:r w:rsidR="00FF49F7" w:rsidRPr="005D5B37">
        <w:rPr>
          <w:rFonts w:ascii="Times New Roman" w:hAnsi="Times New Roman"/>
          <w:sz w:val="28"/>
          <w:szCs w:val="28"/>
        </w:rPr>
        <w:t xml:space="preserve">униципального бюджетного общеобразовательного учреждения средней общеобразовательной школы </w:t>
      </w:r>
      <w:r w:rsidRPr="005D5B37">
        <w:rPr>
          <w:rFonts w:ascii="Times New Roman" w:hAnsi="Times New Roman"/>
          <w:sz w:val="28"/>
          <w:szCs w:val="28"/>
        </w:rPr>
        <w:t>№ 14 г</w:t>
      </w:r>
      <w:proofErr w:type="gramStart"/>
      <w:r w:rsidRPr="005D5B37">
        <w:rPr>
          <w:rFonts w:ascii="Times New Roman" w:hAnsi="Times New Roman"/>
          <w:sz w:val="28"/>
          <w:szCs w:val="28"/>
        </w:rPr>
        <w:t>.К</w:t>
      </w:r>
      <w:proofErr w:type="gramEnd"/>
      <w:r w:rsidRPr="005D5B37">
        <w:rPr>
          <w:rFonts w:ascii="Times New Roman" w:hAnsi="Times New Roman"/>
          <w:sz w:val="28"/>
          <w:szCs w:val="28"/>
        </w:rPr>
        <w:t>узнецка</w:t>
      </w:r>
      <w:r w:rsidR="00FF49F7" w:rsidRPr="005D5B37">
        <w:rPr>
          <w:rFonts w:ascii="Times New Roman" w:hAnsi="Times New Roman"/>
          <w:sz w:val="28"/>
          <w:szCs w:val="28"/>
        </w:rPr>
        <w:t xml:space="preserve"> Пензенской области</w:t>
      </w:r>
    </w:p>
    <w:p w:rsidR="00EF1064" w:rsidRPr="005D5B37" w:rsidRDefault="00EF1064" w:rsidP="00EF106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D5B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5B37">
        <w:rPr>
          <w:rFonts w:ascii="Times New Roman" w:hAnsi="Times New Roman"/>
          <w:sz w:val="28"/>
          <w:szCs w:val="28"/>
        </w:rPr>
        <w:t>Астаевой</w:t>
      </w:r>
      <w:proofErr w:type="spellEnd"/>
      <w:r w:rsidRPr="005D5B37">
        <w:rPr>
          <w:rFonts w:ascii="Times New Roman" w:hAnsi="Times New Roman"/>
          <w:sz w:val="28"/>
          <w:szCs w:val="28"/>
        </w:rPr>
        <w:t xml:space="preserve"> Эллины Владимировны</w:t>
      </w:r>
    </w:p>
    <w:p w:rsidR="00FF49F7" w:rsidRPr="005D5B37" w:rsidRDefault="00FF49F7" w:rsidP="00EF106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D5B37">
        <w:rPr>
          <w:rFonts w:ascii="Times New Roman" w:hAnsi="Times New Roman"/>
          <w:sz w:val="28"/>
          <w:szCs w:val="28"/>
        </w:rPr>
        <w:t>Номинация «Лучший урок по основам православной культуры в общеобразовательных учреждениях»</w:t>
      </w:r>
    </w:p>
    <w:p w:rsidR="00AB797F" w:rsidRPr="005D5B37" w:rsidRDefault="00AB797F" w:rsidP="00EF106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F1064" w:rsidRPr="005D5B37" w:rsidRDefault="00EF1064" w:rsidP="00EF106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08"/>
        <w:gridCol w:w="12393"/>
      </w:tblGrid>
      <w:tr w:rsidR="00EF1064" w:rsidRPr="005D5B37" w:rsidTr="00542493">
        <w:trPr>
          <w:trHeight w:val="492"/>
        </w:trPr>
        <w:tc>
          <w:tcPr>
            <w:tcW w:w="3308" w:type="dxa"/>
          </w:tcPr>
          <w:p w:rsidR="00EF1064" w:rsidRPr="005D5B37" w:rsidRDefault="00EF1064" w:rsidP="00E42897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i/>
                <w:sz w:val="28"/>
                <w:szCs w:val="28"/>
              </w:rPr>
              <w:t>Предмет</w:t>
            </w:r>
          </w:p>
        </w:tc>
        <w:tc>
          <w:tcPr>
            <w:tcW w:w="12393" w:type="dxa"/>
          </w:tcPr>
          <w:p w:rsidR="00EF1064" w:rsidRPr="005D5B37" w:rsidRDefault="00542493" w:rsidP="00EF106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 xml:space="preserve">Внеклассное чтение </w:t>
            </w:r>
            <w:r w:rsidRPr="005D5B3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="00EF1064" w:rsidRPr="005D5B3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5D5B3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ИЗО</w:t>
            </w:r>
            <w:proofErr w:type="gramEnd"/>
            <w:r w:rsidRPr="005D5B3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–</w:t>
            </w:r>
            <w:r w:rsidR="00276EA8" w:rsidRPr="005D5B3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инте</w:t>
            </w:r>
            <w:r w:rsidRPr="005D5B3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грированный урок  </w:t>
            </w:r>
            <w:r w:rsidR="00EF1064" w:rsidRPr="005D5B3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r w:rsidR="00EF1064" w:rsidRPr="005D5B37">
              <w:rPr>
                <w:rFonts w:ascii="Times New Roman" w:hAnsi="Times New Roman"/>
                <w:sz w:val="28"/>
                <w:szCs w:val="28"/>
              </w:rPr>
              <w:t>УМК «Школа России»)</w:t>
            </w:r>
          </w:p>
        </w:tc>
      </w:tr>
      <w:tr w:rsidR="00EF1064" w:rsidRPr="005D5B37" w:rsidTr="00E42897">
        <w:trPr>
          <w:trHeight w:val="474"/>
        </w:trPr>
        <w:tc>
          <w:tcPr>
            <w:tcW w:w="3308" w:type="dxa"/>
          </w:tcPr>
          <w:p w:rsidR="00EF1064" w:rsidRPr="005D5B37" w:rsidRDefault="00EF1064" w:rsidP="00E42897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i/>
                <w:sz w:val="28"/>
                <w:szCs w:val="28"/>
              </w:rPr>
              <w:t>Класс</w:t>
            </w:r>
          </w:p>
        </w:tc>
        <w:tc>
          <w:tcPr>
            <w:tcW w:w="12393" w:type="dxa"/>
          </w:tcPr>
          <w:p w:rsidR="00EF1064" w:rsidRPr="005D5B37" w:rsidRDefault="00EF1064" w:rsidP="00E4289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</w:tr>
      <w:tr w:rsidR="00EF1064" w:rsidRPr="005D5B37" w:rsidTr="00E42897">
        <w:trPr>
          <w:trHeight w:val="474"/>
        </w:trPr>
        <w:tc>
          <w:tcPr>
            <w:tcW w:w="3308" w:type="dxa"/>
          </w:tcPr>
          <w:p w:rsidR="00EF1064" w:rsidRPr="005D5B37" w:rsidRDefault="00EF1064" w:rsidP="00E42897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i/>
                <w:sz w:val="28"/>
                <w:szCs w:val="28"/>
              </w:rPr>
              <w:t>Тип урока</w:t>
            </w:r>
          </w:p>
        </w:tc>
        <w:tc>
          <w:tcPr>
            <w:tcW w:w="12393" w:type="dxa"/>
          </w:tcPr>
          <w:p w:rsidR="00EF1064" w:rsidRPr="005D5B37" w:rsidRDefault="00EF1064" w:rsidP="00E4289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Открытие  новых знаний</w:t>
            </w:r>
          </w:p>
        </w:tc>
      </w:tr>
      <w:tr w:rsidR="00EF1064" w:rsidRPr="005D5B37" w:rsidTr="00E42897">
        <w:trPr>
          <w:trHeight w:val="474"/>
        </w:trPr>
        <w:tc>
          <w:tcPr>
            <w:tcW w:w="3308" w:type="dxa"/>
          </w:tcPr>
          <w:p w:rsidR="00EF1064" w:rsidRPr="005D5B37" w:rsidRDefault="00EF1064" w:rsidP="00E42897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i/>
                <w:sz w:val="28"/>
                <w:szCs w:val="28"/>
              </w:rPr>
              <w:t>Технология построения урока</w:t>
            </w:r>
          </w:p>
        </w:tc>
        <w:tc>
          <w:tcPr>
            <w:tcW w:w="12393" w:type="dxa"/>
          </w:tcPr>
          <w:p w:rsidR="00EF1064" w:rsidRPr="005D5B37" w:rsidRDefault="00EF1064" w:rsidP="00E4289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Частично-поисковый</w:t>
            </w:r>
          </w:p>
        </w:tc>
      </w:tr>
      <w:tr w:rsidR="00EF1064" w:rsidRPr="005D5B37" w:rsidTr="00E42897">
        <w:trPr>
          <w:trHeight w:val="474"/>
        </w:trPr>
        <w:tc>
          <w:tcPr>
            <w:tcW w:w="3308" w:type="dxa"/>
          </w:tcPr>
          <w:p w:rsidR="00EF1064" w:rsidRPr="005D5B37" w:rsidRDefault="00EF1064" w:rsidP="00E42897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i/>
                <w:sz w:val="28"/>
                <w:szCs w:val="28"/>
              </w:rPr>
              <w:t>Тема</w:t>
            </w:r>
          </w:p>
        </w:tc>
        <w:tc>
          <w:tcPr>
            <w:tcW w:w="12393" w:type="dxa"/>
          </w:tcPr>
          <w:p w:rsidR="00EF1064" w:rsidRPr="005D5B37" w:rsidRDefault="00542493" w:rsidP="000661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Храмы</w:t>
            </w:r>
          </w:p>
        </w:tc>
      </w:tr>
      <w:tr w:rsidR="00EF1064" w:rsidRPr="005D5B37" w:rsidTr="00E42897">
        <w:trPr>
          <w:trHeight w:val="474"/>
        </w:trPr>
        <w:tc>
          <w:tcPr>
            <w:tcW w:w="3308" w:type="dxa"/>
          </w:tcPr>
          <w:p w:rsidR="00EF1064" w:rsidRPr="005D5B37" w:rsidRDefault="00EF1064" w:rsidP="00E42897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i/>
                <w:sz w:val="28"/>
                <w:szCs w:val="28"/>
              </w:rPr>
              <w:t xml:space="preserve">Цель </w:t>
            </w:r>
          </w:p>
        </w:tc>
        <w:tc>
          <w:tcPr>
            <w:tcW w:w="12393" w:type="dxa"/>
          </w:tcPr>
          <w:p w:rsidR="00EF1064" w:rsidRPr="005D5B37" w:rsidRDefault="00542493" w:rsidP="00E428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Узнать назначение православного храма, познакомить с цветовой символикой куполов</w:t>
            </w:r>
          </w:p>
        </w:tc>
      </w:tr>
      <w:tr w:rsidR="00EF1064" w:rsidRPr="005D5B37" w:rsidTr="00E42897">
        <w:trPr>
          <w:trHeight w:val="498"/>
        </w:trPr>
        <w:tc>
          <w:tcPr>
            <w:tcW w:w="3308" w:type="dxa"/>
          </w:tcPr>
          <w:p w:rsidR="00EF1064" w:rsidRPr="005D5B37" w:rsidRDefault="00EF1064" w:rsidP="00E42897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i/>
                <w:sz w:val="28"/>
                <w:szCs w:val="28"/>
              </w:rPr>
              <w:t xml:space="preserve">Основные термины, понятия </w:t>
            </w:r>
          </w:p>
        </w:tc>
        <w:tc>
          <w:tcPr>
            <w:tcW w:w="12393" w:type="dxa"/>
          </w:tcPr>
          <w:p w:rsidR="00EF1064" w:rsidRPr="005D5B37" w:rsidRDefault="00542493" w:rsidP="00E4289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Храм, купол, двунадесятые праздники, мощи</w:t>
            </w:r>
          </w:p>
        </w:tc>
      </w:tr>
      <w:tr w:rsidR="00AB797F" w:rsidRPr="005D5B37" w:rsidTr="00E42897">
        <w:trPr>
          <w:trHeight w:val="498"/>
        </w:trPr>
        <w:tc>
          <w:tcPr>
            <w:tcW w:w="3308" w:type="dxa"/>
          </w:tcPr>
          <w:p w:rsidR="00AB797F" w:rsidRPr="005D5B37" w:rsidRDefault="00AB797F" w:rsidP="00E42897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i/>
                <w:sz w:val="28"/>
                <w:szCs w:val="28"/>
              </w:rPr>
              <w:t>Литература</w:t>
            </w:r>
          </w:p>
        </w:tc>
        <w:tc>
          <w:tcPr>
            <w:tcW w:w="12393" w:type="dxa"/>
          </w:tcPr>
          <w:p w:rsidR="00BF109A" w:rsidRPr="005D5B37" w:rsidRDefault="00BF109A" w:rsidP="00BF109A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Бородина А.В. Основы православной культуры. Мир вокруг и внутри нас. 2 класс: Пособие для учителей. – Москва: ОПК, 2006. – 176</w:t>
            </w:r>
            <w:r w:rsidR="0036232B">
              <w:rPr>
                <w:rFonts w:ascii="Times New Roman" w:hAnsi="Times New Roman"/>
                <w:sz w:val="28"/>
                <w:szCs w:val="28"/>
              </w:rPr>
              <w:t>с</w:t>
            </w:r>
            <w:r w:rsidRPr="005D5B3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F109A" w:rsidRDefault="00373269" w:rsidP="005D5B37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Кураев А.В. Основы православной культуры. 4 класс: Учебник. – Москва: Просвещение, 2012. – 95с</w:t>
            </w:r>
          </w:p>
          <w:p w:rsidR="0036232B" w:rsidRPr="005D5B37" w:rsidRDefault="0036232B" w:rsidP="004302D8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Рудзиевская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 Энциклопедия «Православный храм».</w:t>
            </w:r>
            <w:r w:rsidR="004302D8">
              <w:rPr>
                <w:rFonts w:ascii="Times New Roman" w:hAnsi="Times New Roman"/>
                <w:sz w:val="28"/>
                <w:szCs w:val="28"/>
              </w:rPr>
              <w:t xml:space="preserve"> -  Москва: </w:t>
            </w:r>
            <w:r>
              <w:rPr>
                <w:rFonts w:ascii="Times New Roman" w:hAnsi="Times New Roman"/>
                <w:sz w:val="28"/>
                <w:szCs w:val="28"/>
              </w:rPr>
              <w:t>РООССА, 2010</w:t>
            </w:r>
            <w:r w:rsidR="004302D8">
              <w:rPr>
                <w:rFonts w:ascii="Times New Roman" w:hAnsi="Times New Roman"/>
                <w:sz w:val="28"/>
                <w:szCs w:val="28"/>
              </w:rPr>
              <w:t>. – 271с.</w:t>
            </w:r>
          </w:p>
        </w:tc>
      </w:tr>
      <w:tr w:rsidR="00BF109A" w:rsidRPr="005D5B37" w:rsidTr="00E42897">
        <w:trPr>
          <w:trHeight w:val="498"/>
        </w:trPr>
        <w:tc>
          <w:tcPr>
            <w:tcW w:w="3308" w:type="dxa"/>
          </w:tcPr>
          <w:p w:rsidR="00BF109A" w:rsidRPr="005D5B37" w:rsidRDefault="00BF109A" w:rsidP="00E42897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i/>
                <w:sz w:val="28"/>
                <w:szCs w:val="28"/>
              </w:rPr>
              <w:t>Предварительная подготовка к уроку учащихся и их родителей</w:t>
            </w:r>
          </w:p>
        </w:tc>
        <w:tc>
          <w:tcPr>
            <w:tcW w:w="12393" w:type="dxa"/>
          </w:tcPr>
          <w:p w:rsidR="00BF109A" w:rsidRPr="005D5B37" w:rsidRDefault="00BF109A" w:rsidP="00BF109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Вспомнить все храмы нашего города, узнать у родителей и близких их названия.</w:t>
            </w:r>
          </w:p>
          <w:p w:rsidR="00BF109A" w:rsidRPr="005D5B37" w:rsidRDefault="00BF109A" w:rsidP="00BF109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 xml:space="preserve">Пригласить на урок </w:t>
            </w:r>
            <w:r w:rsidR="00B80E5F" w:rsidRPr="005D5B37">
              <w:rPr>
                <w:rFonts w:ascii="Times New Roman" w:hAnsi="Times New Roman"/>
                <w:sz w:val="28"/>
                <w:szCs w:val="28"/>
              </w:rPr>
              <w:t>иерея  Вознесенского кафедрального собора  Максима Мальцева (отец ученика)</w:t>
            </w:r>
          </w:p>
        </w:tc>
      </w:tr>
    </w:tbl>
    <w:p w:rsidR="00EF1064" w:rsidRPr="005D5B37" w:rsidRDefault="00EF1064" w:rsidP="00EF1064">
      <w:pPr>
        <w:rPr>
          <w:rFonts w:ascii="Times New Roman" w:hAnsi="Times New Roman"/>
          <w:sz w:val="28"/>
          <w:szCs w:val="28"/>
        </w:rPr>
      </w:pPr>
    </w:p>
    <w:p w:rsidR="00B80E5F" w:rsidRPr="005D5B37" w:rsidRDefault="00B80E5F" w:rsidP="00EF1064">
      <w:pPr>
        <w:rPr>
          <w:rFonts w:ascii="Times New Roman" w:hAnsi="Times New Roman"/>
          <w:sz w:val="28"/>
          <w:szCs w:val="28"/>
        </w:rPr>
      </w:pPr>
    </w:p>
    <w:p w:rsidR="00AB797F" w:rsidRDefault="00AB797F" w:rsidP="00EF1064">
      <w:pPr>
        <w:rPr>
          <w:rFonts w:ascii="Times New Roman" w:hAnsi="Times New Roman"/>
          <w:sz w:val="24"/>
          <w:szCs w:val="24"/>
        </w:rPr>
      </w:pPr>
    </w:p>
    <w:tbl>
      <w:tblPr>
        <w:tblW w:w="15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10919"/>
      </w:tblGrid>
      <w:tr w:rsidR="00EF1064" w:rsidRPr="005D5B37" w:rsidTr="00E42897">
        <w:trPr>
          <w:trHeight w:val="489"/>
        </w:trPr>
        <w:tc>
          <w:tcPr>
            <w:tcW w:w="15705" w:type="dxa"/>
            <w:gridSpan w:val="2"/>
          </w:tcPr>
          <w:p w:rsidR="00EF1064" w:rsidRPr="005D5B37" w:rsidRDefault="00EF1064" w:rsidP="005D5B37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Планируемый результат</w:t>
            </w:r>
          </w:p>
        </w:tc>
      </w:tr>
      <w:tr w:rsidR="00EF1064" w:rsidRPr="005D5B37" w:rsidTr="005D5B37">
        <w:trPr>
          <w:trHeight w:val="6440"/>
        </w:trPr>
        <w:tc>
          <w:tcPr>
            <w:tcW w:w="4786" w:type="dxa"/>
          </w:tcPr>
          <w:p w:rsidR="00EF1064" w:rsidRPr="005D5B37" w:rsidRDefault="00EF1064" w:rsidP="005D5B3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Предметные умения</w:t>
            </w:r>
          </w:p>
          <w:p w:rsidR="0039752A" w:rsidRPr="005D5B37" w:rsidRDefault="0039752A" w:rsidP="005D5B37">
            <w:pPr>
              <w:pStyle w:val="a4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Формирование первоначальных представлений о православной культуре и её роли в истории и современности России</w:t>
            </w:r>
          </w:p>
          <w:p w:rsidR="0039752A" w:rsidRPr="005D5B37" w:rsidRDefault="0039752A" w:rsidP="005D5B37">
            <w:pPr>
              <w:pStyle w:val="a4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Осознание ценности  нравственности и духовности в человеческой жизни</w:t>
            </w:r>
          </w:p>
          <w:p w:rsidR="00EF1064" w:rsidRPr="005D5B37" w:rsidRDefault="00027953" w:rsidP="005D5B37">
            <w:pPr>
              <w:pStyle w:val="a4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Использование приобретённых знаний для описания и объяснения окружающих предметов, процессов, явлений</w:t>
            </w:r>
          </w:p>
        </w:tc>
        <w:tc>
          <w:tcPr>
            <w:tcW w:w="10919" w:type="dxa"/>
          </w:tcPr>
          <w:p w:rsidR="00EF1064" w:rsidRPr="005D5B37" w:rsidRDefault="00EF1064" w:rsidP="005D5B37">
            <w:pPr>
              <w:spacing w:after="0"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D5B37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Личностные УУД</w:t>
            </w:r>
            <w:r w:rsidRPr="005D5B37">
              <w:rPr>
                <w:rFonts w:ascii="Times New Roman" w:hAnsi="Times New Roman"/>
                <w:i/>
                <w:sz w:val="28"/>
                <w:szCs w:val="28"/>
              </w:rPr>
              <w:t>: формирование уважительного отношения к иному мнению</w:t>
            </w:r>
            <w:r w:rsidR="00542493" w:rsidRPr="005D5B37">
              <w:rPr>
                <w:rFonts w:ascii="Times New Roman" w:hAnsi="Times New Roman"/>
                <w:i/>
                <w:sz w:val="28"/>
                <w:szCs w:val="28"/>
              </w:rPr>
              <w:t>, истории и культуре других народов</w:t>
            </w:r>
            <w:r w:rsidRPr="005D5B37">
              <w:rPr>
                <w:rFonts w:ascii="Times New Roman" w:hAnsi="Times New Roman"/>
                <w:i/>
                <w:sz w:val="28"/>
                <w:szCs w:val="28"/>
              </w:rPr>
              <w:t xml:space="preserve">; </w:t>
            </w:r>
            <w:r w:rsidR="00542493" w:rsidRPr="005D5B37">
              <w:rPr>
                <w:rFonts w:ascii="Times New Roman" w:hAnsi="Times New Roman"/>
                <w:i/>
                <w:sz w:val="28"/>
                <w:szCs w:val="28"/>
              </w:rPr>
              <w:t>эстетических потребностей, ценностей и чувств; развитие мотивов учебной деятельности и формирование личностного смысла учения.</w:t>
            </w:r>
          </w:p>
          <w:p w:rsidR="00EF1064" w:rsidRPr="005D5B37" w:rsidRDefault="00EF1064" w:rsidP="005D5B37">
            <w:pPr>
              <w:spacing w:after="0"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Регулятивные УУД</w:t>
            </w:r>
            <w:r w:rsidRPr="005D5B37">
              <w:rPr>
                <w:rFonts w:ascii="Times New Roman" w:hAnsi="Times New Roman"/>
                <w:i/>
                <w:sz w:val="28"/>
                <w:szCs w:val="28"/>
              </w:rPr>
              <w:t>: ставить цель, осуществлять контроль, оценивание, коррекцию знаний, понимать учебную задачу и стремиться выполнить её, отвечать на вопросы и оценивать свои достижения на уроке.</w:t>
            </w:r>
          </w:p>
          <w:p w:rsidR="00EF1064" w:rsidRPr="005D5B37" w:rsidRDefault="00EF1064" w:rsidP="005D5B3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5B37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Познавательные УУД</w:t>
            </w:r>
            <w:r w:rsidRPr="005D5B37">
              <w:rPr>
                <w:rFonts w:ascii="Times New Roman" w:hAnsi="Times New Roman"/>
                <w:i/>
                <w:sz w:val="28"/>
                <w:szCs w:val="28"/>
              </w:rPr>
              <w:t>: с помощью учителя  открывать и структурировать знания, осуществлять поиск информации, необходимой для решени</w:t>
            </w:r>
            <w:r w:rsidR="005D62C1" w:rsidRPr="005D5B37">
              <w:rPr>
                <w:rFonts w:ascii="Times New Roman" w:hAnsi="Times New Roman"/>
                <w:i/>
                <w:sz w:val="28"/>
                <w:szCs w:val="28"/>
              </w:rPr>
              <w:t>я задач</w:t>
            </w:r>
            <w:proofErr w:type="gramStart"/>
            <w:r w:rsidR="005D62C1" w:rsidRPr="005D5B37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D5B37">
              <w:rPr>
                <w:rFonts w:ascii="Times New Roman" w:hAnsi="Times New Roman"/>
                <w:i/>
                <w:sz w:val="28"/>
                <w:szCs w:val="28"/>
              </w:rPr>
              <w:t>;</w:t>
            </w:r>
            <w:proofErr w:type="gramEnd"/>
            <w:r w:rsidRPr="005D5B37">
              <w:rPr>
                <w:rFonts w:ascii="Times New Roman" w:hAnsi="Times New Roman"/>
                <w:i/>
                <w:sz w:val="28"/>
                <w:szCs w:val="28"/>
              </w:rPr>
              <w:t xml:space="preserve"> выполнять логические действия анализа, сравнения, обобщения, классификации, установление причинно-следственных связей, построения рассуждений и выводов</w:t>
            </w:r>
            <w:r w:rsidR="00542493" w:rsidRPr="005D5B37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EF1064" w:rsidRPr="005D5B37" w:rsidRDefault="00EF1064" w:rsidP="005D5B37">
            <w:pPr>
              <w:spacing w:after="0"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i/>
                <w:sz w:val="28"/>
                <w:szCs w:val="28"/>
              </w:rPr>
              <w:t xml:space="preserve">  </w:t>
            </w:r>
            <w:r w:rsidRPr="005D5B37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Коммуникативные УУД</w:t>
            </w:r>
            <w:r w:rsidRPr="005D5B37">
              <w:rPr>
                <w:rFonts w:ascii="Times New Roman" w:hAnsi="Times New Roman"/>
                <w:i/>
                <w:sz w:val="28"/>
                <w:szCs w:val="28"/>
              </w:rPr>
              <w:t>:  готовность слушать собеседника и вести диалог; готовность признавать возможность различных точек зрения и права каждого иметь свою; излагать свой мнение и аргументировать свою точку зрения.</w:t>
            </w:r>
          </w:p>
        </w:tc>
      </w:tr>
    </w:tbl>
    <w:p w:rsidR="00EF1064" w:rsidRPr="005D5B37" w:rsidRDefault="005D5B37" w:rsidP="005D5B37">
      <w:pPr>
        <w:jc w:val="center"/>
        <w:rPr>
          <w:rFonts w:ascii="Times New Roman" w:hAnsi="Times New Roman"/>
          <w:sz w:val="28"/>
          <w:szCs w:val="28"/>
        </w:rPr>
      </w:pPr>
      <w:r w:rsidRPr="005D5B37">
        <w:rPr>
          <w:rFonts w:ascii="Times New Roman" w:hAnsi="Times New Roman"/>
          <w:sz w:val="28"/>
          <w:szCs w:val="28"/>
        </w:rPr>
        <w:t>Организация пространства</w:t>
      </w:r>
    </w:p>
    <w:tbl>
      <w:tblPr>
        <w:tblW w:w="15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0"/>
        <w:gridCol w:w="9784"/>
      </w:tblGrid>
      <w:tr w:rsidR="00EF1064" w:rsidRPr="00D43071" w:rsidTr="005D5B37">
        <w:trPr>
          <w:trHeight w:val="667"/>
        </w:trPr>
        <w:tc>
          <w:tcPr>
            <w:tcW w:w="5920" w:type="dxa"/>
          </w:tcPr>
          <w:p w:rsidR="00EF1064" w:rsidRPr="005D5B37" w:rsidRDefault="00EF1064" w:rsidP="005D5B3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Формы работы</w:t>
            </w:r>
          </w:p>
        </w:tc>
        <w:tc>
          <w:tcPr>
            <w:tcW w:w="9784" w:type="dxa"/>
          </w:tcPr>
          <w:p w:rsidR="00EF1064" w:rsidRPr="005D5B37" w:rsidRDefault="00EF1064" w:rsidP="005D5B3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Ресурсы</w:t>
            </w:r>
            <w:r w:rsidR="00B80E5F" w:rsidRPr="005D5B37">
              <w:rPr>
                <w:rFonts w:ascii="Times New Roman" w:hAnsi="Times New Roman"/>
                <w:sz w:val="28"/>
                <w:szCs w:val="28"/>
              </w:rPr>
              <w:t xml:space="preserve"> (оборудование)</w:t>
            </w:r>
          </w:p>
        </w:tc>
      </w:tr>
      <w:tr w:rsidR="00EF1064" w:rsidRPr="00D43071" w:rsidTr="005D5B37">
        <w:trPr>
          <w:trHeight w:val="705"/>
        </w:trPr>
        <w:tc>
          <w:tcPr>
            <w:tcW w:w="5920" w:type="dxa"/>
          </w:tcPr>
          <w:p w:rsidR="00EF1064" w:rsidRPr="005D5B37" w:rsidRDefault="00C864D5" w:rsidP="005D5B3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Дифференцированная самостоятельная работа</w:t>
            </w:r>
          </w:p>
          <w:p w:rsidR="00EF1064" w:rsidRPr="005D5B37" w:rsidRDefault="00EF1064" w:rsidP="005D5B3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 xml:space="preserve">Фронтальная </w:t>
            </w:r>
          </w:p>
          <w:p w:rsidR="00EF1064" w:rsidRPr="005D5B37" w:rsidRDefault="00EF1064" w:rsidP="005D5B3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В парах</w:t>
            </w:r>
          </w:p>
          <w:p w:rsidR="00EF1064" w:rsidRPr="005D5B37" w:rsidRDefault="00EF1064" w:rsidP="005D5B3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84" w:type="dxa"/>
          </w:tcPr>
          <w:p w:rsidR="00C864D5" w:rsidRPr="005D5B37" w:rsidRDefault="00C864D5" w:rsidP="005D5B37">
            <w:pPr>
              <w:numPr>
                <w:ilvl w:val="0"/>
                <w:numId w:val="3"/>
              </w:numPr>
              <w:shd w:val="clear" w:color="auto" w:fill="FFFFFF"/>
              <w:spacing w:after="0" w:line="360" w:lineRule="auto"/>
              <w:ind w:left="36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5D5B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карточки </w:t>
            </w:r>
            <w:r w:rsidR="0039752A" w:rsidRPr="005D5B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 текстом </w:t>
            </w:r>
            <w:r w:rsidRPr="005D5B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</w:t>
            </w:r>
            <w:r w:rsidRPr="005D5B3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5D5B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9752A" w:rsidRPr="005D5B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чтения</w:t>
            </w:r>
            <w:r w:rsidR="005D5B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5D5B37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5B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карточки с заданиями для  </w:t>
            </w:r>
            <w:r w:rsidR="0039752A" w:rsidRPr="005D5B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работы в парах</w:t>
            </w:r>
          </w:p>
          <w:p w:rsidR="00711B26" w:rsidRPr="005D5B37" w:rsidRDefault="00B80E5F" w:rsidP="005D5B37">
            <w:pPr>
              <w:numPr>
                <w:ilvl w:val="0"/>
                <w:numId w:val="5"/>
              </w:numPr>
              <w:shd w:val="clear" w:color="auto" w:fill="FFFFFF"/>
              <w:spacing w:after="0" w:line="360" w:lineRule="auto"/>
              <w:ind w:left="36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5D5B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 альбомные </w:t>
            </w:r>
            <w:r w:rsidR="00711B26" w:rsidRPr="005D5B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листы с изображением храмов</w:t>
            </w:r>
            <w:r w:rsidRPr="005D5B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для творческой работы</w:t>
            </w:r>
          </w:p>
          <w:p w:rsidR="00711B26" w:rsidRPr="005D5B37" w:rsidRDefault="00027953" w:rsidP="005D5B37">
            <w:pPr>
              <w:numPr>
                <w:ilvl w:val="0"/>
                <w:numId w:val="5"/>
              </w:numPr>
              <w:shd w:val="clear" w:color="auto" w:fill="FFFFFF"/>
              <w:spacing w:after="0" w:line="360" w:lineRule="auto"/>
              <w:ind w:left="36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5D5B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</w:t>
            </w:r>
            <w:r w:rsidR="00711B26" w:rsidRPr="005D5B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онограмма </w:t>
            </w:r>
            <w:r w:rsidRPr="005D5B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колокольного звона</w:t>
            </w:r>
          </w:p>
          <w:p w:rsidR="00EF1064" w:rsidRPr="005D5B37" w:rsidRDefault="00711B26" w:rsidP="005D5B37">
            <w:pPr>
              <w:numPr>
                <w:ilvl w:val="0"/>
                <w:numId w:val="5"/>
              </w:numPr>
              <w:shd w:val="clear" w:color="auto" w:fill="FFFFFF"/>
              <w:spacing w:after="0" w:line="360" w:lineRule="auto"/>
              <w:ind w:left="36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5D5B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презентация</w:t>
            </w:r>
          </w:p>
        </w:tc>
      </w:tr>
    </w:tbl>
    <w:p w:rsidR="00EF1064" w:rsidRDefault="00EF1064" w:rsidP="00EF1064">
      <w:pPr>
        <w:rPr>
          <w:rFonts w:ascii="Times New Roman" w:hAnsi="Times New Roman"/>
          <w:sz w:val="24"/>
          <w:szCs w:val="24"/>
        </w:rPr>
      </w:pPr>
    </w:p>
    <w:p w:rsidR="00EF1064" w:rsidRPr="005D5B37" w:rsidRDefault="00EF1064" w:rsidP="0032615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5D5B37">
        <w:rPr>
          <w:rFonts w:ascii="Times New Roman" w:hAnsi="Times New Roman"/>
          <w:sz w:val="28"/>
          <w:szCs w:val="28"/>
        </w:rPr>
        <w:lastRenderedPageBreak/>
        <w:t>Дидактические задачи этапов урока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7"/>
        <w:gridCol w:w="10610"/>
      </w:tblGrid>
      <w:tr w:rsidR="00EF1064" w:rsidRPr="005D5B37" w:rsidTr="00E42897">
        <w:trPr>
          <w:trHeight w:val="514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64" w:rsidRPr="005D5B37" w:rsidRDefault="00EF1064" w:rsidP="005D5B3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Этапы урока</w:t>
            </w:r>
            <w:r w:rsidR="00AB797F" w:rsidRPr="005D5B37">
              <w:rPr>
                <w:rFonts w:ascii="Times New Roman" w:hAnsi="Times New Roman"/>
                <w:sz w:val="28"/>
                <w:szCs w:val="28"/>
              </w:rPr>
              <w:t xml:space="preserve"> (План урока)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64" w:rsidRPr="005D5B37" w:rsidRDefault="00EF1064" w:rsidP="005D5B3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Дидактические задачи</w:t>
            </w:r>
          </w:p>
        </w:tc>
      </w:tr>
      <w:tr w:rsidR="00EF1064" w:rsidRPr="005D5B37" w:rsidTr="00E42897">
        <w:trPr>
          <w:trHeight w:val="1279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64" w:rsidRPr="005D5B37" w:rsidRDefault="00EF1064" w:rsidP="005D5B3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Организационный</w:t>
            </w:r>
          </w:p>
          <w:p w:rsidR="00EF1064" w:rsidRPr="005D5B37" w:rsidRDefault="00EF1064" w:rsidP="005D5B3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(этап мотивации)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64" w:rsidRPr="005D5B37" w:rsidRDefault="00EF1064" w:rsidP="005D5B3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Эмоциональная психологическая и мотивационная подготовка учащихся</w:t>
            </w:r>
          </w:p>
          <w:p w:rsidR="00EF1064" w:rsidRPr="005D5B37" w:rsidRDefault="00EF1064" w:rsidP="005D5B3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Обеспечение доброжелательной рабочей обстановки на уроке</w:t>
            </w:r>
          </w:p>
        </w:tc>
      </w:tr>
      <w:tr w:rsidR="00EF1064" w:rsidRPr="005D5B37" w:rsidTr="00E42897">
        <w:trPr>
          <w:trHeight w:val="1794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64" w:rsidRPr="005D5B37" w:rsidRDefault="00EF1064" w:rsidP="005D5B3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Актуализация  опорных знаний и умений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64" w:rsidRPr="005D5B37" w:rsidRDefault="00EF1064" w:rsidP="005D5B3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Систематизация знаний умений и навыков, необходимых для открытия нового знания</w:t>
            </w:r>
          </w:p>
        </w:tc>
      </w:tr>
      <w:tr w:rsidR="00EF1064" w:rsidRPr="005D5B37" w:rsidTr="00E42897">
        <w:trPr>
          <w:trHeight w:val="765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64" w:rsidRPr="005D5B37" w:rsidRDefault="00EF1064" w:rsidP="005D5B3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Постановка учебной проблемы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64" w:rsidRPr="005D5B37" w:rsidRDefault="00EF1064" w:rsidP="005D5B3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Осознание учащимися неполноты имеющихся  знаний, а также что именно, почему и для чего надо изучать</w:t>
            </w:r>
          </w:p>
        </w:tc>
      </w:tr>
      <w:tr w:rsidR="00EF1064" w:rsidRPr="005D5B37" w:rsidTr="00E42897">
        <w:trPr>
          <w:trHeight w:val="1041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64" w:rsidRPr="005D5B37" w:rsidRDefault="00EF1064" w:rsidP="005D5B3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Формулирование проблемы, планирование деятельности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64" w:rsidRPr="005D5B37" w:rsidRDefault="00EF1064" w:rsidP="005D5B3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Обсуждение и формулирование  основного противоречия (проблемы) в создании учебно-проблемной ситуации и обсуждение плана предстоящей работы</w:t>
            </w:r>
          </w:p>
        </w:tc>
      </w:tr>
      <w:tr w:rsidR="00EF1064" w:rsidRPr="005D5B37" w:rsidTr="00E42897">
        <w:trPr>
          <w:trHeight w:val="765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64" w:rsidRPr="005D5B37" w:rsidRDefault="00EF1064" w:rsidP="005D5B3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Открытие нового знания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64" w:rsidRPr="005D5B37" w:rsidRDefault="00EF1064" w:rsidP="005D5B3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Развитие умения находить ответы на вопросы, анализ отличительных признаков, выявление закономерностей</w:t>
            </w:r>
          </w:p>
        </w:tc>
      </w:tr>
      <w:tr w:rsidR="001B692C" w:rsidRPr="005D5B37" w:rsidTr="00E42897">
        <w:trPr>
          <w:trHeight w:val="765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2C" w:rsidRPr="005D5B37" w:rsidRDefault="001B692C" w:rsidP="005D5B3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Первичная проверка понимания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2C" w:rsidRPr="005D5B37" w:rsidRDefault="001B692C" w:rsidP="005D5B3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Учить применять полученные знания на практике.</w:t>
            </w:r>
          </w:p>
        </w:tc>
      </w:tr>
      <w:tr w:rsidR="00EF1064" w:rsidRPr="005D5B37" w:rsidTr="00E42897">
        <w:trPr>
          <w:trHeight w:val="777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64" w:rsidRPr="005D5B37" w:rsidRDefault="00EF1064" w:rsidP="005D5B3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Применение новых  знаний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64" w:rsidRPr="005D5B37" w:rsidRDefault="00711B26" w:rsidP="005D5B3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1064" w:rsidRPr="005D5B37">
              <w:rPr>
                <w:rFonts w:ascii="Times New Roman" w:hAnsi="Times New Roman"/>
                <w:sz w:val="28"/>
                <w:szCs w:val="28"/>
              </w:rPr>
              <w:t>Подвести учащихся к самостоятельному выводу о способе действий с информацией</w:t>
            </w:r>
          </w:p>
        </w:tc>
      </w:tr>
      <w:tr w:rsidR="00EF1064" w:rsidRPr="005D5B37" w:rsidTr="00E42897">
        <w:trPr>
          <w:trHeight w:val="777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64" w:rsidRPr="005D5B37" w:rsidRDefault="00EF1064" w:rsidP="005D5B3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Рефлексия учебной деятельности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64" w:rsidRPr="005D5B37" w:rsidRDefault="00EF1064" w:rsidP="005D5B3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Соотнести поставленные задачи с достигнутым результатом, оценить свою работу</w:t>
            </w:r>
          </w:p>
        </w:tc>
      </w:tr>
    </w:tbl>
    <w:p w:rsidR="007A0738" w:rsidRDefault="00EF1064" w:rsidP="00EF106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sz w:val="24"/>
          <w:szCs w:val="24"/>
        </w:rPr>
        <w:br w:type="page"/>
      </w:r>
    </w:p>
    <w:p w:rsidR="00EF1064" w:rsidRPr="00326159" w:rsidRDefault="00EF1064" w:rsidP="00EF1064">
      <w:pPr>
        <w:jc w:val="center"/>
        <w:rPr>
          <w:sz w:val="28"/>
          <w:szCs w:val="28"/>
        </w:rPr>
      </w:pPr>
      <w:r w:rsidRPr="00326159">
        <w:rPr>
          <w:rFonts w:ascii="Times New Roman" w:hAnsi="Times New Roman"/>
          <w:sz w:val="28"/>
          <w:szCs w:val="28"/>
        </w:rPr>
        <w:lastRenderedPageBreak/>
        <w:t>Технология изучения</w:t>
      </w:r>
      <w:r w:rsidR="00AB797F" w:rsidRPr="00326159">
        <w:rPr>
          <w:rFonts w:ascii="Times New Roman" w:hAnsi="Times New Roman"/>
          <w:sz w:val="28"/>
          <w:szCs w:val="28"/>
        </w:rPr>
        <w:t xml:space="preserve"> (Ход урока)</w:t>
      </w:r>
    </w:p>
    <w:tbl>
      <w:tblPr>
        <w:tblpPr w:leftFromText="180" w:rightFromText="180" w:vertAnchor="text" w:horzAnchor="margin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"/>
        <w:gridCol w:w="1433"/>
        <w:gridCol w:w="2894"/>
        <w:gridCol w:w="5941"/>
        <w:gridCol w:w="25"/>
        <w:gridCol w:w="5045"/>
        <w:gridCol w:w="43"/>
      </w:tblGrid>
      <w:tr w:rsidR="00EF1064" w:rsidRPr="00D43071" w:rsidTr="005D5B37">
        <w:trPr>
          <w:gridAfter w:val="1"/>
          <w:wAfter w:w="43" w:type="dxa"/>
          <w:trHeight w:val="586"/>
        </w:trPr>
        <w:tc>
          <w:tcPr>
            <w:tcW w:w="1467" w:type="dxa"/>
            <w:gridSpan w:val="2"/>
          </w:tcPr>
          <w:p w:rsidR="00EF1064" w:rsidRPr="005D5B37" w:rsidRDefault="00EF1064" w:rsidP="005D5B37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D5B37">
              <w:rPr>
                <w:rFonts w:ascii="Times New Roman" w:hAnsi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2894" w:type="dxa"/>
          </w:tcPr>
          <w:p w:rsidR="00EF1064" w:rsidRPr="005D5B37" w:rsidRDefault="00EF1064" w:rsidP="005D5B37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D5B37">
              <w:rPr>
                <w:rFonts w:ascii="Times New Roman" w:hAnsi="Times New Roman"/>
                <w:b/>
                <w:sz w:val="28"/>
                <w:szCs w:val="28"/>
              </w:rPr>
              <w:t>Формируемые умения</w:t>
            </w:r>
          </w:p>
        </w:tc>
        <w:tc>
          <w:tcPr>
            <w:tcW w:w="5941" w:type="dxa"/>
          </w:tcPr>
          <w:p w:rsidR="00EF1064" w:rsidRPr="005D5B37" w:rsidRDefault="00EF1064" w:rsidP="005D5B37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D5B37">
              <w:rPr>
                <w:rFonts w:ascii="Times New Roman" w:hAnsi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5070" w:type="dxa"/>
            <w:gridSpan w:val="2"/>
          </w:tcPr>
          <w:p w:rsidR="00EF1064" w:rsidRPr="005D5B37" w:rsidRDefault="00EF1064" w:rsidP="005D5B37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D5B37">
              <w:rPr>
                <w:rFonts w:ascii="Times New Roman" w:hAnsi="Times New Roman"/>
                <w:b/>
                <w:sz w:val="28"/>
                <w:szCs w:val="28"/>
              </w:rPr>
              <w:t xml:space="preserve">Деятельность </w:t>
            </w:r>
            <w:proofErr w:type="gramStart"/>
            <w:r w:rsidRPr="005D5B37">
              <w:rPr>
                <w:rFonts w:ascii="Times New Roman" w:hAnsi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</w:tr>
      <w:tr w:rsidR="00EF1064" w:rsidRPr="00D43071" w:rsidTr="005D5B37">
        <w:trPr>
          <w:gridAfter w:val="1"/>
          <w:wAfter w:w="43" w:type="dxa"/>
          <w:cantSplit/>
          <w:trHeight w:val="4691"/>
        </w:trPr>
        <w:tc>
          <w:tcPr>
            <w:tcW w:w="1467" w:type="dxa"/>
            <w:gridSpan w:val="2"/>
            <w:textDirection w:val="btLr"/>
            <w:vAlign w:val="center"/>
          </w:tcPr>
          <w:p w:rsidR="00970F4F" w:rsidRPr="00326159" w:rsidRDefault="00EF1064" w:rsidP="005D5B37">
            <w:pPr>
              <w:pStyle w:val="a3"/>
              <w:spacing w:line="36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>Ор</w:t>
            </w:r>
            <w:r w:rsidR="00854DD4" w:rsidRPr="00326159">
              <w:rPr>
                <w:rFonts w:ascii="Times New Roman" w:hAnsi="Times New Roman"/>
                <w:sz w:val="28"/>
                <w:szCs w:val="28"/>
              </w:rPr>
              <w:t>г</w:t>
            </w:r>
            <w:r w:rsidR="0043395A" w:rsidRPr="00326159">
              <w:rPr>
                <w:rFonts w:ascii="Times New Roman" w:hAnsi="Times New Roman"/>
                <w:sz w:val="28"/>
                <w:szCs w:val="28"/>
              </w:rPr>
              <w:t>а</w:t>
            </w:r>
            <w:r w:rsidR="00854DD4" w:rsidRPr="00326159">
              <w:rPr>
                <w:rFonts w:ascii="Times New Roman" w:hAnsi="Times New Roman"/>
                <w:sz w:val="28"/>
                <w:szCs w:val="28"/>
              </w:rPr>
              <w:t>низацион</w:t>
            </w:r>
            <w:r w:rsidR="00970F4F" w:rsidRPr="00326159">
              <w:rPr>
                <w:rFonts w:ascii="Times New Roman" w:hAnsi="Times New Roman"/>
                <w:sz w:val="28"/>
                <w:szCs w:val="28"/>
              </w:rPr>
              <w:t>ный</w:t>
            </w:r>
          </w:p>
          <w:p w:rsidR="00EF1064" w:rsidRPr="005D5B37" w:rsidRDefault="00EF1064" w:rsidP="005D5B37">
            <w:pPr>
              <w:pStyle w:val="a3"/>
              <w:spacing w:line="36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4" w:type="dxa"/>
          </w:tcPr>
          <w:p w:rsidR="00EF1064" w:rsidRPr="00326159" w:rsidRDefault="00EF1064" w:rsidP="005D5B37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>Л-</w:t>
            </w:r>
            <w:r w:rsidR="00076B08" w:rsidRPr="00326159">
              <w:rPr>
                <w:rFonts w:ascii="Times New Roman" w:hAnsi="Times New Roman"/>
                <w:sz w:val="28"/>
                <w:szCs w:val="28"/>
              </w:rPr>
              <w:t xml:space="preserve">формирование доброжелательности </w:t>
            </w:r>
          </w:p>
          <w:p w:rsidR="00EF1064" w:rsidRPr="00326159" w:rsidRDefault="00EF1064" w:rsidP="005D5B37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26159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326159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76B08" w:rsidRPr="00326159">
              <w:rPr>
                <w:rFonts w:ascii="Times New Roman" w:hAnsi="Times New Roman"/>
                <w:sz w:val="28"/>
                <w:szCs w:val="28"/>
              </w:rPr>
              <w:t>формирование способности</w:t>
            </w:r>
            <w:r w:rsidRPr="00326159">
              <w:rPr>
                <w:rFonts w:ascii="Times New Roman" w:hAnsi="Times New Roman"/>
                <w:sz w:val="28"/>
                <w:szCs w:val="28"/>
              </w:rPr>
              <w:t xml:space="preserve"> регулировать свои действия</w:t>
            </w:r>
            <w:r w:rsidR="004830A3" w:rsidRPr="0032615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076B08" w:rsidRPr="00326159">
              <w:rPr>
                <w:rFonts w:ascii="Times New Roman" w:hAnsi="Times New Roman"/>
                <w:sz w:val="28"/>
                <w:szCs w:val="28"/>
              </w:rPr>
              <w:t>создание эмоционально-положительного настроя</w:t>
            </w:r>
          </w:p>
          <w:p w:rsidR="004830A3" w:rsidRPr="005D5B37" w:rsidRDefault="004830A3" w:rsidP="005D5B37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41" w:type="dxa"/>
          </w:tcPr>
          <w:p w:rsidR="004830A3" w:rsidRPr="005D5B37" w:rsidRDefault="00EF1064" w:rsidP="005D5B37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D5B37">
              <w:rPr>
                <w:rFonts w:ascii="Times New Roman" w:hAnsi="Times New Roman"/>
                <w:b/>
                <w:sz w:val="28"/>
                <w:szCs w:val="28"/>
              </w:rPr>
              <w:t>Мотивация к учебной деятельности</w:t>
            </w:r>
          </w:p>
          <w:p w:rsidR="00EF1064" w:rsidRPr="005D5B37" w:rsidRDefault="00711B26" w:rsidP="005D5B3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 xml:space="preserve">Каждый день – это часть нашей  жизни, </w:t>
            </w:r>
            <w:r w:rsidR="007A0738" w:rsidRPr="005D5B37">
              <w:rPr>
                <w:rFonts w:ascii="Times New Roman" w:hAnsi="Times New Roman"/>
                <w:sz w:val="28"/>
                <w:szCs w:val="28"/>
              </w:rPr>
              <w:t xml:space="preserve">который </w:t>
            </w:r>
            <w:r w:rsidRPr="005D5B37">
              <w:rPr>
                <w:rFonts w:ascii="Times New Roman" w:hAnsi="Times New Roman"/>
                <w:sz w:val="28"/>
                <w:szCs w:val="28"/>
              </w:rPr>
              <w:t xml:space="preserve">наполнен событиями, открытиями. Какие же события происходили в жизни нашей планеты в этот день раньше? </w:t>
            </w:r>
            <w:proofErr w:type="gramStart"/>
            <w:r w:rsidRPr="005D5B37">
              <w:rPr>
                <w:rFonts w:ascii="Times New Roman" w:hAnsi="Times New Roman"/>
                <w:sz w:val="28"/>
                <w:szCs w:val="28"/>
              </w:rPr>
              <w:t>(День воссоединения Крыма с Россией.</w:t>
            </w:r>
            <w:proofErr w:type="gramEnd"/>
            <w:r w:rsidRPr="005D5B37">
              <w:rPr>
                <w:rFonts w:ascii="Times New Roman" w:hAnsi="Times New Roman"/>
                <w:sz w:val="28"/>
                <w:szCs w:val="28"/>
              </w:rPr>
              <w:t xml:space="preserve"> Первый в истории выход человека в открытый космос – 1965г. – Алексей Леонов. </w:t>
            </w:r>
            <w:proofErr w:type="gramStart"/>
            <w:r w:rsidRPr="005D5B37">
              <w:rPr>
                <w:rFonts w:ascii="Times New Roman" w:hAnsi="Times New Roman"/>
                <w:sz w:val="28"/>
                <w:szCs w:val="28"/>
              </w:rPr>
              <w:t>Всемирный день сна).</w:t>
            </w:r>
            <w:proofErr w:type="gramEnd"/>
            <w:r w:rsidRPr="005D5B37">
              <w:rPr>
                <w:rFonts w:ascii="Times New Roman" w:hAnsi="Times New Roman"/>
                <w:sz w:val="28"/>
                <w:szCs w:val="28"/>
              </w:rPr>
              <w:t xml:space="preserve"> Очень хочется, чтобы и этот урок стал для вас  полным открытий.</w:t>
            </w:r>
          </w:p>
        </w:tc>
        <w:tc>
          <w:tcPr>
            <w:tcW w:w="5070" w:type="dxa"/>
            <w:gridSpan w:val="2"/>
          </w:tcPr>
          <w:p w:rsidR="00711B26" w:rsidRDefault="00711B26" w:rsidP="005D5B37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b/>
                <w:i/>
                <w:sz w:val="28"/>
                <w:szCs w:val="28"/>
              </w:rPr>
              <w:t>Предположения детей</w:t>
            </w:r>
          </w:p>
          <w:p w:rsidR="006C1FCE" w:rsidRPr="006C1FCE" w:rsidRDefault="006C1FCE" w:rsidP="005D5B37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1FCE">
              <w:rPr>
                <w:rFonts w:ascii="Times New Roman" w:hAnsi="Times New Roman"/>
                <w:sz w:val="28"/>
                <w:szCs w:val="28"/>
              </w:rPr>
              <w:t>День рождения сестрёнки, одноклассника</w:t>
            </w:r>
            <w:r>
              <w:rPr>
                <w:rFonts w:ascii="Times New Roman" w:hAnsi="Times New Roman"/>
                <w:sz w:val="28"/>
                <w:szCs w:val="28"/>
              </w:rPr>
              <w:t>, соревнования по шахматам….</w:t>
            </w:r>
          </w:p>
          <w:p w:rsidR="00854DD4" w:rsidRPr="005D5B37" w:rsidRDefault="00711B26" w:rsidP="005D5B37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(Под некоторыми партами дети находят  листочки, на которых записаны исторические факты  о 18 марта)</w:t>
            </w:r>
          </w:p>
          <w:p w:rsidR="00EF1064" w:rsidRPr="005D5B37" w:rsidRDefault="00EF1064" w:rsidP="005D5B37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b/>
                <w:i/>
                <w:sz w:val="28"/>
                <w:szCs w:val="28"/>
              </w:rPr>
              <w:t>Проявление интереса</w:t>
            </w:r>
          </w:p>
          <w:p w:rsidR="00711B26" w:rsidRPr="005D5B37" w:rsidRDefault="00711B26" w:rsidP="005D5B37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0F4F" w:rsidRPr="005D5B37" w:rsidRDefault="00970F4F" w:rsidP="005D5B37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970F4F" w:rsidRPr="005D5B37" w:rsidRDefault="00970F4F" w:rsidP="005D5B37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EF1064" w:rsidRPr="00D43071" w:rsidTr="005D5B37">
        <w:trPr>
          <w:gridAfter w:val="1"/>
          <w:wAfter w:w="43" w:type="dxa"/>
          <w:cantSplit/>
          <w:trHeight w:val="5242"/>
        </w:trPr>
        <w:tc>
          <w:tcPr>
            <w:tcW w:w="1467" w:type="dxa"/>
            <w:gridSpan w:val="2"/>
            <w:textDirection w:val="btLr"/>
            <w:vAlign w:val="center"/>
          </w:tcPr>
          <w:p w:rsidR="00EF1064" w:rsidRPr="00326159" w:rsidRDefault="00EF1064" w:rsidP="00E42897">
            <w:pPr>
              <w:pStyle w:val="a3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lastRenderedPageBreak/>
              <w:t>Актуализация</w:t>
            </w:r>
          </w:p>
          <w:p w:rsidR="00EF1064" w:rsidRPr="00326159" w:rsidRDefault="00EF1064" w:rsidP="00E42897">
            <w:pPr>
              <w:pStyle w:val="a3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 xml:space="preserve">опорных знаний и </w:t>
            </w:r>
          </w:p>
          <w:p w:rsidR="00EF1064" w:rsidRPr="00D43071" w:rsidRDefault="00EF1064" w:rsidP="00E4289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>умений</w:t>
            </w:r>
          </w:p>
        </w:tc>
        <w:tc>
          <w:tcPr>
            <w:tcW w:w="2894" w:type="dxa"/>
          </w:tcPr>
          <w:p w:rsidR="00EF1064" w:rsidRPr="00326159" w:rsidRDefault="00EF1064" w:rsidP="00E4289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 xml:space="preserve">Л – интерес к познанию </w:t>
            </w:r>
          </w:p>
          <w:p w:rsidR="00EF1064" w:rsidRPr="00326159" w:rsidRDefault="00EF1064" w:rsidP="00E4289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26159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326159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76B08" w:rsidRPr="00326159">
              <w:rPr>
                <w:rFonts w:ascii="Times New Roman" w:hAnsi="Times New Roman"/>
                <w:sz w:val="28"/>
                <w:szCs w:val="28"/>
              </w:rPr>
              <w:t>формирование умения планировать, контролировать учебные действия</w:t>
            </w:r>
          </w:p>
          <w:p w:rsidR="005D5B37" w:rsidRPr="00326159" w:rsidRDefault="00EF1064" w:rsidP="00E4289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2615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26159">
              <w:rPr>
                <w:rFonts w:ascii="Times New Roman" w:hAnsi="Times New Roman"/>
                <w:sz w:val="28"/>
                <w:szCs w:val="28"/>
              </w:rPr>
              <w:t xml:space="preserve"> – осуществлять логические действия </w:t>
            </w:r>
          </w:p>
          <w:p w:rsidR="00EF1064" w:rsidRPr="005D5B37" w:rsidRDefault="00EF1064" w:rsidP="005D5B37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proofErr w:type="gramStart"/>
            <w:r w:rsidRPr="00326159">
              <w:rPr>
                <w:rFonts w:ascii="Times New Roman" w:hAnsi="Times New Roman"/>
                <w:sz w:val="28"/>
                <w:szCs w:val="28"/>
              </w:rPr>
              <w:t>–о</w:t>
            </w:r>
            <w:proofErr w:type="gramEnd"/>
            <w:r w:rsidRPr="00326159">
              <w:rPr>
                <w:rFonts w:ascii="Times New Roman" w:hAnsi="Times New Roman"/>
                <w:sz w:val="28"/>
                <w:szCs w:val="28"/>
              </w:rPr>
              <w:t>боснование своей точки зрения</w:t>
            </w:r>
            <w:r w:rsidR="00076B08" w:rsidRPr="00326159">
              <w:rPr>
                <w:rFonts w:ascii="Times New Roman" w:hAnsi="Times New Roman"/>
                <w:sz w:val="28"/>
                <w:szCs w:val="28"/>
              </w:rPr>
              <w:t>, готовность конструктивно разрешать конфликты</w:t>
            </w:r>
            <w:r w:rsidR="00076B08" w:rsidRPr="005D5B3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941" w:type="dxa"/>
          </w:tcPr>
          <w:p w:rsidR="00EF1064" w:rsidRPr="005D5B37" w:rsidRDefault="00EF1064" w:rsidP="00E42897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D5B37">
              <w:rPr>
                <w:rFonts w:ascii="Times New Roman" w:hAnsi="Times New Roman"/>
                <w:b/>
                <w:sz w:val="28"/>
                <w:szCs w:val="28"/>
              </w:rPr>
              <w:t>Организация повторения.</w:t>
            </w:r>
          </w:p>
          <w:p w:rsidR="007A0738" w:rsidRPr="005D5B37" w:rsidRDefault="007A0738" w:rsidP="007A07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На этой неделе мы так много узнали новых пословиц. Вот ещё одна.</w:t>
            </w:r>
          </w:p>
          <w:tbl>
            <w:tblPr>
              <w:tblpPr w:leftFromText="180" w:rightFromText="180" w:vertAnchor="text" w:horzAnchor="margin" w:tblpY="146"/>
              <w:tblOverlap w:val="never"/>
              <w:tblW w:w="50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62"/>
              <w:gridCol w:w="1398"/>
              <w:gridCol w:w="1083"/>
              <w:gridCol w:w="1306"/>
            </w:tblGrid>
            <w:tr w:rsidR="007A0738" w:rsidRPr="005D5B37" w:rsidTr="007A0738">
              <w:trPr>
                <w:trHeight w:val="630"/>
              </w:trPr>
              <w:tc>
                <w:tcPr>
                  <w:tcW w:w="1262" w:type="dxa"/>
                </w:tcPr>
                <w:p w:rsidR="007A0738" w:rsidRPr="005D5B37" w:rsidRDefault="007A0738" w:rsidP="007A0738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5B37">
                    <w:rPr>
                      <w:rFonts w:ascii="Times New Roman" w:hAnsi="Times New Roman"/>
                      <w:sz w:val="28"/>
                      <w:szCs w:val="28"/>
                    </w:rPr>
                    <w:t>горе на двоих -</w:t>
                  </w:r>
                </w:p>
              </w:tc>
              <w:tc>
                <w:tcPr>
                  <w:tcW w:w="1398" w:type="dxa"/>
                </w:tcPr>
                <w:p w:rsidR="007A0738" w:rsidRPr="005D5B37" w:rsidRDefault="007A0738" w:rsidP="007A0738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A0738" w:rsidRPr="005D5B37" w:rsidRDefault="007A0738" w:rsidP="007A0738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5B37">
                    <w:rPr>
                      <w:rFonts w:ascii="Times New Roman" w:hAnsi="Times New Roman"/>
                      <w:sz w:val="28"/>
                      <w:szCs w:val="28"/>
                    </w:rPr>
                    <w:t>радость на двоих-</w:t>
                  </w:r>
                </w:p>
              </w:tc>
              <w:tc>
                <w:tcPr>
                  <w:tcW w:w="1083" w:type="dxa"/>
                </w:tcPr>
                <w:p w:rsidR="007A0738" w:rsidRPr="005D5B37" w:rsidRDefault="007A0738" w:rsidP="007A0738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5B37">
                    <w:rPr>
                      <w:rFonts w:ascii="Times New Roman" w:hAnsi="Times New Roman"/>
                      <w:sz w:val="28"/>
                      <w:szCs w:val="28"/>
                    </w:rPr>
                    <w:t>полгоря</w:t>
                  </w:r>
                </w:p>
              </w:tc>
              <w:tc>
                <w:tcPr>
                  <w:tcW w:w="1306" w:type="dxa"/>
                </w:tcPr>
                <w:p w:rsidR="007A0738" w:rsidRPr="005D5B37" w:rsidRDefault="007A0738" w:rsidP="007A0738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D5B37">
                    <w:rPr>
                      <w:rFonts w:ascii="Times New Roman" w:hAnsi="Times New Roman"/>
                      <w:sz w:val="28"/>
                      <w:szCs w:val="28"/>
                    </w:rPr>
                    <w:t>две радости</w:t>
                  </w:r>
                </w:p>
              </w:tc>
            </w:tr>
          </w:tbl>
          <w:p w:rsidR="006C1FCE" w:rsidRDefault="006C1FCE" w:rsidP="007A07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C1FCE" w:rsidRDefault="006C1FCE" w:rsidP="007A07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C1FCE" w:rsidRDefault="006C1FCE" w:rsidP="007A07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C1FCE" w:rsidRDefault="006C1FCE" w:rsidP="007A07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0738" w:rsidRPr="005D5B37" w:rsidRDefault="007A0738" w:rsidP="007A07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Только помогите мне, пожалуйста, собрать  её. (</w:t>
            </w:r>
            <w:r w:rsidR="006C1FCE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5D5B37">
              <w:rPr>
                <w:rFonts w:ascii="Times New Roman" w:hAnsi="Times New Roman"/>
                <w:sz w:val="28"/>
                <w:szCs w:val="28"/>
              </w:rPr>
              <w:t xml:space="preserve"> слайд)</w:t>
            </w:r>
          </w:p>
          <w:p w:rsidR="002D4805" w:rsidRPr="005D5B37" w:rsidRDefault="007A0738" w:rsidP="007A073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 xml:space="preserve"> - Как понимаете смысл этой пословицы? </w:t>
            </w:r>
          </w:p>
        </w:tc>
        <w:tc>
          <w:tcPr>
            <w:tcW w:w="5070" w:type="dxa"/>
            <w:gridSpan w:val="2"/>
          </w:tcPr>
          <w:p w:rsidR="00EF1064" w:rsidRPr="005D5B37" w:rsidRDefault="00EF1064" w:rsidP="00E42897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b/>
                <w:i/>
                <w:sz w:val="28"/>
                <w:szCs w:val="28"/>
              </w:rPr>
              <w:t>Демонстрация знаний</w:t>
            </w:r>
          </w:p>
          <w:p w:rsidR="007A0738" w:rsidRPr="005D5B37" w:rsidRDefault="007A0738" w:rsidP="00E42897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0738" w:rsidRPr="005D5B37" w:rsidRDefault="007A0738" w:rsidP="00E42897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0738" w:rsidRPr="005D5B37" w:rsidRDefault="007A0738" w:rsidP="00E42897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0738" w:rsidRPr="005D5B37" w:rsidRDefault="007A0738" w:rsidP="00E42897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F1064" w:rsidRPr="005D5B37" w:rsidRDefault="00EF1064" w:rsidP="00E42897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Работа в </w:t>
            </w:r>
            <w:r w:rsidR="007A0738" w:rsidRPr="005D5B37">
              <w:rPr>
                <w:rFonts w:ascii="Times New Roman" w:hAnsi="Times New Roman"/>
                <w:b/>
                <w:i/>
                <w:sz w:val="28"/>
                <w:szCs w:val="28"/>
              </w:rPr>
              <w:t>парах</w:t>
            </w:r>
          </w:p>
          <w:p w:rsidR="00EF1064" w:rsidRPr="005D5B37" w:rsidRDefault="007A0738" w:rsidP="00E42897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Горе на двоих – полгоря, радость на двоих – две радости</w:t>
            </w:r>
          </w:p>
          <w:p w:rsidR="0043395A" w:rsidRPr="005D5B37" w:rsidRDefault="0043395A" w:rsidP="00E42897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3395A" w:rsidRPr="005D5B37" w:rsidRDefault="0043395A" w:rsidP="00E42897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b/>
                <w:i/>
                <w:sz w:val="28"/>
                <w:szCs w:val="28"/>
              </w:rPr>
              <w:t>Индивидуальная работа</w:t>
            </w:r>
          </w:p>
          <w:p w:rsidR="007A0738" w:rsidRPr="005D5B37" w:rsidRDefault="007A0738" w:rsidP="007A07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Вдвоём неудачу легче пережить, люди  всеми силами стремятся поддержать друг друга, помочь; а  поделишься радостью – с тобой порадуются вместе</w:t>
            </w:r>
          </w:p>
          <w:p w:rsidR="002D4805" w:rsidRPr="005D5B37" w:rsidRDefault="002D4805" w:rsidP="00E42897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C052CA" w:rsidRPr="00D43071" w:rsidTr="005D5B37">
        <w:trPr>
          <w:gridAfter w:val="1"/>
          <w:wAfter w:w="43" w:type="dxa"/>
          <w:cantSplit/>
          <w:trHeight w:val="1646"/>
        </w:trPr>
        <w:tc>
          <w:tcPr>
            <w:tcW w:w="1467" w:type="dxa"/>
            <w:gridSpan w:val="2"/>
            <w:textDirection w:val="btLr"/>
            <w:vAlign w:val="center"/>
          </w:tcPr>
          <w:p w:rsidR="00C052CA" w:rsidRPr="00326159" w:rsidRDefault="00C052CA" w:rsidP="00E42897">
            <w:pPr>
              <w:pStyle w:val="a3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 xml:space="preserve">Постановка </w:t>
            </w:r>
          </w:p>
          <w:p w:rsidR="00C052CA" w:rsidRPr="00326159" w:rsidRDefault="00C052CA" w:rsidP="00E42897">
            <w:pPr>
              <w:pStyle w:val="a3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>учебной</w:t>
            </w:r>
          </w:p>
          <w:p w:rsidR="00C052CA" w:rsidRPr="00D43071" w:rsidRDefault="00C052CA" w:rsidP="00E4289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 xml:space="preserve"> проблемы</w:t>
            </w:r>
          </w:p>
        </w:tc>
        <w:tc>
          <w:tcPr>
            <w:tcW w:w="2894" w:type="dxa"/>
          </w:tcPr>
          <w:p w:rsidR="00C052CA" w:rsidRPr="00326159" w:rsidRDefault="00C052CA" w:rsidP="00E4289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proofErr w:type="gramStart"/>
            <w:r w:rsidRPr="00326159">
              <w:rPr>
                <w:rFonts w:ascii="Times New Roman" w:hAnsi="Times New Roman"/>
                <w:sz w:val="28"/>
                <w:szCs w:val="28"/>
              </w:rPr>
              <w:t>–п</w:t>
            </w:r>
            <w:proofErr w:type="gramEnd"/>
            <w:r w:rsidRPr="00326159">
              <w:rPr>
                <w:rFonts w:ascii="Times New Roman" w:hAnsi="Times New Roman"/>
                <w:sz w:val="28"/>
                <w:szCs w:val="28"/>
              </w:rPr>
              <w:t>ланировать свои действия</w:t>
            </w:r>
          </w:p>
          <w:p w:rsidR="00C052CA" w:rsidRPr="00326159" w:rsidRDefault="00C052CA" w:rsidP="00E4289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26159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326159">
              <w:rPr>
                <w:rFonts w:ascii="Times New Roman" w:hAnsi="Times New Roman"/>
                <w:sz w:val="28"/>
                <w:szCs w:val="28"/>
              </w:rPr>
              <w:t xml:space="preserve"> – умение сотрудничать, вступать в дискуссию</w:t>
            </w:r>
          </w:p>
          <w:p w:rsidR="00C052CA" w:rsidRPr="005D5B37" w:rsidRDefault="00C052CA" w:rsidP="00BB266D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41" w:type="dxa"/>
          </w:tcPr>
          <w:p w:rsidR="00C052CA" w:rsidRPr="005D5B37" w:rsidRDefault="00C052CA" w:rsidP="00E42897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D5B37">
              <w:rPr>
                <w:rFonts w:ascii="Times New Roman" w:hAnsi="Times New Roman"/>
                <w:b/>
                <w:sz w:val="28"/>
                <w:szCs w:val="28"/>
              </w:rPr>
              <w:t>Создание ситуации познавательных противоречий.</w:t>
            </w:r>
          </w:p>
          <w:p w:rsidR="00C052CA" w:rsidRPr="005D5B37" w:rsidRDefault="001D1BEF" w:rsidP="0011532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b/>
                <w:i/>
                <w:sz w:val="28"/>
                <w:szCs w:val="28"/>
              </w:rPr>
              <w:t>-</w:t>
            </w:r>
            <w:r w:rsidR="00C052CA" w:rsidRPr="005D5B3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C052CA" w:rsidRPr="005D5B37">
              <w:rPr>
                <w:sz w:val="28"/>
                <w:szCs w:val="28"/>
              </w:rPr>
              <w:t xml:space="preserve"> </w:t>
            </w:r>
            <w:r w:rsidR="00C052CA" w:rsidRPr="005D5B37">
              <w:rPr>
                <w:rFonts w:ascii="Times New Roman" w:hAnsi="Times New Roman"/>
                <w:sz w:val="28"/>
                <w:szCs w:val="28"/>
              </w:rPr>
              <w:t>К кому идут люди, чтобы поделиться своей радостью, рассказать о своей печали</w:t>
            </w:r>
          </w:p>
          <w:p w:rsidR="00C052CA" w:rsidRPr="005D5B37" w:rsidRDefault="00C052CA" w:rsidP="0011532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 xml:space="preserve">- Но очень часто люди в таких случаях идут в храм. А почему?  </w:t>
            </w:r>
          </w:p>
          <w:p w:rsidR="00C052CA" w:rsidRPr="005D5B37" w:rsidRDefault="00C052CA" w:rsidP="0011532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- Посмотрите, как выглядят священные сооружения в  разных религиозных культурах.  Вы знаете, как они называются?</w:t>
            </w:r>
          </w:p>
          <w:p w:rsidR="00C052CA" w:rsidRPr="005D5B37" w:rsidRDefault="00C052CA" w:rsidP="00891C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Это мечеть  у мусульман, синагог</w:t>
            </w:r>
            <w:proofErr w:type="gramStart"/>
            <w:r w:rsidRPr="005D5B37">
              <w:rPr>
                <w:rFonts w:ascii="Times New Roman" w:hAnsi="Times New Roman"/>
                <w:sz w:val="28"/>
                <w:szCs w:val="28"/>
              </w:rPr>
              <w:t>а у иу</w:t>
            </w:r>
            <w:proofErr w:type="gramEnd"/>
            <w:r w:rsidRPr="005D5B37">
              <w:rPr>
                <w:rFonts w:ascii="Times New Roman" w:hAnsi="Times New Roman"/>
                <w:sz w:val="28"/>
                <w:szCs w:val="28"/>
              </w:rPr>
              <w:t>деев, ступа у буддистов и христианский храм. (</w:t>
            </w:r>
            <w:r w:rsidR="006C1FCE">
              <w:rPr>
                <w:rFonts w:ascii="Times New Roman" w:hAnsi="Times New Roman"/>
                <w:sz w:val="28"/>
                <w:szCs w:val="28"/>
              </w:rPr>
              <w:t>3</w:t>
            </w:r>
            <w:r w:rsidRPr="005D5B37">
              <w:rPr>
                <w:rFonts w:ascii="Times New Roman" w:hAnsi="Times New Roman"/>
                <w:sz w:val="28"/>
                <w:szCs w:val="28"/>
              </w:rPr>
              <w:t xml:space="preserve"> слайд).</w:t>
            </w:r>
          </w:p>
          <w:p w:rsidR="001D1BEF" w:rsidRPr="005D5B37" w:rsidRDefault="001D1BEF" w:rsidP="00891C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0" w:type="dxa"/>
            <w:gridSpan w:val="2"/>
          </w:tcPr>
          <w:p w:rsidR="00C052CA" w:rsidRPr="005D5B37" w:rsidRDefault="00C052CA" w:rsidP="00E42897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b/>
                <w:i/>
                <w:sz w:val="28"/>
                <w:szCs w:val="28"/>
              </w:rPr>
              <w:t>Выдвижение вариантов, участие в обсуждении, анализ.</w:t>
            </w:r>
          </w:p>
          <w:p w:rsidR="00C052CA" w:rsidRPr="005D5B37" w:rsidRDefault="00C052CA" w:rsidP="007A0738">
            <w:pPr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К маме, папе, родным, близким, друзьям….</w:t>
            </w:r>
          </w:p>
          <w:p w:rsidR="00C052CA" w:rsidRPr="005D5B37" w:rsidRDefault="00C052CA" w:rsidP="00E42897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C052CA" w:rsidRPr="005D5B37" w:rsidRDefault="00C052CA" w:rsidP="00E42897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C052CA" w:rsidRPr="005D5B37" w:rsidRDefault="00C052CA" w:rsidP="00E42897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C052CA" w:rsidRPr="005D5B37" w:rsidRDefault="00C052CA" w:rsidP="00E42897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C052CA" w:rsidRPr="005D5B37" w:rsidRDefault="00C052CA" w:rsidP="002D4805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b/>
                <w:i/>
                <w:sz w:val="28"/>
                <w:szCs w:val="28"/>
              </w:rPr>
              <w:t>Ответы, рассуждения  детей</w:t>
            </w:r>
          </w:p>
          <w:p w:rsidR="00C052CA" w:rsidRPr="005D5B37" w:rsidRDefault="00C052CA" w:rsidP="00E42897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C052CA" w:rsidRPr="005D5B37" w:rsidRDefault="00C052CA" w:rsidP="00E42897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C052CA" w:rsidRPr="005D5B37" w:rsidRDefault="00C052CA" w:rsidP="00F063BE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C052CA" w:rsidRPr="00D43071" w:rsidTr="005D5B37">
        <w:trPr>
          <w:gridAfter w:val="1"/>
          <w:wAfter w:w="43" w:type="dxa"/>
          <w:cantSplit/>
          <w:trHeight w:val="1646"/>
        </w:trPr>
        <w:tc>
          <w:tcPr>
            <w:tcW w:w="1467" w:type="dxa"/>
            <w:gridSpan w:val="2"/>
            <w:textDirection w:val="btLr"/>
            <w:vAlign w:val="center"/>
          </w:tcPr>
          <w:p w:rsidR="00891CA5" w:rsidRPr="000B7C72" w:rsidRDefault="00C052CA" w:rsidP="00E42897">
            <w:pPr>
              <w:pStyle w:val="a3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7C72">
              <w:rPr>
                <w:rFonts w:ascii="Times New Roman" w:hAnsi="Times New Roman"/>
                <w:sz w:val="28"/>
                <w:szCs w:val="28"/>
              </w:rPr>
              <w:lastRenderedPageBreak/>
              <w:t>Формулирование проблемы</w:t>
            </w:r>
            <w:proofErr w:type="gramStart"/>
            <w:r w:rsidRPr="000B7C72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0B7C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91CA5" w:rsidRPr="000B7C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052CA" w:rsidRPr="00D43071" w:rsidRDefault="00C052CA" w:rsidP="00E4289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0B7C72">
              <w:rPr>
                <w:rFonts w:ascii="Times New Roman" w:hAnsi="Times New Roman"/>
                <w:sz w:val="28"/>
                <w:szCs w:val="28"/>
              </w:rPr>
              <w:t>планирование деятельности</w:t>
            </w:r>
          </w:p>
        </w:tc>
        <w:tc>
          <w:tcPr>
            <w:tcW w:w="2894" w:type="dxa"/>
          </w:tcPr>
          <w:p w:rsidR="00891CA5" w:rsidRPr="000B7C72" w:rsidRDefault="00891CA5" w:rsidP="005D5B37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C72">
              <w:rPr>
                <w:rFonts w:ascii="Times New Roman" w:hAnsi="Times New Roman"/>
                <w:sz w:val="28"/>
                <w:szCs w:val="28"/>
              </w:rPr>
              <w:t>Л – осознание неполноты знаний развитие учебной активности</w:t>
            </w:r>
          </w:p>
          <w:p w:rsidR="00891CA5" w:rsidRPr="000B7C72" w:rsidRDefault="00891CA5" w:rsidP="005D5B37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B7C72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0B7C72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gramStart"/>
            <w:r w:rsidRPr="000B7C72">
              <w:rPr>
                <w:rFonts w:ascii="Times New Roman" w:hAnsi="Times New Roman"/>
                <w:sz w:val="28"/>
                <w:szCs w:val="28"/>
              </w:rPr>
              <w:t>участие</w:t>
            </w:r>
            <w:proofErr w:type="gramEnd"/>
            <w:r w:rsidRPr="000B7C72">
              <w:rPr>
                <w:rFonts w:ascii="Times New Roman" w:hAnsi="Times New Roman"/>
                <w:sz w:val="28"/>
                <w:szCs w:val="28"/>
              </w:rPr>
              <w:t xml:space="preserve"> в коллективном обсуждении, проявление интереса к чужому мнению и высказывание своего</w:t>
            </w:r>
          </w:p>
          <w:p w:rsidR="00C052CA" w:rsidRPr="005D5B37" w:rsidRDefault="00891CA5" w:rsidP="005D5B37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0B7C72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End"/>
            <w:r w:rsidRPr="000B7C72">
              <w:rPr>
                <w:rFonts w:ascii="Times New Roman" w:hAnsi="Times New Roman"/>
                <w:sz w:val="28"/>
                <w:szCs w:val="28"/>
              </w:rPr>
              <w:t xml:space="preserve"> – развитие навыков устанавливать и выявлять причинно-следственные связи</w:t>
            </w:r>
          </w:p>
        </w:tc>
        <w:tc>
          <w:tcPr>
            <w:tcW w:w="5941" w:type="dxa"/>
          </w:tcPr>
          <w:p w:rsidR="00891CA5" w:rsidRPr="005D5B37" w:rsidRDefault="00891CA5" w:rsidP="005D5B37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D5B37">
              <w:rPr>
                <w:rFonts w:ascii="Times New Roman" w:hAnsi="Times New Roman"/>
                <w:b/>
                <w:sz w:val="28"/>
                <w:szCs w:val="28"/>
              </w:rPr>
              <w:t xml:space="preserve">Организует диалог, подводит детей к выдвижению гипотез </w:t>
            </w:r>
          </w:p>
          <w:p w:rsidR="00245794" w:rsidRPr="005D5B37" w:rsidRDefault="00245794" w:rsidP="005D5B3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-Мы сегодня с ва</w:t>
            </w:r>
            <w:r w:rsidR="006C1FCE">
              <w:rPr>
                <w:rFonts w:ascii="Times New Roman" w:hAnsi="Times New Roman"/>
                <w:sz w:val="28"/>
                <w:szCs w:val="28"/>
              </w:rPr>
              <w:t>ми попадём в  православный храм. А что это такое?</w:t>
            </w:r>
            <w:r w:rsidR="006C1FCE" w:rsidRPr="005D5B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1FCE">
              <w:rPr>
                <w:rFonts w:ascii="Times New Roman" w:hAnsi="Times New Roman"/>
                <w:sz w:val="28"/>
                <w:szCs w:val="28"/>
              </w:rPr>
              <w:t>(</w:t>
            </w:r>
            <w:r w:rsidR="006C1FCE" w:rsidRPr="005D5B37">
              <w:rPr>
                <w:rFonts w:ascii="Times New Roman" w:hAnsi="Times New Roman"/>
                <w:sz w:val="28"/>
                <w:szCs w:val="28"/>
              </w:rPr>
              <w:t xml:space="preserve">слайд </w:t>
            </w:r>
            <w:r w:rsidR="006C1FCE">
              <w:rPr>
                <w:rFonts w:ascii="Times New Roman" w:hAnsi="Times New Roman"/>
                <w:sz w:val="28"/>
                <w:szCs w:val="28"/>
              </w:rPr>
              <w:t>5)</w:t>
            </w:r>
          </w:p>
          <w:p w:rsidR="00245794" w:rsidRPr="005D5B37" w:rsidRDefault="00245794" w:rsidP="005D5B3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-Давайте прочитаем, какое место занимает храм в жизни православного человека (слайд  4).</w:t>
            </w:r>
          </w:p>
          <w:p w:rsidR="00891CA5" w:rsidRPr="005D5B37" w:rsidRDefault="00891CA5" w:rsidP="005D5B37">
            <w:pPr>
              <w:spacing w:after="0" w:line="36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- Ребята, давайте вспомним все исторические названия нашего города.</w:t>
            </w:r>
          </w:p>
          <w:p w:rsidR="00891CA5" w:rsidRPr="005D5B37" w:rsidRDefault="00891CA5" w:rsidP="005D5B3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1FCE" w:rsidRDefault="006C1FCE" w:rsidP="005D5B3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91CA5" w:rsidRPr="005D5B37" w:rsidRDefault="00891CA5" w:rsidP="005D5B3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- Посмотрите на храмы нашего города. Узнаёте их?</w:t>
            </w:r>
            <w:r w:rsidR="001D1BEF" w:rsidRPr="005D5B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5B37">
              <w:rPr>
                <w:rFonts w:ascii="Times New Roman" w:hAnsi="Times New Roman"/>
                <w:sz w:val="28"/>
                <w:szCs w:val="28"/>
              </w:rPr>
              <w:t xml:space="preserve">Попробуем </w:t>
            </w:r>
            <w:r w:rsidR="000B7C72">
              <w:rPr>
                <w:rFonts w:ascii="Times New Roman" w:hAnsi="Times New Roman"/>
                <w:sz w:val="28"/>
                <w:szCs w:val="28"/>
              </w:rPr>
              <w:t>вспомнить их названия</w:t>
            </w:r>
            <w:r w:rsidRPr="005D5B37">
              <w:rPr>
                <w:rFonts w:ascii="Times New Roman" w:hAnsi="Times New Roman"/>
                <w:sz w:val="28"/>
                <w:szCs w:val="28"/>
              </w:rPr>
              <w:t xml:space="preserve"> - слайды </w:t>
            </w:r>
            <w:r w:rsidR="002B3C01">
              <w:rPr>
                <w:rFonts w:ascii="Times New Roman" w:hAnsi="Times New Roman"/>
                <w:sz w:val="28"/>
                <w:szCs w:val="28"/>
              </w:rPr>
              <w:t>6-10</w:t>
            </w:r>
            <w:r w:rsidRPr="005D5B3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91CA5" w:rsidRPr="005D5B37" w:rsidRDefault="00891CA5" w:rsidP="005D5B3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BEF" w:rsidRPr="005D5B37" w:rsidRDefault="001D1BEF" w:rsidP="005D5B3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BEF" w:rsidRPr="005D5B37" w:rsidRDefault="001D1BEF" w:rsidP="005D5B3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3C01" w:rsidRDefault="00891CA5" w:rsidP="005D5B3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-  Зачем туда приходят люди?</w:t>
            </w:r>
          </w:p>
          <w:p w:rsidR="002B3C01" w:rsidRDefault="002B3C01" w:rsidP="005D5B3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91CA5" w:rsidRPr="005D5B37" w:rsidRDefault="002B3C01" w:rsidP="005D5B3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11.</w:t>
            </w:r>
            <w:r w:rsidR="00891CA5" w:rsidRPr="005D5B3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D5B37" w:rsidRPr="005D5B37" w:rsidRDefault="005D5B37" w:rsidP="005D5B37">
            <w:pPr>
              <w:spacing w:after="0" w:line="36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5070" w:type="dxa"/>
            <w:gridSpan w:val="2"/>
          </w:tcPr>
          <w:p w:rsidR="00245794" w:rsidRPr="005D5B37" w:rsidRDefault="00245794" w:rsidP="005D5B3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6232B" w:rsidRDefault="0036232B" w:rsidP="005D5B3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45794" w:rsidRPr="005D5B37" w:rsidRDefault="002B3C01" w:rsidP="005D5B3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Место, куда приходят православные христиане…</w:t>
            </w:r>
          </w:p>
          <w:p w:rsidR="00245794" w:rsidRPr="005D5B37" w:rsidRDefault="00AB797F" w:rsidP="005D5B37">
            <w:pPr>
              <w:spacing w:after="0" w:line="36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b/>
                <w:i/>
                <w:sz w:val="28"/>
                <w:szCs w:val="28"/>
              </w:rPr>
              <w:t>Чтение текста</w:t>
            </w:r>
          </w:p>
          <w:p w:rsidR="00245794" w:rsidRPr="005D5B37" w:rsidRDefault="00245794" w:rsidP="005D5B3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91CA5" w:rsidRPr="005D5B37" w:rsidRDefault="00891CA5" w:rsidP="005D5B3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D5B37">
              <w:rPr>
                <w:rFonts w:ascii="Times New Roman" w:hAnsi="Times New Roman"/>
                <w:sz w:val="28"/>
                <w:szCs w:val="28"/>
              </w:rPr>
              <w:t>Труёво</w:t>
            </w:r>
            <w:proofErr w:type="spellEnd"/>
            <w:r w:rsidRPr="005D5B37">
              <w:rPr>
                <w:rFonts w:ascii="Times New Roman" w:hAnsi="Times New Roman"/>
                <w:sz w:val="28"/>
                <w:szCs w:val="28"/>
              </w:rPr>
              <w:t xml:space="preserve">, с открытием в 1699 году церкви Воскресения Христова стало именоваться </w:t>
            </w:r>
            <w:proofErr w:type="spellStart"/>
            <w:r w:rsidRPr="005D5B37">
              <w:rPr>
                <w:rFonts w:ascii="Times New Roman" w:hAnsi="Times New Roman"/>
                <w:sz w:val="28"/>
                <w:szCs w:val="28"/>
              </w:rPr>
              <w:t>Труёво-Воскресенским</w:t>
            </w:r>
            <w:proofErr w:type="spellEnd"/>
            <w:proofErr w:type="gramStart"/>
            <w:r w:rsidRPr="005D5B37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36232B">
              <w:rPr>
                <w:rFonts w:ascii="Times New Roman" w:hAnsi="Times New Roman"/>
                <w:sz w:val="28"/>
                <w:szCs w:val="28"/>
              </w:rPr>
              <w:t xml:space="preserve"> потом</w:t>
            </w:r>
            <w:r w:rsidRPr="005D5B37">
              <w:rPr>
                <w:rFonts w:ascii="Times New Roman" w:hAnsi="Times New Roman"/>
                <w:sz w:val="28"/>
                <w:szCs w:val="28"/>
              </w:rPr>
              <w:t xml:space="preserve"> Нарышкино и Кузнецк </w:t>
            </w:r>
          </w:p>
          <w:p w:rsidR="00891CA5" w:rsidRPr="005D5B37" w:rsidRDefault="00891CA5" w:rsidP="005D5B3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Собор Вознесения Христа Спасителя, кладбищенский храм во имя Казанской иконы Божией Матери, Николо-Покровский храм, Церковь Николая Чудотворца, церковь Владимира равноапостольного, церковь-часовня</w:t>
            </w:r>
            <w:r w:rsidR="002B3C01">
              <w:rPr>
                <w:rFonts w:ascii="Times New Roman" w:hAnsi="Times New Roman"/>
                <w:sz w:val="28"/>
                <w:szCs w:val="28"/>
              </w:rPr>
              <w:t xml:space="preserve"> святой мученицы</w:t>
            </w:r>
            <w:r w:rsidRPr="005D5B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5B37">
              <w:rPr>
                <w:rFonts w:ascii="Times New Roman" w:hAnsi="Times New Roman"/>
                <w:sz w:val="28"/>
                <w:szCs w:val="28"/>
              </w:rPr>
              <w:t>Параскевы</w:t>
            </w:r>
            <w:proofErr w:type="spellEnd"/>
          </w:p>
          <w:p w:rsidR="00891CA5" w:rsidRPr="005D5B37" w:rsidRDefault="00891CA5" w:rsidP="005D5B3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D5B37">
              <w:rPr>
                <w:rFonts w:ascii="Times New Roman" w:hAnsi="Times New Roman"/>
                <w:sz w:val="28"/>
                <w:szCs w:val="28"/>
              </w:rPr>
              <w:t>Высказывания детей</w:t>
            </w:r>
          </w:p>
          <w:p w:rsidR="00245794" w:rsidRPr="005D5B37" w:rsidRDefault="00245794" w:rsidP="005D5B37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b/>
                <w:i/>
                <w:sz w:val="28"/>
                <w:szCs w:val="28"/>
              </w:rPr>
              <w:t>Дети анализируют все ответы.</w:t>
            </w:r>
          </w:p>
          <w:p w:rsidR="00891CA5" w:rsidRPr="000B7C72" w:rsidRDefault="00AB797F" w:rsidP="005D5B37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D5B37">
              <w:rPr>
                <w:rFonts w:ascii="Times New Roman" w:hAnsi="Times New Roman"/>
                <w:b/>
                <w:i/>
                <w:sz w:val="28"/>
                <w:szCs w:val="28"/>
              </w:rPr>
              <w:t>Чтение текста</w:t>
            </w:r>
          </w:p>
        </w:tc>
      </w:tr>
      <w:tr w:rsidR="00EF1064" w:rsidRPr="00D43071" w:rsidTr="005D5B37">
        <w:trPr>
          <w:gridBefore w:val="1"/>
          <w:wBefore w:w="34" w:type="dxa"/>
          <w:cantSplit/>
          <w:trHeight w:val="11614"/>
        </w:trPr>
        <w:tc>
          <w:tcPr>
            <w:tcW w:w="1433" w:type="dxa"/>
            <w:textDirection w:val="btLr"/>
            <w:vAlign w:val="center"/>
          </w:tcPr>
          <w:p w:rsidR="00EF1064" w:rsidRPr="000B7C72" w:rsidRDefault="000B7C72" w:rsidP="00E42897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Открытие нового знания</w:t>
            </w:r>
          </w:p>
        </w:tc>
        <w:tc>
          <w:tcPr>
            <w:tcW w:w="2894" w:type="dxa"/>
          </w:tcPr>
          <w:p w:rsidR="00245794" w:rsidRDefault="00245794" w:rsidP="00E4289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1064" w:rsidRPr="00326159" w:rsidRDefault="00EF1064" w:rsidP="00326159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>Л – осознание необходимости самосовершенствования</w:t>
            </w:r>
          </w:p>
          <w:p w:rsidR="00EF1064" w:rsidRPr="00326159" w:rsidRDefault="00EF1064" w:rsidP="00326159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26159">
              <w:rPr>
                <w:rFonts w:ascii="Times New Roman" w:hAnsi="Times New Roman"/>
                <w:sz w:val="28"/>
                <w:szCs w:val="28"/>
              </w:rPr>
              <w:t>К-</w:t>
            </w:r>
            <w:proofErr w:type="gramEnd"/>
            <w:r w:rsidRPr="00326159">
              <w:rPr>
                <w:rFonts w:ascii="Times New Roman" w:hAnsi="Times New Roman"/>
                <w:sz w:val="28"/>
                <w:szCs w:val="28"/>
              </w:rPr>
              <w:t xml:space="preserve"> осознанно и правильно строить устные высказывания</w:t>
            </w:r>
          </w:p>
          <w:p w:rsidR="00716E49" w:rsidRPr="00326159" w:rsidRDefault="00EF1064" w:rsidP="00326159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2615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26159">
              <w:rPr>
                <w:rFonts w:ascii="Times New Roman" w:hAnsi="Times New Roman"/>
                <w:sz w:val="28"/>
                <w:szCs w:val="28"/>
              </w:rPr>
              <w:t xml:space="preserve"> – осуществлять  поиск информации,   формирование навыка поисковой деятельности</w:t>
            </w:r>
          </w:p>
          <w:p w:rsidR="00716E49" w:rsidRPr="00326159" w:rsidRDefault="00716E49" w:rsidP="00326159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proofErr w:type="gramStart"/>
            <w:r w:rsidRPr="00326159">
              <w:rPr>
                <w:rFonts w:ascii="Times New Roman" w:hAnsi="Times New Roman"/>
                <w:sz w:val="28"/>
                <w:szCs w:val="28"/>
              </w:rPr>
              <w:t>-о</w:t>
            </w:r>
            <w:proofErr w:type="gramEnd"/>
            <w:r w:rsidRPr="00326159">
              <w:rPr>
                <w:rFonts w:ascii="Times New Roman" w:hAnsi="Times New Roman"/>
                <w:sz w:val="28"/>
                <w:szCs w:val="28"/>
              </w:rPr>
              <w:t>вла</w:t>
            </w:r>
            <w:r w:rsidR="00245794" w:rsidRPr="00326159">
              <w:rPr>
                <w:rFonts w:ascii="Times New Roman" w:hAnsi="Times New Roman"/>
                <w:sz w:val="28"/>
                <w:szCs w:val="28"/>
              </w:rPr>
              <w:t xml:space="preserve">дение способностью принимать и </w:t>
            </w:r>
            <w:r w:rsidRPr="00326159">
              <w:rPr>
                <w:rFonts w:ascii="Times New Roman" w:hAnsi="Times New Roman"/>
                <w:sz w:val="28"/>
                <w:szCs w:val="28"/>
              </w:rPr>
              <w:t xml:space="preserve"> сохранять цели и задачи учебной деятельности</w:t>
            </w:r>
          </w:p>
          <w:p w:rsidR="00EF1064" w:rsidRPr="00D43071" w:rsidRDefault="00EF1064" w:rsidP="00326159">
            <w:pPr>
              <w:pStyle w:val="a3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proofErr w:type="gramStart"/>
            <w:r w:rsidRPr="00326159">
              <w:rPr>
                <w:rFonts w:ascii="Times New Roman" w:hAnsi="Times New Roman"/>
                <w:sz w:val="28"/>
                <w:szCs w:val="28"/>
              </w:rPr>
              <w:t>Р-</w:t>
            </w:r>
            <w:proofErr w:type="gramEnd"/>
            <w:r w:rsidRPr="00326159">
              <w:rPr>
                <w:rFonts w:ascii="Times New Roman" w:hAnsi="Times New Roman"/>
                <w:sz w:val="28"/>
                <w:szCs w:val="28"/>
              </w:rPr>
              <w:t xml:space="preserve"> развитие умений сравнивать, выявлять сходства и различия</w:t>
            </w:r>
          </w:p>
        </w:tc>
        <w:tc>
          <w:tcPr>
            <w:tcW w:w="5966" w:type="dxa"/>
            <w:gridSpan w:val="2"/>
          </w:tcPr>
          <w:p w:rsidR="00245794" w:rsidRDefault="00245794" w:rsidP="00245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5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5794" w:rsidRPr="00326159" w:rsidRDefault="00245794" w:rsidP="00326159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26159">
              <w:rPr>
                <w:rFonts w:ascii="Times New Roman" w:hAnsi="Times New Roman"/>
                <w:b/>
                <w:sz w:val="28"/>
                <w:szCs w:val="28"/>
              </w:rPr>
              <w:t>Побуждение к обсуждению</w:t>
            </w:r>
          </w:p>
          <w:p w:rsidR="00245794" w:rsidRPr="00326159" w:rsidRDefault="00245794" w:rsidP="0032615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 xml:space="preserve">Кто из вас бывал в храме или рядом с ним? </w:t>
            </w:r>
          </w:p>
          <w:p w:rsidR="00245794" w:rsidRPr="00326159" w:rsidRDefault="002B3C01" w:rsidP="0032615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Как ведут себя люди?     </w:t>
            </w:r>
            <w:r w:rsidR="00245794" w:rsidRPr="00326159">
              <w:rPr>
                <w:rFonts w:ascii="Times New Roman" w:hAnsi="Times New Roman"/>
                <w:sz w:val="28"/>
                <w:szCs w:val="28"/>
              </w:rPr>
              <w:t xml:space="preserve"> Что вас удивляет, когда вы смотрите на храм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? </w:t>
            </w:r>
            <w:r w:rsidR="00245794" w:rsidRPr="00326159">
              <w:rPr>
                <w:rFonts w:ascii="Times New Roman" w:hAnsi="Times New Roman"/>
                <w:sz w:val="28"/>
                <w:szCs w:val="28"/>
              </w:rPr>
              <w:t>Чем зав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ершается здание храма сверху?  </w:t>
            </w:r>
            <w:r w:rsidR="00245794" w:rsidRPr="00326159">
              <w:rPr>
                <w:rFonts w:ascii="Times New Roman" w:hAnsi="Times New Roman"/>
                <w:sz w:val="28"/>
                <w:szCs w:val="28"/>
              </w:rPr>
              <w:t>Давайте посмотрим на купола храмов. Какая изящная ф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орма! Что она вам напоминает?  </w:t>
            </w:r>
            <w:r w:rsidR="00245794" w:rsidRPr="00326159">
              <w:rPr>
                <w:rFonts w:ascii="Times New Roman" w:hAnsi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/>
                <w:sz w:val="28"/>
                <w:szCs w:val="28"/>
              </w:rPr>
              <w:t>смотрите, какие цвета! (Слайд 12)</w:t>
            </w:r>
            <w:r w:rsidR="00245794" w:rsidRPr="00326159">
              <w:rPr>
                <w:rFonts w:ascii="Times New Roman" w:hAnsi="Times New Roman"/>
                <w:sz w:val="28"/>
                <w:szCs w:val="28"/>
              </w:rPr>
              <w:t xml:space="preserve">Золото – символ небесной славы. Золотые купола у главных храмов и храмов, посвящённых Христу и двунадесятым праздникам.  Кто из вас слышал об этих праздниках? </w:t>
            </w:r>
          </w:p>
          <w:p w:rsidR="00EF1064" w:rsidRPr="002B3C01" w:rsidRDefault="002B3C01" w:rsidP="002B3C01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(Слайд 13)</w:t>
            </w:r>
            <w:r w:rsidR="00245794" w:rsidRPr="00326159">
              <w:rPr>
                <w:rFonts w:ascii="Times New Roman" w:hAnsi="Times New Roman"/>
                <w:sz w:val="28"/>
                <w:szCs w:val="28"/>
              </w:rPr>
              <w:t xml:space="preserve">Купола синие со звёздами венчают храмы, посвященные Богородице, потому что звезда напоминает о рождении Христа от Девы Марии. </w:t>
            </w:r>
            <w:r w:rsidR="00276EA8" w:rsidRPr="00326159">
              <w:rPr>
                <w:rFonts w:ascii="Times New Roman" w:hAnsi="Times New Roman"/>
                <w:sz w:val="28"/>
                <w:szCs w:val="28"/>
              </w:rPr>
              <w:t xml:space="preserve"> Где вы видели храм с такими куполами?</w:t>
            </w:r>
            <w:r w:rsidR="003261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(Слайд 14)</w:t>
            </w:r>
            <w:r w:rsidR="00245794" w:rsidRPr="00326159">
              <w:rPr>
                <w:rFonts w:ascii="Times New Roman" w:hAnsi="Times New Roman"/>
                <w:sz w:val="28"/>
                <w:szCs w:val="28"/>
              </w:rPr>
              <w:t>Троицкие храмы имели зелёные купола, потому  что зелёный  - цвет Святого Духа. Храмы, посвящённые святым, увенчаны также зелёными или серебряными куполами.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794" w:rsidRPr="00326159">
              <w:rPr>
                <w:rFonts w:ascii="Times New Roman" w:hAnsi="Times New Roman"/>
                <w:sz w:val="28"/>
                <w:szCs w:val="28"/>
              </w:rPr>
              <w:t>Купол же заканчивается главою, на которой ставится крест. Часто на храм ставят не одну, а несколько глав</w:t>
            </w:r>
            <w:proofErr w:type="gramStart"/>
            <w:r w:rsidR="00245794" w:rsidRPr="00326159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245794" w:rsidRPr="0032615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2B3C01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 w:rsidRPr="002B3C01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B3C01">
              <w:rPr>
                <w:rFonts w:ascii="Times New Roman" w:hAnsi="Times New Roman"/>
                <w:sz w:val="28"/>
                <w:szCs w:val="28"/>
              </w:rPr>
              <w:t>лайд 15)</w:t>
            </w:r>
          </w:p>
        </w:tc>
        <w:tc>
          <w:tcPr>
            <w:tcW w:w="5088" w:type="dxa"/>
            <w:gridSpan w:val="2"/>
          </w:tcPr>
          <w:p w:rsidR="00245794" w:rsidRDefault="00245794" w:rsidP="00C052CA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C052CA" w:rsidRPr="00326159" w:rsidRDefault="00C052CA" w:rsidP="00326159">
            <w:pPr>
              <w:spacing w:after="0"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326159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Поиск решения, проверка гипотез.</w:t>
            </w:r>
          </w:p>
          <w:p w:rsidR="002B3C01" w:rsidRDefault="002B3C01" w:rsidP="0032615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Заходил с бабушкой, мамой. Ходим в воскресную школу…</w:t>
            </w:r>
          </w:p>
          <w:p w:rsidR="00245794" w:rsidRPr="00326159" w:rsidRDefault="00245794" w:rsidP="0032615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>Уважают традиции, подчиняются заведённым там правилам….</w:t>
            </w:r>
          </w:p>
          <w:p w:rsidR="00245794" w:rsidRPr="00326159" w:rsidRDefault="00245794" w:rsidP="00326159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61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Куполом</w:t>
            </w:r>
          </w:p>
          <w:p w:rsidR="00245794" w:rsidRPr="00326159" w:rsidRDefault="00245794" w:rsidP="00326159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>Шлем воина – защитник; пламя свечи - свет…</w:t>
            </w:r>
          </w:p>
          <w:p w:rsidR="00EF1064" w:rsidRPr="00326159" w:rsidRDefault="00EF1064" w:rsidP="00326159">
            <w:pPr>
              <w:spacing w:after="0" w:line="360" w:lineRule="auto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326159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Сравнение, обобщение, установление аналогии</w:t>
            </w:r>
            <w:r w:rsidR="00CA6168" w:rsidRPr="00326159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.</w:t>
            </w:r>
          </w:p>
          <w:p w:rsidR="00245794" w:rsidRPr="00326159" w:rsidRDefault="00245794" w:rsidP="0032615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>Рождество Богородицы,  Рождество Христово, Крещение Господне, Благовещение, День Святой Троицы и т.д. – всего 12</w:t>
            </w:r>
          </w:p>
          <w:p w:rsidR="00066105" w:rsidRPr="00326159" w:rsidRDefault="00066105" w:rsidP="00326159">
            <w:pPr>
              <w:pStyle w:val="a3"/>
              <w:tabs>
                <w:tab w:val="left" w:pos="1095"/>
              </w:tabs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6EA8" w:rsidRPr="00326159" w:rsidRDefault="00276EA8" w:rsidP="00326159">
            <w:pPr>
              <w:pStyle w:val="a3"/>
              <w:tabs>
                <w:tab w:val="left" w:pos="109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>Кладбищенский храм во имя Казанской иконы Божией Матери</w:t>
            </w:r>
          </w:p>
          <w:p w:rsidR="00AB797F" w:rsidRPr="00326159" w:rsidRDefault="00AB797F" w:rsidP="00326159">
            <w:pPr>
              <w:pStyle w:val="a3"/>
              <w:tabs>
                <w:tab w:val="left" w:pos="109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B797F" w:rsidRPr="00326159" w:rsidRDefault="00AB797F" w:rsidP="00326159">
            <w:pPr>
              <w:pStyle w:val="a3"/>
              <w:tabs>
                <w:tab w:val="left" w:pos="109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B797F" w:rsidRPr="00326159" w:rsidRDefault="00AB797F" w:rsidP="00326159">
            <w:pPr>
              <w:pStyle w:val="a3"/>
              <w:tabs>
                <w:tab w:val="left" w:pos="109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B797F" w:rsidRPr="00326159" w:rsidRDefault="00AB797F" w:rsidP="00326159">
            <w:pPr>
              <w:pStyle w:val="a3"/>
              <w:tabs>
                <w:tab w:val="left" w:pos="109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B797F" w:rsidRPr="002B3C01" w:rsidRDefault="00AB797F" w:rsidP="00326159">
            <w:pPr>
              <w:pStyle w:val="a3"/>
              <w:tabs>
                <w:tab w:val="left" w:pos="1095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159">
              <w:rPr>
                <w:rFonts w:ascii="Times New Roman" w:hAnsi="Times New Roman"/>
                <w:b/>
                <w:i/>
                <w:sz w:val="28"/>
                <w:szCs w:val="28"/>
              </w:rPr>
              <w:t>Чтение текст</w:t>
            </w:r>
            <w:proofErr w:type="gramStart"/>
            <w:r w:rsidRPr="00326159">
              <w:rPr>
                <w:rFonts w:ascii="Times New Roman" w:hAnsi="Times New Roman"/>
                <w:b/>
                <w:i/>
                <w:sz w:val="28"/>
                <w:szCs w:val="28"/>
              </w:rPr>
              <w:t>а</w:t>
            </w:r>
            <w:r w:rsidR="002B3C01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="002B3C01">
              <w:rPr>
                <w:rFonts w:ascii="Times New Roman" w:hAnsi="Times New Roman"/>
                <w:sz w:val="28"/>
                <w:szCs w:val="28"/>
              </w:rPr>
              <w:t>слайд 16)</w:t>
            </w:r>
          </w:p>
        </w:tc>
      </w:tr>
      <w:tr w:rsidR="00EF1064" w:rsidRPr="00D43071" w:rsidTr="005D5B37">
        <w:trPr>
          <w:gridBefore w:val="1"/>
          <w:wBefore w:w="34" w:type="dxa"/>
          <w:cantSplit/>
          <w:trHeight w:val="2124"/>
        </w:trPr>
        <w:tc>
          <w:tcPr>
            <w:tcW w:w="1433" w:type="dxa"/>
            <w:textDirection w:val="btLr"/>
            <w:vAlign w:val="center"/>
          </w:tcPr>
          <w:p w:rsidR="00EF1064" w:rsidRPr="00D43071" w:rsidRDefault="00EF1064" w:rsidP="00E4289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07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Первичная проверка понимания</w:t>
            </w:r>
          </w:p>
        </w:tc>
        <w:tc>
          <w:tcPr>
            <w:tcW w:w="2894" w:type="dxa"/>
          </w:tcPr>
          <w:p w:rsidR="00EF1064" w:rsidRPr="00326159" w:rsidRDefault="00326159" w:rsidP="00755720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>П</w:t>
            </w:r>
            <w:r w:rsidR="00EF1064" w:rsidRPr="00326159">
              <w:rPr>
                <w:rFonts w:ascii="Times New Roman" w:hAnsi="Times New Roman"/>
                <w:sz w:val="28"/>
                <w:szCs w:val="28"/>
              </w:rPr>
              <w:t>–уме</w:t>
            </w:r>
            <w:r w:rsidR="00716E49" w:rsidRPr="00326159">
              <w:rPr>
                <w:rFonts w:ascii="Times New Roman" w:hAnsi="Times New Roman"/>
                <w:sz w:val="28"/>
                <w:szCs w:val="28"/>
              </w:rPr>
              <w:t>ние</w:t>
            </w:r>
            <w:r w:rsidR="00EF1064" w:rsidRPr="003261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6E49" w:rsidRPr="00326159">
              <w:rPr>
                <w:rFonts w:ascii="Times New Roman" w:hAnsi="Times New Roman"/>
                <w:sz w:val="28"/>
                <w:szCs w:val="28"/>
              </w:rPr>
              <w:t xml:space="preserve">использовать </w:t>
            </w:r>
            <w:proofErr w:type="gramStart"/>
            <w:r w:rsidR="00716E49" w:rsidRPr="00326159">
              <w:rPr>
                <w:rFonts w:ascii="Times New Roman" w:hAnsi="Times New Roman"/>
                <w:sz w:val="28"/>
                <w:szCs w:val="28"/>
              </w:rPr>
              <w:t>знаково-символических</w:t>
            </w:r>
            <w:proofErr w:type="gramEnd"/>
            <w:r w:rsidR="00716E49" w:rsidRPr="00326159">
              <w:rPr>
                <w:rFonts w:ascii="Times New Roman" w:hAnsi="Times New Roman"/>
                <w:sz w:val="28"/>
                <w:szCs w:val="28"/>
              </w:rPr>
              <w:t xml:space="preserve"> средств</w:t>
            </w:r>
            <w:r w:rsidR="00755720">
              <w:rPr>
                <w:rFonts w:ascii="Times New Roman" w:hAnsi="Times New Roman"/>
                <w:sz w:val="28"/>
                <w:szCs w:val="28"/>
              </w:rPr>
              <w:t>а</w:t>
            </w:r>
            <w:r w:rsidR="00716E49" w:rsidRPr="00326159">
              <w:rPr>
                <w:rFonts w:ascii="Times New Roman" w:hAnsi="Times New Roman"/>
                <w:sz w:val="28"/>
                <w:szCs w:val="28"/>
              </w:rPr>
              <w:t xml:space="preserve"> представления информации</w:t>
            </w:r>
          </w:p>
          <w:p w:rsidR="00EF1064" w:rsidRPr="00326159" w:rsidRDefault="00EF1064" w:rsidP="00755720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26159">
              <w:rPr>
                <w:rFonts w:ascii="Times New Roman" w:hAnsi="Times New Roman"/>
                <w:sz w:val="28"/>
                <w:szCs w:val="28"/>
              </w:rPr>
              <w:t>Р-</w:t>
            </w:r>
            <w:proofErr w:type="gramEnd"/>
            <w:r w:rsidRPr="00326159">
              <w:rPr>
                <w:rFonts w:ascii="Times New Roman" w:hAnsi="Times New Roman"/>
                <w:sz w:val="28"/>
                <w:szCs w:val="28"/>
              </w:rPr>
              <w:t xml:space="preserve"> умение контролировать и вносить коррективы</w:t>
            </w:r>
            <w:r w:rsidR="00716E49" w:rsidRPr="00326159">
              <w:rPr>
                <w:rFonts w:ascii="Times New Roman" w:hAnsi="Times New Roman"/>
                <w:sz w:val="28"/>
                <w:szCs w:val="28"/>
              </w:rPr>
              <w:t>, определять наиболее эффективные способы достижения результата</w:t>
            </w:r>
          </w:p>
          <w:p w:rsidR="00EF1064" w:rsidRPr="00326159" w:rsidRDefault="00326159" w:rsidP="00755720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>Л- проявление инициативности</w:t>
            </w:r>
          </w:p>
          <w:p w:rsidR="00EF1064" w:rsidRPr="00326159" w:rsidRDefault="00EF1064" w:rsidP="00755720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32615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End"/>
            <w:r w:rsidRPr="00326159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973D7A" w:rsidRPr="00326159">
              <w:rPr>
                <w:rFonts w:ascii="Times New Roman" w:hAnsi="Times New Roman"/>
                <w:sz w:val="28"/>
                <w:szCs w:val="28"/>
              </w:rPr>
              <w:t>испо</w:t>
            </w:r>
            <w:r w:rsidR="00326159">
              <w:rPr>
                <w:rFonts w:ascii="Times New Roman" w:hAnsi="Times New Roman"/>
                <w:sz w:val="28"/>
                <w:szCs w:val="28"/>
              </w:rPr>
              <w:t>льзование приобретённых знаний</w:t>
            </w:r>
          </w:p>
        </w:tc>
        <w:tc>
          <w:tcPr>
            <w:tcW w:w="5966" w:type="dxa"/>
            <w:gridSpan w:val="2"/>
          </w:tcPr>
          <w:p w:rsidR="00EF1064" w:rsidRPr="00326159" w:rsidRDefault="00EF1064" w:rsidP="00326159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6159">
              <w:rPr>
                <w:rFonts w:ascii="Times New Roman" w:hAnsi="Times New Roman"/>
                <w:b/>
                <w:sz w:val="28"/>
                <w:szCs w:val="28"/>
              </w:rPr>
              <w:t xml:space="preserve">Организация и </w:t>
            </w:r>
            <w:r w:rsidR="001B692C" w:rsidRPr="00326159">
              <w:rPr>
                <w:rFonts w:ascii="Times New Roman" w:hAnsi="Times New Roman"/>
                <w:b/>
                <w:sz w:val="28"/>
                <w:szCs w:val="28"/>
              </w:rPr>
              <w:t>подготовка, к  практической работе</w:t>
            </w:r>
            <w:r w:rsidRPr="00326159">
              <w:rPr>
                <w:rFonts w:ascii="Times New Roman" w:hAnsi="Times New Roman"/>
                <w:b/>
                <w:sz w:val="28"/>
                <w:szCs w:val="28"/>
              </w:rPr>
              <w:t xml:space="preserve"> с помощью серии вопросов и заданий</w:t>
            </w:r>
          </w:p>
          <w:p w:rsidR="001B692C" w:rsidRPr="00326159" w:rsidRDefault="001B692C" w:rsidP="00326159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F1064" w:rsidRPr="00326159" w:rsidRDefault="00EF1064" w:rsidP="00326159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55720" w:rsidRDefault="001B692C" w:rsidP="0032615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>- Сегодня мы с вами попробуем себя в роли художников – распишем купола храма.</w:t>
            </w:r>
          </w:p>
          <w:p w:rsidR="00755720" w:rsidRDefault="001B692C" w:rsidP="0032615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 xml:space="preserve"> Какие вы будете использовать цвета?</w:t>
            </w:r>
          </w:p>
          <w:p w:rsidR="00755720" w:rsidRDefault="001B692C" w:rsidP="0032615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 xml:space="preserve"> В честь кого будет Ваш храм?</w:t>
            </w:r>
          </w:p>
          <w:p w:rsidR="001B692C" w:rsidRPr="00326159" w:rsidRDefault="001B692C" w:rsidP="0032615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 xml:space="preserve"> (звучит фонограмма Колокольного звона)</w:t>
            </w:r>
          </w:p>
          <w:p w:rsidR="00446ABB" w:rsidRPr="00326159" w:rsidRDefault="00446ABB" w:rsidP="00326159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88" w:type="dxa"/>
            <w:gridSpan w:val="2"/>
          </w:tcPr>
          <w:p w:rsidR="00EF1064" w:rsidRDefault="00276EA8" w:rsidP="00326159">
            <w:pPr>
              <w:pStyle w:val="a3"/>
              <w:tabs>
                <w:tab w:val="left" w:pos="1095"/>
              </w:tabs>
              <w:spacing w:line="36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26159">
              <w:rPr>
                <w:rFonts w:ascii="Times New Roman" w:hAnsi="Times New Roman"/>
                <w:b/>
                <w:i/>
                <w:sz w:val="28"/>
                <w:szCs w:val="28"/>
              </w:rPr>
              <w:t>Выбор пути решения, обо</w:t>
            </w:r>
            <w:r w:rsidR="001B692C" w:rsidRPr="00326159">
              <w:rPr>
                <w:rFonts w:ascii="Times New Roman" w:hAnsi="Times New Roman"/>
                <w:b/>
                <w:i/>
                <w:sz w:val="28"/>
                <w:szCs w:val="28"/>
              </w:rPr>
              <w:t>снование.</w:t>
            </w:r>
          </w:p>
          <w:p w:rsidR="00755720" w:rsidRDefault="00755720" w:rsidP="00326159">
            <w:pPr>
              <w:pStyle w:val="a3"/>
              <w:tabs>
                <w:tab w:val="left" w:pos="109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55720" w:rsidRDefault="00755720" w:rsidP="00326159">
            <w:pPr>
              <w:pStyle w:val="a3"/>
              <w:tabs>
                <w:tab w:val="left" w:pos="109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55720" w:rsidRDefault="00755720" w:rsidP="00326159">
            <w:pPr>
              <w:pStyle w:val="a3"/>
              <w:tabs>
                <w:tab w:val="left" w:pos="109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55720" w:rsidRDefault="00755720" w:rsidP="00326159">
            <w:pPr>
              <w:pStyle w:val="a3"/>
              <w:tabs>
                <w:tab w:val="left" w:pos="109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55720" w:rsidRDefault="00755720" w:rsidP="00326159">
            <w:pPr>
              <w:pStyle w:val="a3"/>
              <w:tabs>
                <w:tab w:val="left" w:pos="109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55720" w:rsidRDefault="00755720" w:rsidP="00326159">
            <w:pPr>
              <w:pStyle w:val="a3"/>
              <w:tabs>
                <w:tab w:val="left" w:pos="109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55720" w:rsidRPr="00755720" w:rsidRDefault="00755720" w:rsidP="00326159">
            <w:pPr>
              <w:pStyle w:val="a3"/>
              <w:tabs>
                <w:tab w:val="left" w:pos="109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1064" w:rsidRPr="00D43071" w:rsidTr="005D5B37">
        <w:trPr>
          <w:gridBefore w:val="1"/>
          <w:wBefore w:w="34" w:type="dxa"/>
          <w:cantSplit/>
          <w:trHeight w:val="4188"/>
        </w:trPr>
        <w:tc>
          <w:tcPr>
            <w:tcW w:w="1433" w:type="dxa"/>
            <w:textDirection w:val="btLr"/>
            <w:vAlign w:val="center"/>
          </w:tcPr>
          <w:p w:rsidR="00EF1064" w:rsidRPr="00D43071" w:rsidRDefault="00EF1064" w:rsidP="00E4289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07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Применение новых знаний</w:t>
            </w:r>
          </w:p>
        </w:tc>
        <w:tc>
          <w:tcPr>
            <w:tcW w:w="2894" w:type="dxa"/>
          </w:tcPr>
          <w:p w:rsidR="00EF1064" w:rsidRPr="00326159" w:rsidRDefault="00EF1064" w:rsidP="00326159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26159">
              <w:rPr>
                <w:rFonts w:ascii="Times New Roman" w:hAnsi="Times New Roman"/>
                <w:sz w:val="28"/>
                <w:szCs w:val="28"/>
              </w:rPr>
              <w:t>П-</w:t>
            </w:r>
            <w:proofErr w:type="gramEnd"/>
            <w:r w:rsidRPr="003261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6E49" w:rsidRPr="00326159">
              <w:rPr>
                <w:rFonts w:ascii="Times New Roman" w:hAnsi="Times New Roman"/>
                <w:sz w:val="28"/>
                <w:szCs w:val="28"/>
              </w:rPr>
              <w:t>освоение способов решения проблем творческого и поискового характера</w:t>
            </w:r>
          </w:p>
          <w:p w:rsidR="00EF1064" w:rsidRPr="00326159" w:rsidRDefault="00EF1064" w:rsidP="00326159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26159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326159">
              <w:rPr>
                <w:rFonts w:ascii="Times New Roman" w:hAnsi="Times New Roman"/>
                <w:sz w:val="28"/>
                <w:szCs w:val="28"/>
              </w:rPr>
              <w:t xml:space="preserve"> – планировать свои действия в соответствии с решаемой задачей</w:t>
            </w:r>
          </w:p>
          <w:p w:rsidR="00EF1064" w:rsidRPr="00326159" w:rsidRDefault="00EF1064" w:rsidP="00326159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>Л – формирование собственных представлений о предмете изучения, реализация личностного потенциала</w:t>
            </w:r>
          </w:p>
          <w:p w:rsidR="00EF1064" w:rsidRPr="00326159" w:rsidRDefault="00EF1064" w:rsidP="00326159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2615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End"/>
            <w:r w:rsidRPr="00326159">
              <w:rPr>
                <w:rFonts w:ascii="Times New Roman" w:hAnsi="Times New Roman"/>
                <w:sz w:val="28"/>
                <w:szCs w:val="28"/>
              </w:rPr>
              <w:t xml:space="preserve"> – развитие умения устанавливать и выявлять при</w:t>
            </w:r>
            <w:r w:rsidR="00973D7A" w:rsidRPr="00326159">
              <w:rPr>
                <w:rFonts w:ascii="Times New Roman" w:hAnsi="Times New Roman"/>
                <w:sz w:val="28"/>
                <w:szCs w:val="28"/>
              </w:rPr>
              <w:t xml:space="preserve">чинно-следственные связи </w:t>
            </w:r>
          </w:p>
          <w:p w:rsidR="00EF1064" w:rsidRPr="00326159" w:rsidRDefault="00EF1064" w:rsidP="00E42897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66" w:type="dxa"/>
            <w:gridSpan w:val="2"/>
          </w:tcPr>
          <w:p w:rsidR="00EF1064" w:rsidRPr="00326159" w:rsidRDefault="00EF1064" w:rsidP="00326159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6159">
              <w:rPr>
                <w:rFonts w:ascii="Times New Roman" w:hAnsi="Times New Roman"/>
                <w:b/>
                <w:sz w:val="28"/>
                <w:szCs w:val="28"/>
              </w:rPr>
              <w:t>Организация творческого поиска в решении учебных задач.</w:t>
            </w:r>
            <w:r w:rsidR="001B692C" w:rsidRPr="00326159">
              <w:rPr>
                <w:rFonts w:ascii="Times New Roman" w:hAnsi="Times New Roman"/>
                <w:b/>
                <w:sz w:val="28"/>
                <w:szCs w:val="28"/>
              </w:rPr>
              <w:t xml:space="preserve"> Организация практической работы.</w:t>
            </w:r>
          </w:p>
          <w:p w:rsidR="00276EA8" w:rsidRPr="00326159" w:rsidRDefault="00276EA8" w:rsidP="00326159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6EA8" w:rsidRPr="00326159" w:rsidRDefault="00276EA8" w:rsidP="00326159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6EA8" w:rsidRPr="00326159" w:rsidRDefault="00276EA8" w:rsidP="00326159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B692C" w:rsidRPr="00326159" w:rsidRDefault="001B692C" w:rsidP="0032615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326159">
              <w:rPr>
                <w:rFonts w:ascii="Times New Roman" w:hAnsi="Times New Roman"/>
                <w:sz w:val="28"/>
                <w:szCs w:val="28"/>
              </w:rPr>
              <w:t>Кого вы видели, приходя в храм?</w:t>
            </w:r>
          </w:p>
          <w:p w:rsidR="001B692C" w:rsidRPr="00326159" w:rsidRDefault="001B692C" w:rsidP="0032615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>-Что делает священник?</w:t>
            </w:r>
          </w:p>
          <w:p w:rsidR="001B692C" w:rsidRPr="00326159" w:rsidRDefault="001B692C" w:rsidP="0032615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>Вот рассказ священника Алекс</w:t>
            </w:r>
            <w:r w:rsidRPr="00326159">
              <w:rPr>
                <w:rFonts w:ascii="Times New Roman" w:hAnsi="Times New Roman"/>
                <w:i/>
                <w:sz w:val="28"/>
                <w:szCs w:val="28"/>
              </w:rPr>
              <w:t>и</w:t>
            </w:r>
            <w:r w:rsidRPr="00326159">
              <w:rPr>
                <w:rFonts w:ascii="Times New Roman" w:hAnsi="Times New Roman"/>
                <w:sz w:val="28"/>
                <w:szCs w:val="28"/>
              </w:rPr>
              <w:t>я (слайд 1</w:t>
            </w:r>
            <w:r w:rsidR="00755720">
              <w:rPr>
                <w:rFonts w:ascii="Times New Roman" w:hAnsi="Times New Roman"/>
                <w:sz w:val="28"/>
                <w:szCs w:val="28"/>
              </w:rPr>
              <w:t>7</w:t>
            </w:r>
            <w:r w:rsidRPr="00326159">
              <w:rPr>
                <w:rFonts w:ascii="Times New Roman" w:hAnsi="Times New Roman"/>
                <w:sz w:val="28"/>
                <w:szCs w:val="28"/>
              </w:rPr>
              <w:t>, 1</w:t>
            </w:r>
            <w:r w:rsidR="00755720">
              <w:rPr>
                <w:rFonts w:ascii="Times New Roman" w:hAnsi="Times New Roman"/>
                <w:sz w:val="28"/>
                <w:szCs w:val="28"/>
              </w:rPr>
              <w:t>8</w:t>
            </w:r>
            <w:r w:rsidRPr="0032615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0B7C72" w:rsidRDefault="000B7C72" w:rsidP="0032615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7C72" w:rsidRDefault="000B7C72" w:rsidP="0032615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7C72" w:rsidRDefault="000B7C72" w:rsidP="0032615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7C72" w:rsidRDefault="000B7C72" w:rsidP="0032615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55720" w:rsidRDefault="00755720" w:rsidP="0032615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692C" w:rsidRPr="00326159" w:rsidRDefault="001B692C" w:rsidP="0032615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 xml:space="preserve">-  Душой тянуться к Небу, а своими делами помогать </w:t>
            </w:r>
            <w:proofErr w:type="gramStart"/>
            <w:r w:rsidRPr="00326159">
              <w:rPr>
                <w:rFonts w:ascii="Times New Roman" w:hAnsi="Times New Roman"/>
                <w:sz w:val="28"/>
                <w:szCs w:val="28"/>
              </w:rPr>
              <w:t>ближним</w:t>
            </w:r>
            <w:proofErr w:type="gramEnd"/>
            <w:r w:rsidRPr="00326159">
              <w:rPr>
                <w:rFonts w:ascii="Times New Roman" w:hAnsi="Times New Roman"/>
                <w:sz w:val="28"/>
                <w:szCs w:val="28"/>
              </w:rPr>
              <w:t>.  Какие прекрасные слова….</w:t>
            </w:r>
          </w:p>
          <w:p w:rsidR="00EF1064" w:rsidRPr="00326159" w:rsidRDefault="00EF1064" w:rsidP="00716E49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88" w:type="dxa"/>
            <w:gridSpan w:val="2"/>
          </w:tcPr>
          <w:p w:rsidR="00EF1064" w:rsidRPr="00326159" w:rsidRDefault="00EF1064" w:rsidP="00326159">
            <w:pPr>
              <w:pStyle w:val="a3"/>
              <w:tabs>
                <w:tab w:val="left" w:pos="1095"/>
              </w:tabs>
              <w:spacing w:line="36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26159">
              <w:rPr>
                <w:rFonts w:ascii="Times New Roman" w:hAnsi="Times New Roman"/>
                <w:b/>
                <w:i/>
                <w:sz w:val="28"/>
                <w:szCs w:val="28"/>
              </w:rPr>
              <w:t>Используют приобретенные знания в практической деятельности, решают творческие задачи, ориентируются в информации</w:t>
            </w:r>
          </w:p>
          <w:p w:rsidR="00EF1064" w:rsidRPr="00326159" w:rsidRDefault="00EF1064" w:rsidP="00326159">
            <w:pPr>
              <w:pStyle w:val="a3"/>
              <w:tabs>
                <w:tab w:val="left" w:pos="1095"/>
              </w:tabs>
              <w:spacing w:line="36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755720" w:rsidRPr="00755720" w:rsidRDefault="00755720" w:rsidP="00326159">
            <w:pPr>
              <w:spacing w:after="0" w:line="36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55720">
              <w:rPr>
                <w:rFonts w:ascii="Times New Roman" w:hAnsi="Times New Roman"/>
                <w:sz w:val="28"/>
                <w:szCs w:val="28"/>
              </w:rPr>
              <w:t xml:space="preserve">Прихожан, батюшку, </w:t>
            </w:r>
            <w:r>
              <w:rPr>
                <w:rFonts w:ascii="Times New Roman" w:hAnsi="Times New Roman"/>
                <w:sz w:val="28"/>
                <w:szCs w:val="28"/>
              </w:rPr>
              <w:t>людей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оторые служат в храме…</w:t>
            </w:r>
          </w:p>
          <w:p w:rsidR="00755720" w:rsidRPr="00755720" w:rsidRDefault="00755720" w:rsidP="0032615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Ведёт службу, общается с прихожанами</w:t>
            </w:r>
          </w:p>
          <w:p w:rsidR="00755720" w:rsidRPr="00755720" w:rsidRDefault="00755720" w:rsidP="00326159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55720">
              <w:rPr>
                <w:rFonts w:ascii="Times New Roman" w:hAnsi="Times New Roman"/>
                <w:b/>
                <w:sz w:val="28"/>
                <w:szCs w:val="28"/>
              </w:rPr>
              <w:t>Чтение текста</w:t>
            </w:r>
          </w:p>
          <w:p w:rsidR="001B692C" w:rsidRPr="00755720" w:rsidRDefault="001B692C" w:rsidP="00326159">
            <w:pPr>
              <w:spacing w:after="0"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55720">
              <w:rPr>
                <w:rFonts w:ascii="Times New Roman" w:hAnsi="Times New Roman"/>
                <w:i/>
                <w:sz w:val="28"/>
                <w:szCs w:val="28"/>
              </w:rPr>
              <w:t xml:space="preserve">Учу людей, вместе с ними молюсь Богу и людям стараюсь помогать. Хочется быть похожим на эту свечу. Её огонёк тянется вверх, но свет и тепло свеча отдаёт тем, кто рядом с ней. </w:t>
            </w:r>
            <w:proofErr w:type="gramStart"/>
            <w:r w:rsidRPr="00755720">
              <w:rPr>
                <w:rFonts w:ascii="Times New Roman" w:hAnsi="Times New Roman"/>
                <w:i/>
                <w:sz w:val="28"/>
                <w:szCs w:val="28"/>
              </w:rPr>
              <w:t>Вот такой должна быть жизнь человека: душой тянуться к Небу, а своими делами помогать ближним.</w:t>
            </w:r>
            <w:proofErr w:type="gramEnd"/>
          </w:p>
          <w:p w:rsidR="00066105" w:rsidRPr="00326159" w:rsidRDefault="00066105" w:rsidP="00326159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F1064" w:rsidRPr="00326159" w:rsidTr="00326159">
        <w:trPr>
          <w:gridBefore w:val="1"/>
          <w:wBefore w:w="34" w:type="dxa"/>
          <w:cantSplit/>
          <w:trHeight w:val="9353"/>
        </w:trPr>
        <w:tc>
          <w:tcPr>
            <w:tcW w:w="1433" w:type="dxa"/>
            <w:textDirection w:val="btLr"/>
            <w:vAlign w:val="center"/>
          </w:tcPr>
          <w:p w:rsidR="00EF1064" w:rsidRPr="00326159" w:rsidRDefault="00EF1064" w:rsidP="00326159">
            <w:pPr>
              <w:pStyle w:val="a3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615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Рефлексия учебной деятельности</w:t>
            </w:r>
          </w:p>
        </w:tc>
        <w:tc>
          <w:tcPr>
            <w:tcW w:w="2894" w:type="dxa"/>
          </w:tcPr>
          <w:p w:rsidR="00EF1064" w:rsidRPr="00326159" w:rsidRDefault="00EF1064" w:rsidP="00326159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326159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proofErr w:type="gramEnd"/>
            <w:r w:rsidRPr="00326159">
              <w:rPr>
                <w:rFonts w:ascii="Times New Roman" w:hAnsi="Times New Roman"/>
                <w:b/>
                <w:sz w:val="28"/>
                <w:szCs w:val="28"/>
              </w:rPr>
              <w:t xml:space="preserve"> – контроль и оценка результата деятельности</w:t>
            </w:r>
            <w:r w:rsidR="00076B08" w:rsidRPr="00326159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</w:p>
          <w:p w:rsidR="00EF1064" w:rsidRPr="00326159" w:rsidRDefault="00EF1064" w:rsidP="00326159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326159">
              <w:rPr>
                <w:rFonts w:ascii="Times New Roman" w:hAnsi="Times New Roman"/>
                <w:b/>
                <w:sz w:val="28"/>
                <w:szCs w:val="28"/>
              </w:rPr>
              <w:t>К – умение с достаточной полнотой выражать свои мысли</w:t>
            </w:r>
            <w:proofErr w:type="gramEnd"/>
          </w:p>
          <w:p w:rsidR="00EF1064" w:rsidRPr="00326159" w:rsidRDefault="00EF1064" w:rsidP="00326159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6159">
              <w:rPr>
                <w:rFonts w:ascii="Times New Roman" w:hAnsi="Times New Roman"/>
                <w:b/>
                <w:sz w:val="28"/>
                <w:szCs w:val="28"/>
              </w:rPr>
              <w:t>Л – формирование самосознания, осознание личностной значимости нового знания</w:t>
            </w:r>
            <w:r w:rsidR="00716E49" w:rsidRPr="0032615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966" w:type="dxa"/>
            <w:gridSpan w:val="2"/>
          </w:tcPr>
          <w:p w:rsidR="00EF1064" w:rsidRPr="00326159" w:rsidRDefault="00EF1064" w:rsidP="00326159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6159">
              <w:rPr>
                <w:rFonts w:ascii="Times New Roman" w:hAnsi="Times New Roman"/>
                <w:b/>
                <w:sz w:val="28"/>
                <w:szCs w:val="28"/>
              </w:rPr>
              <w:t>Создание ситуации, связанной с положительными эмоциями, чувством удовлетворения от своей работы</w:t>
            </w:r>
          </w:p>
          <w:p w:rsidR="001B692C" w:rsidRPr="00326159" w:rsidRDefault="001B692C" w:rsidP="00326159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EF1064" w:rsidRPr="00326159" w:rsidRDefault="00EF1064" w:rsidP="00326159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26159">
              <w:rPr>
                <w:rFonts w:ascii="Times New Roman" w:hAnsi="Times New Roman"/>
                <w:b/>
                <w:i/>
                <w:sz w:val="28"/>
                <w:szCs w:val="28"/>
              </w:rPr>
              <w:t>Мне захотелось….</w:t>
            </w:r>
          </w:p>
          <w:p w:rsidR="00EF1064" w:rsidRPr="00326159" w:rsidRDefault="00EF1064" w:rsidP="00326159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26159">
              <w:rPr>
                <w:rFonts w:ascii="Times New Roman" w:hAnsi="Times New Roman"/>
                <w:b/>
                <w:i/>
                <w:sz w:val="28"/>
                <w:szCs w:val="28"/>
              </w:rPr>
              <w:t>Теперь я могу….</w:t>
            </w:r>
          </w:p>
          <w:p w:rsidR="00EF1064" w:rsidRPr="00326159" w:rsidRDefault="00EF1064" w:rsidP="00326159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26159">
              <w:rPr>
                <w:rFonts w:ascii="Times New Roman" w:hAnsi="Times New Roman"/>
                <w:b/>
                <w:i/>
                <w:sz w:val="28"/>
                <w:szCs w:val="28"/>
              </w:rPr>
              <w:t>Было интересно….</w:t>
            </w:r>
          </w:p>
          <w:p w:rsidR="001B692C" w:rsidRPr="00326159" w:rsidRDefault="001B692C" w:rsidP="0032615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692C" w:rsidRPr="00326159" w:rsidRDefault="001B692C" w:rsidP="0032615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26159">
              <w:rPr>
                <w:rFonts w:ascii="Times New Roman" w:hAnsi="Times New Roman"/>
                <w:sz w:val="28"/>
                <w:szCs w:val="28"/>
              </w:rPr>
              <w:t xml:space="preserve">После занятия на встречу с учащимися  пригласили  Максима Борисовича Мальцева (иерея  Вознесенского кафедрального собора  Максима Мальцева)  </w:t>
            </w:r>
          </w:p>
          <w:p w:rsidR="00EF1064" w:rsidRPr="00326159" w:rsidRDefault="00EF1064" w:rsidP="00326159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88" w:type="dxa"/>
            <w:gridSpan w:val="2"/>
          </w:tcPr>
          <w:p w:rsidR="00EF1064" w:rsidRPr="00326159" w:rsidRDefault="00EF1064" w:rsidP="00326159">
            <w:pPr>
              <w:pStyle w:val="a3"/>
              <w:tabs>
                <w:tab w:val="left" w:pos="1095"/>
              </w:tabs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6159">
              <w:rPr>
                <w:rFonts w:ascii="Times New Roman" w:hAnsi="Times New Roman"/>
                <w:b/>
                <w:sz w:val="28"/>
                <w:szCs w:val="28"/>
              </w:rPr>
              <w:t>Анализ своей деятельности</w:t>
            </w:r>
          </w:p>
        </w:tc>
      </w:tr>
    </w:tbl>
    <w:p w:rsidR="00C052CA" w:rsidRPr="00326159" w:rsidRDefault="00C052CA" w:rsidP="00326159">
      <w:pPr>
        <w:pStyle w:val="a3"/>
        <w:framePr w:hSpace="180" w:wrap="around" w:vAnchor="text" w:hAnchor="margin" w:y="69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052CA" w:rsidRPr="00326159" w:rsidRDefault="00C052CA" w:rsidP="00C052CA">
      <w:pPr>
        <w:pStyle w:val="a3"/>
        <w:framePr w:hSpace="180" w:wrap="around" w:vAnchor="text" w:hAnchor="margin" w:y="69"/>
        <w:jc w:val="both"/>
        <w:rPr>
          <w:rFonts w:ascii="Times New Roman" w:hAnsi="Times New Roman"/>
          <w:b/>
          <w:sz w:val="28"/>
          <w:szCs w:val="28"/>
        </w:rPr>
      </w:pPr>
      <w:r w:rsidRPr="00326159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326159" w:rsidRPr="00382B49" w:rsidRDefault="00326159" w:rsidP="0037090A"/>
    <w:sectPr w:rsidR="00326159" w:rsidRPr="00382B49" w:rsidSect="00326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C6A5F"/>
    <w:multiLevelType w:val="multilevel"/>
    <w:tmpl w:val="02A25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B561C2"/>
    <w:multiLevelType w:val="hybridMultilevel"/>
    <w:tmpl w:val="DF00B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1503C"/>
    <w:multiLevelType w:val="multilevel"/>
    <w:tmpl w:val="B0949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927797"/>
    <w:multiLevelType w:val="multilevel"/>
    <w:tmpl w:val="4B125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EA2319"/>
    <w:multiLevelType w:val="multilevel"/>
    <w:tmpl w:val="3B942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6374B7"/>
    <w:multiLevelType w:val="multilevel"/>
    <w:tmpl w:val="ABECF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DF193A"/>
    <w:multiLevelType w:val="hybridMultilevel"/>
    <w:tmpl w:val="AC140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0C3CFB"/>
    <w:multiLevelType w:val="multilevel"/>
    <w:tmpl w:val="686C4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39007B"/>
    <w:multiLevelType w:val="hybridMultilevel"/>
    <w:tmpl w:val="A2A29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557F2"/>
    <w:multiLevelType w:val="multilevel"/>
    <w:tmpl w:val="435C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9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1064"/>
    <w:rsid w:val="00027953"/>
    <w:rsid w:val="0005197D"/>
    <w:rsid w:val="00064FC7"/>
    <w:rsid w:val="00066105"/>
    <w:rsid w:val="00076B08"/>
    <w:rsid w:val="00091D58"/>
    <w:rsid w:val="000B7C72"/>
    <w:rsid w:val="000F115A"/>
    <w:rsid w:val="00115320"/>
    <w:rsid w:val="0019728D"/>
    <w:rsid w:val="001B692C"/>
    <w:rsid w:val="001D1BEF"/>
    <w:rsid w:val="00222A9D"/>
    <w:rsid w:val="00245794"/>
    <w:rsid w:val="00276EA8"/>
    <w:rsid w:val="002B3C01"/>
    <w:rsid w:val="002D4805"/>
    <w:rsid w:val="00326159"/>
    <w:rsid w:val="0036232B"/>
    <w:rsid w:val="0037090A"/>
    <w:rsid w:val="00373269"/>
    <w:rsid w:val="00382B49"/>
    <w:rsid w:val="0039752A"/>
    <w:rsid w:val="003C7061"/>
    <w:rsid w:val="003F7BAE"/>
    <w:rsid w:val="004302D8"/>
    <w:rsid w:val="0043395A"/>
    <w:rsid w:val="00446ABB"/>
    <w:rsid w:val="004830A3"/>
    <w:rsid w:val="00485A29"/>
    <w:rsid w:val="00542493"/>
    <w:rsid w:val="005D5B37"/>
    <w:rsid w:val="005D62C1"/>
    <w:rsid w:val="006C1FCE"/>
    <w:rsid w:val="00711B26"/>
    <w:rsid w:val="00716E49"/>
    <w:rsid w:val="00755720"/>
    <w:rsid w:val="00761AA5"/>
    <w:rsid w:val="00781EA5"/>
    <w:rsid w:val="007A0738"/>
    <w:rsid w:val="007D410E"/>
    <w:rsid w:val="00854DD4"/>
    <w:rsid w:val="00891CA5"/>
    <w:rsid w:val="008D7AA3"/>
    <w:rsid w:val="0094770A"/>
    <w:rsid w:val="00970F4F"/>
    <w:rsid w:val="00973D7A"/>
    <w:rsid w:val="009E7F42"/>
    <w:rsid w:val="00A04D8A"/>
    <w:rsid w:val="00A977F0"/>
    <w:rsid w:val="00AB797F"/>
    <w:rsid w:val="00B80E5F"/>
    <w:rsid w:val="00BE08CD"/>
    <w:rsid w:val="00BF109A"/>
    <w:rsid w:val="00C052CA"/>
    <w:rsid w:val="00C864D5"/>
    <w:rsid w:val="00CA6168"/>
    <w:rsid w:val="00CB1BB1"/>
    <w:rsid w:val="00D43071"/>
    <w:rsid w:val="00D66C48"/>
    <w:rsid w:val="00DF71A9"/>
    <w:rsid w:val="00E4017D"/>
    <w:rsid w:val="00EC1BAA"/>
    <w:rsid w:val="00EF1064"/>
    <w:rsid w:val="00F270F8"/>
    <w:rsid w:val="00F55691"/>
    <w:rsid w:val="00FC1CDF"/>
    <w:rsid w:val="00FF4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0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106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D62C1"/>
    <w:pPr>
      <w:ind w:left="720"/>
      <w:contextualSpacing/>
    </w:pPr>
  </w:style>
  <w:style w:type="character" w:customStyle="1" w:styleId="c8">
    <w:name w:val="c8"/>
    <w:basedOn w:val="a0"/>
    <w:rsid w:val="00C864D5"/>
  </w:style>
  <w:style w:type="character" w:customStyle="1" w:styleId="c3">
    <w:name w:val="c3"/>
    <w:basedOn w:val="a0"/>
    <w:rsid w:val="00C864D5"/>
  </w:style>
  <w:style w:type="paragraph" w:customStyle="1" w:styleId="c4">
    <w:name w:val="c4"/>
    <w:basedOn w:val="a"/>
    <w:rsid w:val="00C864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85A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1678</Words>
  <Characters>9568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29</cp:revision>
  <cp:lastPrinted>2016-04-04T15:48:00Z</cp:lastPrinted>
  <dcterms:created xsi:type="dcterms:W3CDTF">2015-09-26T11:22:00Z</dcterms:created>
  <dcterms:modified xsi:type="dcterms:W3CDTF">2016-04-18T16:45:00Z</dcterms:modified>
</cp:coreProperties>
</file>