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73" w:rsidRPr="00621DC7" w:rsidRDefault="00954473" w:rsidP="00954473">
      <w:pPr>
        <w:pStyle w:val="a4"/>
        <w:spacing w:line="360" w:lineRule="auto"/>
        <w:ind w:left="1080"/>
        <w:jc w:val="center"/>
        <w:rPr>
          <w:b/>
        </w:rPr>
      </w:pPr>
      <w:r>
        <w:rPr>
          <w:b/>
        </w:rPr>
        <w:t xml:space="preserve">Конкурс </w:t>
      </w:r>
      <w:r w:rsidRPr="00621DC7">
        <w:rPr>
          <w:b/>
        </w:rPr>
        <w:t>«</w:t>
      </w:r>
      <w:r>
        <w:rPr>
          <w:b/>
        </w:rPr>
        <w:t>Бег с препятствиями»</w:t>
      </w:r>
    </w:p>
    <w:p w:rsidR="00954473" w:rsidRPr="00621DC7" w:rsidRDefault="00954473" w:rsidP="00954473">
      <w:pPr>
        <w:spacing w:line="360" w:lineRule="auto"/>
        <w:ind w:left="360" w:firstLine="348"/>
        <w:jc w:val="center"/>
      </w:pPr>
      <w:r>
        <w:t>Карточка</w:t>
      </w:r>
    </w:p>
    <w:p w:rsidR="00954473" w:rsidRPr="00621DC7" w:rsidRDefault="00954473" w:rsidP="00954473">
      <w:pPr>
        <w:spacing w:line="360" w:lineRule="auto"/>
        <w:ind w:left="360"/>
        <w:jc w:val="both"/>
      </w:pPr>
    </w:p>
    <w:tbl>
      <w:tblPr>
        <w:tblStyle w:val="a3"/>
        <w:tblW w:w="9331" w:type="dxa"/>
        <w:tblInd w:w="360" w:type="dxa"/>
        <w:tblLook w:val="04A0"/>
      </w:tblPr>
      <w:tblGrid>
        <w:gridCol w:w="4663"/>
        <w:gridCol w:w="4668"/>
      </w:tblGrid>
      <w:tr w:rsidR="00954473" w:rsidRPr="00621DC7" w:rsidTr="00677B6E">
        <w:trPr>
          <w:trHeight w:val="168"/>
        </w:trPr>
        <w:tc>
          <w:tcPr>
            <w:tcW w:w="4663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Бескорыстие Матрены</w:t>
            </w: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«…в плену и потемках свое великое дело делал»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168"/>
        </w:trPr>
        <w:tc>
          <w:tcPr>
            <w:tcW w:w="4663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Крыжнев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Психологизм.</w:t>
            </w:r>
          </w:p>
        </w:tc>
      </w:tr>
      <w:tr w:rsidR="00954473" w:rsidRPr="00621DC7" w:rsidTr="00677B6E">
        <w:trPr>
          <w:trHeight w:val="168"/>
        </w:trPr>
        <w:tc>
          <w:tcPr>
            <w:tcW w:w="4663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Внутреннее состояние героини, передаваемое с помощью описания пейзажа</w:t>
            </w: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Погибает, но не отступает от своих убеждений.  Но он невольно становится виновником гибели               четырех человек   </w:t>
            </w:r>
          </w:p>
        </w:tc>
      </w:tr>
      <w:tr w:rsidR="00954473" w:rsidRPr="00621DC7" w:rsidTr="00677B6E">
        <w:trPr>
          <w:trHeight w:val="1157"/>
        </w:trPr>
        <w:tc>
          <w:tcPr>
            <w:tcW w:w="4663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Солдат-христианин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color w:val="444444"/>
                <w:sz w:val="24"/>
                <w:szCs w:val="24"/>
              </w:rPr>
              <w:t>Не предаётся греху гордыни, умеет быть благодарным, не свойственны чувства зависти, злости, обиды, стяжательства. Безразличие к материальным ценностям.</w:t>
            </w:r>
          </w:p>
        </w:tc>
      </w:tr>
      <w:tr w:rsidR="00954473" w:rsidRPr="00621DC7" w:rsidTr="00677B6E">
        <w:trPr>
          <w:trHeight w:val="368"/>
        </w:trPr>
        <w:tc>
          <w:tcPr>
            <w:tcW w:w="4663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Доброе расположение духа</w:t>
            </w: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6"/>
                <w:color w:val="444444"/>
                <w:sz w:val="24"/>
                <w:szCs w:val="24"/>
              </w:rPr>
              <w:t>«Надо будет помочь колхозу»</w:t>
            </w:r>
          </w:p>
        </w:tc>
      </w:tr>
      <w:tr w:rsidR="00954473" w:rsidRPr="00621DC7" w:rsidTr="00677B6E">
        <w:trPr>
          <w:trHeight w:val="1157"/>
        </w:trPr>
        <w:tc>
          <w:tcPr>
            <w:tcW w:w="4663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Доктор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5"/>
                <w:color w:val="444444"/>
                <w:sz w:val="24"/>
                <w:szCs w:val="24"/>
              </w:rPr>
              <w:t>«По-прежнему лучезарная улыбка просветляет её лицо»</w:t>
            </w:r>
          </w:p>
        </w:tc>
      </w:tr>
      <w:tr w:rsidR="00954473" w:rsidRPr="00621DC7" w:rsidTr="00677B6E">
        <w:trPr>
          <w:trHeight w:val="1140"/>
        </w:trPr>
        <w:tc>
          <w:tcPr>
            <w:tcW w:w="4663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Взводный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2"/>
                <w:color w:val="444444"/>
                <w:sz w:val="24"/>
                <w:szCs w:val="24"/>
              </w:rPr>
              <w:t>«У тех людей всегда лица хороши, кто в ладах с совестью своей»</w:t>
            </w:r>
          </w:p>
        </w:tc>
      </w:tr>
      <w:tr w:rsidR="00954473" w:rsidRPr="00621DC7" w:rsidTr="00677B6E">
        <w:trPr>
          <w:trHeight w:val="736"/>
        </w:trPr>
        <w:tc>
          <w:tcPr>
            <w:tcW w:w="4663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 xml:space="preserve">Праведник </w:t>
            </w: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Пытается купить себе право на жизнь ценой чужих жизней</w:t>
            </w:r>
          </w:p>
        </w:tc>
      </w:tr>
      <w:tr w:rsidR="00954473" w:rsidRPr="00621DC7" w:rsidTr="00677B6E">
        <w:trPr>
          <w:trHeight w:val="771"/>
        </w:trPr>
        <w:tc>
          <w:tcPr>
            <w:tcW w:w="4663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 xml:space="preserve">Матрена </w:t>
            </w:r>
          </w:p>
        </w:tc>
        <w:tc>
          <w:tcPr>
            <w:tcW w:w="4668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Безропотно ожидает своей участи     </w:t>
            </w:r>
          </w:p>
        </w:tc>
      </w:tr>
    </w:tbl>
    <w:p w:rsidR="00830027" w:rsidRDefault="00830027" w:rsidP="00954473"/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</w:p>
    <w:p w:rsidR="00954473" w:rsidRDefault="00954473" w:rsidP="00954473">
      <w:pPr>
        <w:jc w:val="center"/>
      </w:pPr>
      <w:r>
        <w:lastRenderedPageBreak/>
        <w:t>Проверка</w:t>
      </w:r>
    </w:p>
    <w:p w:rsidR="00954473" w:rsidRDefault="00954473" w:rsidP="00954473"/>
    <w:tbl>
      <w:tblPr>
        <w:tblStyle w:val="a3"/>
        <w:tblW w:w="9923" w:type="dxa"/>
        <w:tblInd w:w="-459" w:type="dxa"/>
        <w:tblLook w:val="04A0"/>
      </w:tblPr>
      <w:tblGrid>
        <w:gridCol w:w="5084"/>
        <w:gridCol w:w="4839"/>
      </w:tblGrid>
      <w:tr w:rsidR="00954473" w:rsidRPr="00884F7C" w:rsidTr="00677B6E">
        <w:trPr>
          <w:trHeight w:val="840"/>
        </w:trPr>
        <w:tc>
          <w:tcPr>
            <w:tcW w:w="5084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Бескорыстие Матрены</w:t>
            </w:r>
          </w:p>
        </w:tc>
        <w:tc>
          <w:tcPr>
            <w:tcW w:w="4839" w:type="dxa"/>
          </w:tcPr>
          <w:p w:rsidR="00954473" w:rsidRDefault="00954473" w:rsidP="00677B6E">
            <w:pPr>
              <w:spacing w:before="90" w:after="90" w:line="360" w:lineRule="auto"/>
              <w:rPr>
                <w:rStyle w:val="c1"/>
                <w:color w:val="444444"/>
                <w:sz w:val="24"/>
                <w:szCs w:val="24"/>
              </w:rPr>
            </w:pPr>
            <w:r w:rsidRPr="00621DC7">
              <w:rPr>
                <w:rStyle w:val="c16"/>
                <w:color w:val="444444"/>
                <w:sz w:val="24"/>
                <w:szCs w:val="24"/>
              </w:rPr>
              <w:t>«Надо будет помочь колхозу»</w:t>
            </w:r>
          </w:p>
          <w:p w:rsidR="00954473" w:rsidRPr="00884F7C" w:rsidRDefault="00954473" w:rsidP="00677B6E">
            <w:pPr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122"/>
        </w:trPr>
        <w:tc>
          <w:tcPr>
            <w:tcW w:w="5084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Праведник </w:t>
            </w:r>
          </w:p>
        </w:tc>
        <w:tc>
          <w:tcPr>
            <w:tcW w:w="4839" w:type="dxa"/>
          </w:tcPr>
          <w:p w:rsidR="00954473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rStyle w:val="c1"/>
                <w:color w:val="444444"/>
                <w:sz w:val="24"/>
                <w:szCs w:val="24"/>
              </w:rPr>
              <w:t>Не предаётся греху гордыни, умеет быть благодарным, не свойственны чувства зависти, злости, обиды, стяжательства. Безразличие к материальным ценностям.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752"/>
        </w:trPr>
        <w:tc>
          <w:tcPr>
            <w:tcW w:w="5084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Внутреннее состояние героини, передаваемое с помощью описания пейзажа</w:t>
            </w:r>
          </w:p>
        </w:tc>
        <w:tc>
          <w:tcPr>
            <w:tcW w:w="4839" w:type="dxa"/>
          </w:tcPr>
          <w:p w:rsidR="00954473" w:rsidRDefault="00954473" w:rsidP="00677B6E">
            <w:pPr>
              <w:spacing w:line="360" w:lineRule="auto"/>
              <w:jc w:val="both"/>
              <w:rPr>
                <w:rStyle w:val="c1"/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Психологизм.</w:t>
            </w:r>
            <w:r>
              <w:rPr>
                <w:sz w:val="24"/>
                <w:szCs w:val="24"/>
              </w:rPr>
              <w:t xml:space="preserve"> </w:t>
            </w:r>
          </w:p>
          <w:p w:rsidR="00954473" w:rsidRDefault="00954473" w:rsidP="00677B6E">
            <w:pPr>
              <w:spacing w:line="360" w:lineRule="auto"/>
              <w:jc w:val="both"/>
              <w:rPr>
                <w:rStyle w:val="c1"/>
                <w:sz w:val="24"/>
                <w:szCs w:val="24"/>
              </w:rPr>
            </w:pP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839"/>
        </w:trPr>
        <w:tc>
          <w:tcPr>
            <w:tcW w:w="5084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Солдат-христианин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54473" w:rsidRDefault="00954473" w:rsidP="00677B6E">
            <w:pPr>
              <w:spacing w:line="360" w:lineRule="auto"/>
              <w:jc w:val="both"/>
              <w:rPr>
                <w:rStyle w:val="c1"/>
                <w:color w:val="444444"/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Погибает, но не отступает от своих убеждений.  Но он невольно становится виновником гибели               четырех человек   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664"/>
        </w:trPr>
        <w:tc>
          <w:tcPr>
            <w:tcW w:w="5084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Доброе расположение духа</w:t>
            </w:r>
          </w:p>
        </w:tc>
        <w:tc>
          <w:tcPr>
            <w:tcW w:w="4839" w:type="dxa"/>
          </w:tcPr>
          <w:p w:rsidR="00954473" w:rsidRDefault="00954473" w:rsidP="00677B6E">
            <w:pPr>
              <w:spacing w:line="360" w:lineRule="auto"/>
              <w:jc w:val="both"/>
              <w:rPr>
                <w:rStyle w:val="c5"/>
                <w:color w:val="444444"/>
                <w:sz w:val="24"/>
                <w:szCs w:val="24"/>
              </w:rPr>
            </w:pPr>
            <w:r w:rsidRPr="00621DC7">
              <w:rPr>
                <w:rStyle w:val="c5"/>
                <w:color w:val="444444"/>
                <w:sz w:val="24"/>
                <w:szCs w:val="24"/>
              </w:rPr>
              <w:t>«По-прежнему лучезарная улыбка просветляет её лицо»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839"/>
        </w:trPr>
        <w:tc>
          <w:tcPr>
            <w:tcW w:w="5084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Доктор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 xml:space="preserve"> «…в плену и потемках свое великое дело делал»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954473" w:rsidRPr="00621DC7" w:rsidTr="00677B6E">
        <w:trPr>
          <w:trHeight w:val="827"/>
        </w:trPr>
        <w:tc>
          <w:tcPr>
            <w:tcW w:w="5084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Взводный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54473" w:rsidRDefault="00954473" w:rsidP="00677B6E">
            <w:pPr>
              <w:spacing w:line="360" w:lineRule="auto"/>
              <w:jc w:val="both"/>
              <w:rPr>
                <w:rStyle w:val="c12"/>
                <w:color w:val="444444"/>
                <w:sz w:val="24"/>
                <w:szCs w:val="24"/>
              </w:rPr>
            </w:pPr>
            <w:r w:rsidRPr="00621DC7">
              <w:rPr>
                <w:rStyle w:val="c12"/>
                <w:color w:val="444444"/>
                <w:sz w:val="24"/>
                <w:szCs w:val="24"/>
              </w:rPr>
              <w:t>«У тех людей всегда лица хороши, кто в ладах с совестью своей»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Безропотно ожидает своей участи     </w:t>
            </w:r>
          </w:p>
        </w:tc>
      </w:tr>
      <w:tr w:rsidR="00954473" w:rsidRPr="00621DC7" w:rsidTr="00677B6E">
        <w:trPr>
          <w:trHeight w:val="534"/>
        </w:trPr>
        <w:tc>
          <w:tcPr>
            <w:tcW w:w="5084" w:type="dxa"/>
          </w:tcPr>
          <w:p w:rsidR="00954473" w:rsidRPr="00621DC7" w:rsidRDefault="00954473" w:rsidP="00677B6E">
            <w:pPr>
              <w:spacing w:before="90" w:after="90" w:line="360" w:lineRule="auto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>Крыжнев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39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rStyle w:val="c1"/>
                <w:sz w:val="24"/>
                <w:szCs w:val="24"/>
              </w:rPr>
              <w:t>Пытается купить себе право на жизнь ценой чужих жизней</w:t>
            </w:r>
          </w:p>
        </w:tc>
      </w:tr>
      <w:tr w:rsidR="00954473" w:rsidRPr="00621DC7" w:rsidTr="00677B6E">
        <w:trPr>
          <w:trHeight w:val="70"/>
        </w:trPr>
        <w:tc>
          <w:tcPr>
            <w:tcW w:w="5084" w:type="dxa"/>
          </w:tcPr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21DC7">
              <w:rPr>
                <w:sz w:val="24"/>
                <w:szCs w:val="24"/>
              </w:rPr>
              <w:t xml:space="preserve">Матрена </w:t>
            </w:r>
          </w:p>
        </w:tc>
        <w:tc>
          <w:tcPr>
            <w:tcW w:w="4839" w:type="dxa"/>
          </w:tcPr>
          <w:p w:rsidR="00954473" w:rsidRDefault="00954473" w:rsidP="00677B6E">
            <w:pPr>
              <w:spacing w:line="360" w:lineRule="auto"/>
              <w:jc w:val="both"/>
              <w:rPr>
                <w:rStyle w:val="c12"/>
                <w:color w:val="444444"/>
                <w:sz w:val="24"/>
                <w:szCs w:val="24"/>
              </w:rPr>
            </w:pPr>
            <w:r w:rsidRPr="00621DC7">
              <w:rPr>
                <w:rStyle w:val="c12"/>
                <w:color w:val="444444"/>
                <w:sz w:val="24"/>
                <w:szCs w:val="24"/>
              </w:rPr>
              <w:t>«У тех людей всегда лица хороши, кто в ладах с совестью своей»</w:t>
            </w:r>
          </w:p>
          <w:p w:rsidR="00954473" w:rsidRPr="00621DC7" w:rsidRDefault="00954473" w:rsidP="00677B6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954473" w:rsidRPr="00954473" w:rsidRDefault="00954473" w:rsidP="00954473">
      <w:pPr>
        <w:jc w:val="center"/>
      </w:pPr>
    </w:p>
    <w:sectPr w:rsidR="00954473" w:rsidRPr="00954473" w:rsidSect="0083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048A1"/>
    <w:multiLevelType w:val="hybridMultilevel"/>
    <w:tmpl w:val="AC8AC8BA"/>
    <w:lvl w:ilvl="0" w:tplc="6CC893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4F7C"/>
    <w:rsid w:val="004D3461"/>
    <w:rsid w:val="00830027"/>
    <w:rsid w:val="00884F7C"/>
    <w:rsid w:val="00954473"/>
    <w:rsid w:val="00F0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84F7C"/>
  </w:style>
  <w:style w:type="character" w:customStyle="1" w:styleId="c12">
    <w:name w:val="c12"/>
    <w:basedOn w:val="a0"/>
    <w:rsid w:val="00884F7C"/>
  </w:style>
  <w:style w:type="character" w:customStyle="1" w:styleId="c16">
    <w:name w:val="c16"/>
    <w:basedOn w:val="a0"/>
    <w:rsid w:val="00884F7C"/>
  </w:style>
  <w:style w:type="character" w:customStyle="1" w:styleId="c5">
    <w:name w:val="c5"/>
    <w:basedOn w:val="a0"/>
    <w:rsid w:val="00884F7C"/>
  </w:style>
  <w:style w:type="paragraph" w:styleId="a4">
    <w:name w:val="List Paragraph"/>
    <w:basedOn w:val="a"/>
    <w:uiPriority w:val="34"/>
    <w:qFormat/>
    <w:rsid w:val="00954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2017-10-16T00:13:00Z</dcterms:created>
  <dcterms:modified xsi:type="dcterms:W3CDTF">2017-10-16T00:58:00Z</dcterms:modified>
</cp:coreProperties>
</file>