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BA6" w:rsidRPr="0025046E" w:rsidRDefault="00EB3BA6" w:rsidP="00EB3B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046E">
        <w:rPr>
          <w:rFonts w:ascii="Times New Roman" w:eastAsia="Calibri" w:hAnsi="Times New Roman" w:cs="Times New Roman"/>
          <w:sz w:val="28"/>
          <w:szCs w:val="28"/>
        </w:rPr>
        <w:t>МАУ ДО «Дворец творчества детей и молодежи»</w:t>
      </w:r>
    </w:p>
    <w:p w:rsidR="00EB3BA6" w:rsidRPr="0025046E" w:rsidRDefault="00EB3BA6" w:rsidP="00EB3B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046E">
        <w:rPr>
          <w:rFonts w:ascii="Times New Roman" w:eastAsia="Calibri" w:hAnsi="Times New Roman" w:cs="Times New Roman"/>
          <w:sz w:val="28"/>
          <w:szCs w:val="28"/>
        </w:rPr>
        <w:t>г. Норильск</w:t>
      </w:r>
    </w:p>
    <w:p w:rsidR="00EB3BA6" w:rsidRDefault="00EB3BA6" w:rsidP="00EB3B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Семенова Жанна Викторовна, </w:t>
      </w:r>
    </w:p>
    <w:p w:rsidR="00EB3BA6" w:rsidRPr="0025046E" w:rsidRDefault="00EB3BA6" w:rsidP="00EB3BA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методист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научно-методического центра</w:t>
      </w:r>
    </w:p>
    <w:p w:rsidR="00EB3BA6" w:rsidRDefault="00EB3BA6" w:rsidP="00EB3BA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BA6" w:rsidRDefault="00EB3BA6" w:rsidP="00EB3BA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Эффективные ф</w:t>
      </w:r>
      <w:r w:rsidR="003F40BB">
        <w:rPr>
          <w:rFonts w:ascii="Times New Roman" w:hAnsi="Times New Roman" w:cs="Times New Roman"/>
          <w:b/>
          <w:sz w:val="28"/>
          <w:szCs w:val="28"/>
        </w:rPr>
        <w:t>ормы работы с одаренными детьми</w:t>
      </w:r>
      <w:bookmarkStart w:id="0" w:name="_GoBack"/>
      <w:bookmarkEnd w:id="0"/>
    </w:p>
    <w:p w:rsidR="00EB3BA6" w:rsidRPr="0051069E" w:rsidRDefault="00EB3BA6" w:rsidP="00EB3BA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BA6" w:rsidRPr="00EB3BA6" w:rsidRDefault="00EB3BA6" w:rsidP="00EB3BA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данной учебно-методической разработке</w:t>
      </w:r>
      <w:r w:rsidRPr="00EB3BA6">
        <w:rPr>
          <w:sz w:val="28"/>
          <w:szCs w:val="28"/>
        </w:rPr>
        <w:t xml:space="preserve"> предлага</w:t>
      </w:r>
      <w:r>
        <w:rPr>
          <w:sz w:val="28"/>
          <w:szCs w:val="28"/>
        </w:rPr>
        <w:t>ется</w:t>
      </w:r>
      <w:r w:rsidRPr="00EB3B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эффективные формы работы с одаренными детьми </w:t>
      </w:r>
      <w:r w:rsidRPr="00EB3BA6">
        <w:rPr>
          <w:sz w:val="28"/>
          <w:szCs w:val="28"/>
        </w:rPr>
        <w:t>в п</w:t>
      </w:r>
      <w:r>
        <w:rPr>
          <w:sz w:val="28"/>
          <w:szCs w:val="28"/>
        </w:rPr>
        <w:t xml:space="preserve">роцессе творческой деятельности. Описана технология проведения интеллектуально-познавательной игры. </w:t>
      </w:r>
      <w:r w:rsidR="00A36C8E">
        <w:rPr>
          <w:sz w:val="28"/>
          <w:szCs w:val="28"/>
        </w:rPr>
        <w:t xml:space="preserve"> Материалы сопровождены п</w:t>
      </w:r>
      <w:r>
        <w:rPr>
          <w:sz w:val="28"/>
          <w:szCs w:val="28"/>
        </w:rPr>
        <w:t>риложения</w:t>
      </w:r>
      <w:r w:rsidR="00A36C8E">
        <w:rPr>
          <w:sz w:val="28"/>
          <w:szCs w:val="28"/>
        </w:rPr>
        <w:t>ми, которые раскрывают содержание деятельности с данной категорией школьников:</w:t>
      </w:r>
      <w:r>
        <w:rPr>
          <w:sz w:val="28"/>
          <w:szCs w:val="28"/>
        </w:rPr>
        <w:t xml:space="preserve"> положение, сценарий, презентацию и вопросы по каждому этапу </w:t>
      </w:r>
      <w:r w:rsidR="00A36C8E">
        <w:rPr>
          <w:sz w:val="28"/>
          <w:szCs w:val="28"/>
        </w:rPr>
        <w:t xml:space="preserve">интеллектуально-познавательной </w:t>
      </w:r>
      <w:r>
        <w:rPr>
          <w:sz w:val="28"/>
          <w:szCs w:val="28"/>
        </w:rPr>
        <w:t>игры</w:t>
      </w:r>
      <w:r w:rsidR="00A36C8E">
        <w:rPr>
          <w:sz w:val="28"/>
          <w:szCs w:val="28"/>
        </w:rPr>
        <w:t xml:space="preserve"> «Пирамида знаний»</w:t>
      </w:r>
      <w:r>
        <w:rPr>
          <w:sz w:val="28"/>
          <w:szCs w:val="28"/>
        </w:rPr>
        <w:t>.</w:t>
      </w:r>
    </w:p>
    <w:p w:rsidR="00EB3BA6" w:rsidRDefault="00EB3BA6" w:rsidP="00EB3BA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Учебно-методическая разработка</w:t>
      </w:r>
      <w:r w:rsidRPr="00EB3BA6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а</w:t>
      </w:r>
      <w:r w:rsidRPr="00EB3BA6">
        <w:rPr>
          <w:sz w:val="28"/>
          <w:szCs w:val="28"/>
        </w:rPr>
        <w:t xml:space="preserve"> для педагогов</w:t>
      </w:r>
      <w:r>
        <w:rPr>
          <w:sz w:val="28"/>
          <w:szCs w:val="28"/>
        </w:rPr>
        <w:t>-организаторов, педагогов дополнительного образования,</w:t>
      </w:r>
      <w:r w:rsidRPr="00EB3BA6">
        <w:rPr>
          <w:sz w:val="28"/>
          <w:szCs w:val="28"/>
        </w:rPr>
        <w:t xml:space="preserve"> </w:t>
      </w:r>
      <w:r w:rsidR="00A36C8E">
        <w:rPr>
          <w:sz w:val="28"/>
          <w:szCs w:val="28"/>
        </w:rPr>
        <w:t xml:space="preserve">учителей </w:t>
      </w:r>
      <w:r>
        <w:rPr>
          <w:sz w:val="28"/>
          <w:szCs w:val="28"/>
        </w:rPr>
        <w:t>по географии и краеведению.</w:t>
      </w:r>
    </w:p>
    <w:p w:rsidR="00E33AAD" w:rsidRPr="00EB3BA6" w:rsidRDefault="00E33AAD" w:rsidP="00EB3BA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33AAD" w:rsidRPr="00EB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C4"/>
    <w:rsid w:val="003F40BB"/>
    <w:rsid w:val="007354C4"/>
    <w:rsid w:val="00A36C8E"/>
    <w:rsid w:val="00B140E0"/>
    <w:rsid w:val="00E33AAD"/>
    <w:rsid w:val="00EB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FA569-8ABC-4678-8BE8-FE65EA4A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3B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F4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40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МАУ ДО ДТДМ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5</cp:revision>
  <cp:lastPrinted>2017-06-06T03:32:00Z</cp:lastPrinted>
  <dcterms:created xsi:type="dcterms:W3CDTF">2017-06-05T09:19:00Z</dcterms:created>
  <dcterms:modified xsi:type="dcterms:W3CDTF">2017-06-06T03:32:00Z</dcterms:modified>
</cp:coreProperties>
</file>