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BBA63B" w14:textId="6D8E58E0" w:rsidR="00235318" w:rsidRPr="006B39D4" w:rsidRDefault="00235318" w:rsidP="00647110">
      <w:pPr>
        <w:spacing w:after="0" w:line="240" w:lineRule="auto"/>
        <w:jc w:val="center"/>
        <w:rPr>
          <w:rFonts w:ascii="Times New Roman" w:hAnsi="Times New Roman" w:cs="Times New Roman"/>
          <w:b/>
          <w:sz w:val="24"/>
          <w:szCs w:val="24"/>
        </w:rPr>
      </w:pPr>
      <w:r w:rsidRPr="006B39D4">
        <w:rPr>
          <w:rFonts w:ascii="Times New Roman" w:hAnsi="Times New Roman" w:cs="Times New Roman"/>
          <w:b/>
          <w:sz w:val="24"/>
          <w:szCs w:val="24"/>
        </w:rPr>
        <w:t>Психоло</w:t>
      </w:r>
      <w:r w:rsidR="00630A5B">
        <w:rPr>
          <w:rFonts w:ascii="Times New Roman" w:hAnsi="Times New Roman" w:cs="Times New Roman"/>
          <w:b/>
          <w:sz w:val="24"/>
          <w:szCs w:val="24"/>
        </w:rPr>
        <w:t>гическая диагностика детей с особыми образовательными потребностями</w:t>
      </w:r>
      <w:r w:rsidRPr="006B39D4">
        <w:rPr>
          <w:rFonts w:ascii="Times New Roman" w:hAnsi="Times New Roman" w:cs="Times New Roman"/>
          <w:b/>
          <w:sz w:val="24"/>
          <w:szCs w:val="24"/>
        </w:rPr>
        <w:t>.</w:t>
      </w:r>
    </w:p>
    <w:p w14:paraId="2EE52A82" w14:textId="24DAE3EC" w:rsidR="00C10675" w:rsidRPr="006B39D4" w:rsidRDefault="00CF1DBF"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С каждым годом в образовательных учреждениях растет количество детей с </w:t>
      </w:r>
      <w:r w:rsidR="00397699" w:rsidRPr="006B39D4">
        <w:rPr>
          <w:rFonts w:ascii="Times New Roman" w:hAnsi="Times New Roman" w:cs="Times New Roman"/>
          <w:sz w:val="24"/>
          <w:szCs w:val="24"/>
        </w:rPr>
        <w:t>особыми образовательными потребностями.</w:t>
      </w:r>
      <w:r w:rsidRPr="006B39D4">
        <w:rPr>
          <w:rFonts w:ascii="Times New Roman" w:hAnsi="Times New Roman" w:cs="Times New Roman"/>
          <w:sz w:val="24"/>
          <w:szCs w:val="24"/>
        </w:rPr>
        <w:t xml:space="preserve"> Часть детей поступает в образовательное учреждение с заключением </w:t>
      </w:r>
      <w:r w:rsidR="00E149F7" w:rsidRPr="006B39D4">
        <w:rPr>
          <w:rFonts w:ascii="Times New Roman" w:hAnsi="Times New Roman" w:cs="Times New Roman"/>
          <w:sz w:val="24"/>
          <w:szCs w:val="24"/>
        </w:rPr>
        <w:t>психолого-медико-педагогической</w:t>
      </w:r>
      <w:r w:rsidRPr="006B39D4">
        <w:rPr>
          <w:rFonts w:ascii="Times New Roman" w:hAnsi="Times New Roman" w:cs="Times New Roman"/>
          <w:sz w:val="24"/>
          <w:szCs w:val="24"/>
        </w:rPr>
        <w:t xml:space="preserve"> комиссии (ПМПК), которое подтверждает статус </w:t>
      </w:r>
      <w:r w:rsidR="00B60B85" w:rsidRPr="006B39D4">
        <w:rPr>
          <w:rFonts w:ascii="Times New Roman" w:hAnsi="Times New Roman" w:cs="Times New Roman"/>
          <w:sz w:val="24"/>
          <w:szCs w:val="24"/>
        </w:rPr>
        <w:t>ребенка</w:t>
      </w:r>
      <w:r w:rsidR="00B60B85" w:rsidRPr="006B39D4">
        <w:rPr>
          <w:rFonts w:ascii="Times New Roman" w:hAnsi="Times New Roman" w:cs="Times New Roman"/>
          <w:sz w:val="24"/>
          <w:szCs w:val="24"/>
        </w:rPr>
        <w:t xml:space="preserve"> </w:t>
      </w:r>
      <w:r w:rsidR="00B60B85">
        <w:rPr>
          <w:rFonts w:ascii="Times New Roman" w:hAnsi="Times New Roman" w:cs="Times New Roman"/>
          <w:sz w:val="24"/>
          <w:szCs w:val="24"/>
        </w:rPr>
        <w:t xml:space="preserve">с </w:t>
      </w:r>
      <w:r w:rsidR="00397699" w:rsidRPr="006B39D4">
        <w:rPr>
          <w:rFonts w:ascii="Times New Roman" w:hAnsi="Times New Roman" w:cs="Times New Roman"/>
          <w:sz w:val="24"/>
          <w:szCs w:val="24"/>
        </w:rPr>
        <w:t>ОВЗ</w:t>
      </w:r>
      <w:bookmarkStart w:id="0" w:name="_GoBack"/>
      <w:bookmarkEnd w:id="0"/>
      <w:r w:rsidRPr="006B39D4">
        <w:rPr>
          <w:rFonts w:ascii="Times New Roman" w:hAnsi="Times New Roman" w:cs="Times New Roman"/>
          <w:sz w:val="24"/>
          <w:szCs w:val="24"/>
        </w:rPr>
        <w:t xml:space="preserve"> и прописывает программу (вариант) развития ребенка.  </w:t>
      </w:r>
      <w:r w:rsidR="00E149F7" w:rsidRPr="006B39D4">
        <w:rPr>
          <w:rFonts w:ascii="Times New Roman" w:hAnsi="Times New Roman" w:cs="Times New Roman"/>
          <w:sz w:val="24"/>
          <w:szCs w:val="24"/>
        </w:rPr>
        <w:t xml:space="preserve">Для </w:t>
      </w:r>
      <w:r w:rsidR="00AA7DDE" w:rsidRPr="006B39D4">
        <w:rPr>
          <w:rFonts w:ascii="Times New Roman" w:hAnsi="Times New Roman" w:cs="Times New Roman"/>
          <w:sz w:val="24"/>
          <w:szCs w:val="24"/>
        </w:rPr>
        <w:t>составления индивидуальной коррекционно-развивающей программы психологу необходимо провести стартовую диагностику</w:t>
      </w:r>
      <w:r w:rsidR="00E149F7" w:rsidRPr="006B39D4">
        <w:rPr>
          <w:rFonts w:ascii="Times New Roman" w:hAnsi="Times New Roman" w:cs="Times New Roman"/>
          <w:sz w:val="24"/>
          <w:szCs w:val="24"/>
        </w:rPr>
        <w:t>, включающ</w:t>
      </w:r>
      <w:r w:rsidR="00AA7DDE" w:rsidRPr="006B39D4">
        <w:rPr>
          <w:rFonts w:ascii="Times New Roman" w:hAnsi="Times New Roman" w:cs="Times New Roman"/>
          <w:sz w:val="24"/>
          <w:szCs w:val="24"/>
        </w:rPr>
        <w:t>ую</w:t>
      </w:r>
      <w:r w:rsidR="00E149F7" w:rsidRPr="006B39D4">
        <w:rPr>
          <w:rFonts w:ascii="Times New Roman" w:hAnsi="Times New Roman" w:cs="Times New Roman"/>
          <w:sz w:val="24"/>
          <w:szCs w:val="24"/>
        </w:rPr>
        <w:t xml:space="preserve"> в себя такие методы как </w:t>
      </w:r>
      <w:r w:rsidR="00201741" w:rsidRPr="006B39D4">
        <w:rPr>
          <w:rFonts w:ascii="Times New Roman" w:hAnsi="Times New Roman" w:cs="Times New Roman"/>
          <w:sz w:val="24"/>
          <w:szCs w:val="24"/>
        </w:rPr>
        <w:t>анализ документации (заключение ПМПК, рекомендации ПМПК)</w:t>
      </w:r>
      <w:r w:rsidR="00AA7DDE" w:rsidRPr="006B39D4">
        <w:rPr>
          <w:rFonts w:ascii="Times New Roman" w:hAnsi="Times New Roman" w:cs="Times New Roman"/>
          <w:sz w:val="24"/>
          <w:szCs w:val="24"/>
        </w:rPr>
        <w:t xml:space="preserve">, наблюдение, беседа, тестирование, </w:t>
      </w:r>
      <w:r w:rsidR="00201741" w:rsidRPr="006B39D4">
        <w:rPr>
          <w:rFonts w:ascii="Times New Roman" w:hAnsi="Times New Roman" w:cs="Times New Roman"/>
          <w:sz w:val="24"/>
          <w:szCs w:val="24"/>
        </w:rPr>
        <w:t>проективный метод.</w:t>
      </w:r>
    </w:p>
    <w:p w14:paraId="289C877B" w14:textId="77777777" w:rsidR="004E1DA8" w:rsidRPr="006B39D4" w:rsidRDefault="004E1D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По результатам стартовой диагностики необходимо установить уровни развития:</w:t>
      </w:r>
    </w:p>
    <w:p w14:paraId="180653C0" w14:textId="77777777" w:rsidR="00201741" w:rsidRPr="006B39D4" w:rsidRDefault="004E1DA8" w:rsidP="00235318">
      <w:pPr>
        <w:pStyle w:val="a4"/>
        <w:numPr>
          <w:ilvl w:val="0"/>
          <w:numId w:val="1"/>
        </w:num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познавательных процессов (внимания, мышления, памяти</w:t>
      </w:r>
      <w:r w:rsidR="00F4589A" w:rsidRPr="006B39D4">
        <w:rPr>
          <w:rFonts w:ascii="Times New Roman" w:hAnsi="Times New Roman" w:cs="Times New Roman"/>
          <w:sz w:val="24"/>
          <w:szCs w:val="24"/>
        </w:rPr>
        <w:t>, восприятия, воображения, речи</w:t>
      </w:r>
      <w:r w:rsidRPr="006B39D4">
        <w:rPr>
          <w:rFonts w:ascii="Times New Roman" w:hAnsi="Times New Roman" w:cs="Times New Roman"/>
          <w:sz w:val="24"/>
          <w:szCs w:val="24"/>
        </w:rPr>
        <w:t>);</w:t>
      </w:r>
    </w:p>
    <w:p w14:paraId="45C7ACF7" w14:textId="77777777" w:rsidR="004E1DA8" w:rsidRPr="006B39D4" w:rsidRDefault="004E1DA8" w:rsidP="00235318">
      <w:pPr>
        <w:pStyle w:val="a4"/>
        <w:numPr>
          <w:ilvl w:val="0"/>
          <w:numId w:val="1"/>
        </w:num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эмоционально-волевой сферы (эмоциональное состояние, </w:t>
      </w:r>
      <w:r w:rsidR="00F4589A" w:rsidRPr="006B39D4">
        <w:rPr>
          <w:rFonts w:ascii="Times New Roman" w:hAnsi="Times New Roman" w:cs="Times New Roman"/>
          <w:sz w:val="24"/>
          <w:szCs w:val="24"/>
        </w:rPr>
        <w:t>целе</w:t>
      </w:r>
      <w:r w:rsidR="009B6862" w:rsidRPr="006B39D4">
        <w:rPr>
          <w:rFonts w:ascii="Times New Roman" w:hAnsi="Times New Roman" w:cs="Times New Roman"/>
          <w:sz w:val="24"/>
          <w:szCs w:val="24"/>
        </w:rPr>
        <w:t>полагание, уровень мотивации</w:t>
      </w:r>
      <w:r w:rsidR="00747B2F" w:rsidRPr="006B39D4">
        <w:rPr>
          <w:rFonts w:ascii="Times New Roman" w:hAnsi="Times New Roman" w:cs="Times New Roman"/>
          <w:sz w:val="24"/>
          <w:szCs w:val="24"/>
        </w:rPr>
        <w:t>, возбудимость/тормозимость</w:t>
      </w:r>
      <w:r w:rsidR="000E31ED" w:rsidRPr="006B39D4">
        <w:rPr>
          <w:rFonts w:ascii="Times New Roman" w:hAnsi="Times New Roman" w:cs="Times New Roman"/>
          <w:sz w:val="24"/>
          <w:szCs w:val="24"/>
        </w:rPr>
        <w:t>, уровень трев</w:t>
      </w:r>
      <w:r w:rsidR="00235318" w:rsidRPr="006B39D4">
        <w:rPr>
          <w:rFonts w:ascii="Times New Roman" w:hAnsi="Times New Roman" w:cs="Times New Roman"/>
          <w:sz w:val="24"/>
          <w:szCs w:val="24"/>
        </w:rPr>
        <w:t>о</w:t>
      </w:r>
      <w:r w:rsidR="000E31ED" w:rsidRPr="006B39D4">
        <w:rPr>
          <w:rFonts w:ascii="Times New Roman" w:hAnsi="Times New Roman" w:cs="Times New Roman"/>
          <w:sz w:val="24"/>
          <w:szCs w:val="24"/>
        </w:rPr>
        <w:t>жности</w:t>
      </w:r>
      <w:r w:rsidRPr="006B39D4">
        <w:rPr>
          <w:rFonts w:ascii="Times New Roman" w:hAnsi="Times New Roman" w:cs="Times New Roman"/>
          <w:sz w:val="24"/>
          <w:szCs w:val="24"/>
        </w:rPr>
        <w:t>)</w:t>
      </w:r>
      <w:r w:rsidR="000E31ED" w:rsidRPr="006B39D4">
        <w:rPr>
          <w:rFonts w:ascii="Times New Roman" w:hAnsi="Times New Roman" w:cs="Times New Roman"/>
          <w:sz w:val="24"/>
          <w:szCs w:val="24"/>
        </w:rPr>
        <w:t>;</w:t>
      </w:r>
    </w:p>
    <w:p w14:paraId="18434CC2" w14:textId="77777777" w:rsidR="004E1DA8" w:rsidRPr="006B39D4" w:rsidRDefault="009B6862" w:rsidP="00235318">
      <w:pPr>
        <w:pStyle w:val="a4"/>
        <w:numPr>
          <w:ilvl w:val="0"/>
          <w:numId w:val="1"/>
        </w:num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особенностей контакта (общение с взрослыми, со сверстниками)</w:t>
      </w:r>
      <w:r w:rsidR="004E1DA8" w:rsidRPr="006B39D4">
        <w:rPr>
          <w:rFonts w:ascii="Times New Roman" w:hAnsi="Times New Roman" w:cs="Times New Roman"/>
          <w:sz w:val="24"/>
          <w:szCs w:val="24"/>
        </w:rPr>
        <w:t>;</w:t>
      </w:r>
    </w:p>
    <w:p w14:paraId="68E47DD3" w14:textId="77777777" w:rsidR="004E1DA8" w:rsidRPr="006B39D4" w:rsidRDefault="009B6862" w:rsidP="00235318">
      <w:pPr>
        <w:pStyle w:val="a4"/>
        <w:numPr>
          <w:ilvl w:val="0"/>
          <w:numId w:val="1"/>
        </w:num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особенностей </w:t>
      </w:r>
      <w:r w:rsidR="00F4589A" w:rsidRPr="006B39D4">
        <w:rPr>
          <w:rFonts w:ascii="Times New Roman" w:hAnsi="Times New Roman" w:cs="Times New Roman"/>
          <w:sz w:val="24"/>
          <w:szCs w:val="24"/>
        </w:rPr>
        <w:t>деятельности</w:t>
      </w:r>
      <w:r w:rsidRPr="006B39D4">
        <w:rPr>
          <w:rFonts w:ascii="Times New Roman" w:hAnsi="Times New Roman" w:cs="Times New Roman"/>
          <w:sz w:val="24"/>
          <w:szCs w:val="24"/>
        </w:rPr>
        <w:t xml:space="preserve"> (работоспособность, темп, перенос имеющихся знаний)</w:t>
      </w:r>
      <w:r w:rsidR="00F4589A" w:rsidRPr="006B39D4">
        <w:rPr>
          <w:rFonts w:ascii="Times New Roman" w:hAnsi="Times New Roman" w:cs="Times New Roman"/>
          <w:sz w:val="24"/>
          <w:szCs w:val="24"/>
        </w:rPr>
        <w:t>;</w:t>
      </w:r>
    </w:p>
    <w:p w14:paraId="20BBEF35" w14:textId="77777777" w:rsidR="004E1DA8" w:rsidRPr="006B39D4" w:rsidRDefault="009B6862" w:rsidP="00235318">
      <w:pPr>
        <w:pStyle w:val="a4"/>
        <w:numPr>
          <w:ilvl w:val="0"/>
          <w:numId w:val="1"/>
        </w:num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пространственных </w:t>
      </w:r>
      <w:r w:rsidR="00747B2F" w:rsidRPr="006B39D4">
        <w:rPr>
          <w:rFonts w:ascii="Times New Roman" w:hAnsi="Times New Roman" w:cs="Times New Roman"/>
          <w:sz w:val="24"/>
          <w:szCs w:val="24"/>
        </w:rPr>
        <w:t>и временных представлений;</w:t>
      </w:r>
    </w:p>
    <w:p w14:paraId="64D478C7" w14:textId="77777777" w:rsidR="00747B2F" w:rsidRPr="006B39D4" w:rsidRDefault="00747B2F" w:rsidP="00235318">
      <w:pPr>
        <w:pStyle w:val="a4"/>
        <w:numPr>
          <w:ilvl w:val="0"/>
          <w:numId w:val="1"/>
        </w:num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личностных качеств.</w:t>
      </w:r>
    </w:p>
    <w:p w14:paraId="462A50CB" w14:textId="77777777" w:rsidR="00E203BE" w:rsidRPr="006B39D4" w:rsidRDefault="000E31ED"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Для выявления уровня развития многих показателей, таких как возбудимость/тормозимость, особенности контакта, пространственные и временные представления</w:t>
      </w:r>
      <w:r w:rsidR="005E5E67" w:rsidRPr="006B39D4">
        <w:rPr>
          <w:rFonts w:ascii="Times New Roman" w:hAnsi="Times New Roman" w:cs="Times New Roman"/>
          <w:sz w:val="24"/>
          <w:szCs w:val="24"/>
        </w:rPr>
        <w:t>, особенности деятельности</w:t>
      </w:r>
      <w:r w:rsidRPr="006B39D4">
        <w:rPr>
          <w:rFonts w:ascii="Times New Roman" w:hAnsi="Times New Roman" w:cs="Times New Roman"/>
          <w:sz w:val="24"/>
          <w:szCs w:val="24"/>
        </w:rPr>
        <w:t xml:space="preserve"> необходимы беседы и наблюдения.</w:t>
      </w:r>
      <w:r w:rsidR="007B7535" w:rsidRPr="006B39D4">
        <w:rPr>
          <w:rFonts w:ascii="Times New Roman" w:hAnsi="Times New Roman" w:cs="Times New Roman"/>
          <w:sz w:val="24"/>
          <w:szCs w:val="24"/>
        </w:rPr>
        <w:t xml:space="preserve"> Для диагностики познавательных процессов, эмоционально-волевой сферы, личностных качеств возможно использование следующих методик:</w:t>
      </w:r>
    </w:p>
    <w:p w14:paraId="606A682A" w14:textId="77777777" w:rsidR="00E203BE" w:rsidRPr="006B39D4" w:rsidRDefault="005E5E67" w:rsidP="00235318">
      <w:pPr>
        <w:pStyle w:val="a4"/>
        <w:numPr>
          <w:ilvl w:val="0"/>
          <w:numId w:val="2"/>
        </w:numPr>
        <w:spacing w:after="0" w:line="240" w:lineRule="auto"/>
        <w:jc w:val="center"/>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t>Восьмицветовой тест Люшера</w:t>
      </w:r>
    </w:p>
    <w:p w14:paraId="6D2B0D17" w14:textId="675804B8" w:rsidR="00E203BE" w:rsidRPr="006B39D4" w:rsidRDefault="00E203BE" w:rsidP="00235318">
      <w:pPr>
        <w:pStyle w:val="a4"/>
        <w:spacing w:after="0" w:line="240" w:lineRule="auto"/>
        <w:jc w:val="center"/>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t xml:space="preserve">(тест цветовых выборов </w:t>
      </w:r>
      <w:r w:rsidR="00FE6937" w:rsidRPr="006B39D4">
        <w:rPr>
          <w:rFonts w:ascii="Times New Roman" w:eastAsia="Times New Roman" w:hAnsi="Times New Roman" w:cs="Times New Roman"/>
          <w:sz w:val="24"/>
          <w:szCs w:val="24"/>
        </w:rPr>
        <w:t xml:space="preserve">Макса </w:t>
      </w:r>
      <w:r w:rsidRPr="006B39D4">
        <w:rPr>
          <w:rFonts w:ascii="Times New Roman" w:eastAsia="Times New Roman" w:hAnsi="Times New Roman" w:cs="Times New Roman"/>
          <w:sz w:val="24"/>
          <w:szCs w:val="24"/>
        </w:rPr>
        <w:t>Люшера)</w:t>
      </w:r>
    </w:p>
    <w:p w14:paraId="27A21289" w14:textId="77777777" w:rsidR="00E203BE" w:rsidRPr="006B39D4" w:rsidRDefault="00E203BE" w:rsidP="00235318">
      <w:pPr>
        <w:pStyle w:val="a4"/>
        <w:spacing w:after="0" w:line="240" w:lineRule="auto"/>
        <w:ind w:left="0"/>
        <w:jc w:val="both"/>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t>Тест Люшера относится к категории проективных методов и основан на предположении о том, что предпочтения одних цветов другим связаны с устойчивыми личностными характеристиками испытуемого и особенностями его переживания актуальной ситуации.</w:t>
      </w:r>
    </w:p>
    <w:p w14:paraId="0FADC9E5" w14:textId="77777777" w:rsidR="00E203BE" w:rsidRPr="006B39D4" w:rsidRDefault="00E203BE" w:rsidP="00235318">
      <w:pPr>
        <w:pStyle w:val="a4"/>
        <w:spacing w:after="0" w:line="240" w:lineRule="auto"/>
        <w:ind w:left="0"/>
        <w:jc w:val="both"/>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t xml:space="preserve">Процедура обследования: </w:t>
      </w:r>
    </w:p>
    <w:p w14:paraId="19270B8B" w14:textId="77777777" w:rsidR="00E203BE" w:rsidRPr="006B39D4" w:rsidRDefault="00E203BE" w:rsidP="00235318">
      <w:pPr>
        <w:pStyle w:val="a4"/>
        <w:spacing w:after="0" w:line="240" w:lineRule="auto"/>
        <w:ind w:left="0"/>
        <w:jc w:val="both"/>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t>Перемешайте цветные карточки и разложите окрашенной поверхностью вверх примерно на одинаковом расстоянии друг от друга. После этого дайте испытуемому следующую инструкцию: «Из предложенных цветов выберите тот, который Вам больше всего нравится</w:t>
      </w:r>
      <w:r w:rsidR="00D37820" w:rsidRPr="006B39D4">
        <w:rPr>
          <w:rFonts w:ascii="Times New Roman" w:eastAsia="Times New Roman" w:hAnsi="Times New Roman" w:cs="Times New Roman"/>
          <w:sz w:val="24"/>
          <w:szCs w:val="24"/>
        </w:rPr>
        <w:t>…</w:t>
      </w:r>
      <w:r w:rsidRPr="006B39D4">
        <w:rPr>
          <w:rFonts w:ascii="Times New Roman" w:eastAsia="Times New Roman" w:hAnsi="Times New Roman" w:cs="Times New Roman"/>
          <w:sz w:val="24"/>
          <w:szCs w:val="24"/>
        </w:rPr>
        <w:t>»</w:t>
      </w:r>
    </w:p>
    <w:p w14:paraId="09F29390" w14:textId="77777777" w:rsidR="00D37820" w:rsidRPr="006B39D4" w:rsidRDefault="00D37820" w:rsidP="00235318">
      <w:pPr>
        <w:pStyle w:val="a7"/>
        <w:spacing w:before="0" w:beforeAutospacing="0" w:after="0" w:afterAutospacing="0"/>
        <w:jc w:val="both"/>
      </w:pPr>
      <w:r w:rsidRPr="006B39D4">
        <w:t>После того, как будет выбрана нужная карточка, она убирается в сторону и кладется окрашенной стороной вниз. Далее вы просите испытуемого выбрать наиболее приятный цвет из оставшихся семи. Выбранную карточку надо положить цветной стороной вниз справа от первой, и так далее. Затем перепишите номера карточек в разложенном порядке.</w:t>
      </w:r>
    </w:p>
    <w:p w14:paraId="3A13BA67" w14:textId="77777777" w:rsidR="00D37820" w:rsidRPr="006B39D4" w:rsidRDefault="00D37820" w:rsidP="00235318">
      <w:pPr>
        <w:pStyle w:val="a7"/>
        <w:spacing w:before="0" w:beforeAutospacing="0" w:after="0" w:afterAutospacing="0"/>
        <w:jc w:val="both"/>
      </w:pPr>
      <w:r w:rsidRPr="006B39D4">
        <w:t>Через две-три минуты опять перемешайте карточки и повторите процедуру обследования. При этом надо объяснить испытуемому, что исследование не направлено на изучение памяти и он должен выбирать цвета так, как будто он их видит первый раз.</w:t>
      </w:r>
    </w:p>
    <w:p w14:paraId="21E2D903" w14:textId="77777777" w:rsidR="00D37820" w:rsidRPr="006B39D4" w:rsidRDefault="00D37820" w:rsidP="00235318">
      <w:pPr>
        <w:pStyle w:val="a7"/>
        <w:spacing w:before="0" w:beforeAutospacing="0" w:after="0" w:afterAutospacing="0"/>
        <w:jc w:val="both"/>
      </w:pPr>
      <w:r w:rsidRPr="006B39D4">
        <w:t>Следует отметить, что не обязательно проводить второе тестирование. Можно интерпретировать данные и на основании однократного выбора, однако надежность интерпретации будет несколько ниже.</w:t>
      </w:r>
    </w:p>
    <w:p w14:paraId="16AC0888" w14:textId="77777777" w:rsidR="0085175D" w:rsidRPr="006B39D4" w:rsidRDefault="0085175D" w:rsidP="00235318">
      <w:pPr>
        <w:pStyle w:val="a4"/>
        <w:spacing w:after="0" w:line="240" w:lineRule="auto"/>
        <w:ind w:left="0"/>
        <w:jc w:val="both"/>
        <w:rPr>
          <w:rFonts w:ascii="Times New Roman" w:hAnsi="Times New Roman" w:cs="Times New Roman"/>
          <w:sz w:val="24"/>
          <w:szCs w:val="24"/>
        </w:rPr>
      </w:pPr>
      <w:r w:rsidRPr="006B39D4">
        <w:rPr>
          <w:rFonts w:ascii="Times New Roman" w:hAnsi="Times New Roman" w:cs="Times New Roman"/>
          <w:sz w:val="24"/>
          <w:szCs w:val="24"/>
        </w:rPr>
        <w:t>На основании анализа более 36 000 результатов исследований М. Люшер дал примерную характеристику выбранных позиций:</w:t>
      </w:r>
    </w:p>
    <w:p w14:paraId="60D004F9" w14:textId="77777777" w:rsidR="0085175D" w:rsidRPr="006B39D4" w:rsidRDefault="0085175D" w:rsidP="00235318">
      <w:pPr>
        <w:pStyle w:val="a4"/>
        <w:spacing w:after="0" w:line="240" w:lineRule="auto"/>
        <w:ind w:left="0"/>
        <w:jc w:val="both"/>
        <w:rPr>
          <w:rFonts w:ascii="Times New Roman" w:hAnsi="Times New Roman" w:cs="Times New Roman"/>
          <w:sz w:val="24"/>
          <w:szCs w:val="24"/>
        </w:rPr>
      </w:pPr>
      <w:r w:rsidRPr="006B39D4">
        <w:rPr>
          <w:rFonts w:ascii="Times New Roman" w:hAnsi="Times New Roman" w:cs="Times New Roman"/>
          <w:sz w:val="24"/>
          <w:szCs w:val="24"/>
        </w:rPr>
        <w:t>1-я позиция отражает средства достижения цели (например, выбор синего цвета говорит о намерении действовать спокойно, без излишнего напряжения);</w:t>
      </w:r>
    </w:p>
    <w:p w14:paraId="275BADCF" w14:textId="77777777" w:rsidR="0085175D" w:rsidRPr="006B39D4" w:rsidRDefault="0085175D" w:rsidP="00235318">
      <w:pPr>
        <w:pStyle w:val="a4"/>
        <w:spacing w:after="0" w:line="240" w:lineRule="auto"/>
        <w:ind w:left="0"/>
        <w:jc w:val="both"/>
        <w:rPr>
          <w:rFonts w:ascii="Times New Roman" w:hAnsi="Times New Roman" w:cs="Times New Roman"/>
          <w:sz w:val="24"/>
          <w:szCs w:val="24"/>
        </w:rPr>
      </w:pPr>
      <w:r w:rsidRPr="006B39D4">
        <w:rPr>
          <w:rFonts w:ascii="Times New Roman" w:hAnsi="Times New Roman" w:cs="Times New Roman"/>
          <w:sz w:val="24"/>
          <w:szCs w:val="24"/>
        </w:rPr>
        <w:t>2-я позиция показывает цель, к которой стремится испытуемый;</w:t>
      </w:r>
    </w:p>
    <w:p w14:paraId="0327A084" w14:textId="77777777" w:rsidR="0085175D" w:rsidRPr="006B39D4" w:rsidRDefault="0085175D" w:rsidP="00235318">
      <w:pPr>
        <w:pStyle w:val="a4"/>
        <w:spacing w:after="0" w:line="240" w:lineRule="auto"/>
        <w:ind w:left="0"/>
        <w:jc w:val="both"/>
        <w:rPr>
          <w:rFonts w:ascii="Times New Roman" w:hAnsi="Times New Roman" w:cs="Times New Roman"/>
          <w:sz w:val="24"/>
          <w:szCs w:val="24"/>
        </w:rPr>
      </w:pPr>
      <w:r w:rsidRPr="006B39D4">
        <w:rPr>
          <w:rFonts w:ascii="Times New Roman" w:hAnsi="Times New Roman" w:cs="Times New Roman"/>
          <w:sz w:val="24"/>
          <w:szCs w:val="24"/>
        </w:rPr>
        <w:t>3-я и 4—я позиции характеризуют предпочтение цвету и отражают ощущение испытуемым истинной ситуации, в которой он находится, или же образ действий, который ему подсказывает ситуация;</w:t>
      </w:r>
    </w:p>
    <w:p w14:paraId="0A9C149C" w14:textId="77777777" w:rsidR="006B39D4" w:rsidRDefault="0085175D" w:rsidP="00235318">
      <w:pPr>
        <w:pStyle w:val="a4"/>
        <w:spacing w:after="0" w:line="240" w:lineRule="auto"/>
        <w:ind w:left="0"/>
        <w:jc w:val="both"/>
        <w:rPr>
          <w:rFonts w:ascii="Times New Roman" w:hAnsi="Times New Roman" w:cs="Times New Roman"/>
          <w:sz w:val="24"/>
          <w:szCs w:val="24"/>
        </w:rPr>
      </w:pPr>
      <w:r w:rsidRPr="006B39D4">
        <w:rPr>
          <w:rFonts w:ascii="Times New Roman" w:hAnsi="Times New Roman" w:cs="Times New Roman"/>
          <w:sz w:val="24"/>
          <w:szCs w:val="24"/>
        </w:rPr>
        <w:t>5-я и 6-я позиции характеризуют безразличие к цвету, нейтральное к нему отношение. Они как бы свидетельствуют, что испытуемый не связывает свое состояние, настроение, мотивы с данными цветами. Однако в определенной ситуации эта позиция может содержать резервную трактовку цвета, например, синий цвет (цвет покоя) откладывается временно как неподходящий в данной ситуации;</w:t>
      </w:r>
    </w:p>
    <w:p w14:paraId="61FB8D0F" w14:textId="20CF4A4A" w:rsidR="008E2145" w:rsidRPr="006B39D4" w:rsidRDefault="0085175D" w:rsidP="00235318">
      <w:pPr>
        <w:pStyle w:val="a4"/>
        <w:spacing w:after="0" w:line="240" w:lineRule="auto"/>
        <w:ind w:left="0"/>
        <w:jc w:val="both"/>
        <w:rPr>
          <w:rFonts w:ascii="Times New Roman" w:hAnsi="Times New Roman" w:cs="Times New Roman"/>
          <w:sz w:val="24"/>
          <w:szCs w:val="24"/>
        </w:rPr>
      </w:pPr>
      <w:r w:rsidRPr="006B39D4">
        <w:rPr>
          <w:rFonts w:ascii="Times New Roman" w:hAnsi="Times New Roman" w:cs="Times New Roman"/>
          <w:sz w:val="24"/>
          <w:szCs w:val="24"/>
        </w:rPr>
        <w:t>7—я и 8—я позиции характеризуют негативное отношение к цвету, стремление подавить какую-либо потребность, мотив, настроение, отражаемые данным цветом.</w:t>
      </w:r>
    </w:p>
    <w:p w14:paraId="0A5F5B22" w14:textId="77777777" w:rsidR="00801565" w:rsidRPr="006B39D4" w:rsidRDefault="00801565" w:rsidP="00E42621">
      <w:pPr>
        <w:pStyle w:val="a4"/>
        <w:numPr>
          <w:ilvl w:val="0"/>
          <w:numId w:val="2"/>
        </w:numPr>
        <w:spacing w:after="0" w:line="240" w:lineRule="auto"/>
        <w:jc w:val="center"/>
        <w:rPr>
          <w:rFonts w:ascii="Times New Roman" w:hAnsi="Times New Roman" w:cs="Times New Roman"/>
          <w:sz w:val="24"/>
          <w:szCs w:val="24"/>
        </w:rPr>
      </w:pPr>
      <w:r w:rsidRPr="006B39D4">
        <w:rPr>
          <w:rFonts w:ascii="Times New Roman" w:hAnsi="Times New Roman" w:cs="Times New Roman"/>
          <w:sz w:val="24"/>
          <w:szCs w:val="24"/>
        </w:rPr>
        <w:t>Методика "Выбери нужное лицо"</w:t>
      </w:r>
    </w:p>
    <w:p w14:paraId="0737E34C" w14:textId="1568DA2E" w:rsidR="00801565" w:rsidRPr="006B39D4" w:rsidRDefault="00801565" w:rsidP="00E42621">
      <w:pPr>
        <w:pStyle w:val="a4"/>
        <w:spacing w:after="0" w:line="240" w:lineRule="auto"/>
        <w:jc w:val="center"/>
        <w:rPr>
          <w:rFonts w:ascii="Times New Roman" w:hAnsi="Times New Roman" w:cs="Times New Roman"/>
          <w:bCs/>
          <w:sz w:val="24"/>
          <w:szCs w:val="24"/>
        </w:rPr>
      </w:pPr>
      <w:r w:rsidRPr="006B39D4">
        <w:rPr>
          <w:rFonts w:ascii="Times New Roman" w:hAnsi="Times New Roman" w:cs="Times New Roman"/>
          <w:sz w:val="24"/>
          <w:szCs w:val="24"/>
        </w:rPr>
        <w:t xml:space="preserve"> (</w:t>
      </w:r>
      <w:r w:rsidRPr="006B39D4">
        <w:rPr>
          <w:rFonts w:ascii="Times New Roman" w:hAnsi="Times New Roman" w:cs="Times New Roman"/>
          <w:bCs/>
          <w:sz w:val="24"/>
          <w:szCs w:val="24"/>
        </w:rPr>
        <w:t>Тест тревожности Р. Тэммл, М. Дорки и Ф. Амен)</w:t>
      </w:r>
    </w:p>
    <w:p w14:paraId="06179A14" w14:textId="77777777" w:rsidR="00801565" w:rsidRPr="006B39D4" w:rsidRDefault="00801565" w:rsidP="00E42621">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Проективный тест исследует характерную для ребенка тревожность в типичных для него жизненных ситуациях (где соответствующие свойства личности проявляются в наибольшей степени). При этом </w:t>
      </w:r>
      <w:r w:rsidRPr="006B39D4">
        <w:rPr>
          <w:rFonts w:ascii="Times New Roman" w:hAnsi="Times New Roman" w:cs="Times New Roman"/>
          <w:sz w:val="24"/>
          <w:szCs w:val="24"/>
        </w:rPr>
        <w:lastRenderedPageBreak/>
        <w:t>тревожность рассматривается как черта личности, функция которой состоит в обеспечении безопасности человека на психологическом уровне и которая вместе с тем имеет отрицательные следствия. Последние заключаются, в частности, в торможении активности ребенка, направленной на достижение успехов. Высокая тревожность часто сопровождается высоко развитой потребностью избегания неудач и тем самым препятствует стремлению к достижению успеха.</w:t>
      </w:r>
    </w:p>
    <w:p w14:paraId="527E9EF9" w14:textId="77777777" w:rsidR="0078183A" w:rsidRPr="006B39D4" w:rsidRDefault="00801565" w:rsidP="00E42621">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Инструкция.</w:t>
      </w:r>
      <w:r w:rsidRPr="006B39D4">
        <w:rPr>
          <w:rFonts w:ascii="Times New Roman" w:hAnsi="Times New Roman" w:cs="Times New Roman"/>
          <w:sz w:val="24"/>
          <w:szCs w:val="24"/>
        </w:rPr>
        <w:t xml:space="preserve"> В процессе исследования рисунки предъявляются ребенку в строгой последовательности, один за другим. Показав ребенку рисунок, тестирующий к каждому из них дает инструкцию-разъяснение следующего содержания:</w:t>
      </w:r>
      <w:r w:rsidRPr="006B39D4">
        <w:rPr>
          <w:rFonts w:ascii="Times New Roman" w:hAnsi="Times New Roman" w:cs="Times New Roman"/>
          <w:sz w:val="24"/>
          <w:szCs w:val="24"/>
        </w:rPr>
        <w:br/>
        <w:t xml:space="preserve">Рис.1. Игра с младшими детьми: «Как ты думаешь, какое у ребенка будет лицо, веселое или печальное? Он (она) играет с малышами». Рис.2. Ребенок и мать с младенцем: «Как ты думаешь, какое лицо будет у этого ребенка: печальное или веселое? Он (она) гуляет со своей мамой и малышом». Рис.3. Объект агрессии: «Как ты думаешь, какое лицо будет у этого ребенка: веселое или печальное?» Рис.4. Одевание: «Как ты думаешь, какое лицо будет у этого ребенка: веселое или печальное? Он (она) одевается». Рис.5. Игра со старшими детьми: «Как ты думаешь, какое лицо будет у этого ребенка: веселое или печальное? Он (она) играет со старшими детьми». И т.д.(примеры картинок представлены в приложении 6).    </w:t>
      </w:r>
    </w:p>
    <w:p w14:paraId="5EA588A7" w14:textId="77777777" w:rsidR="0078183A" w:rsidRPr="006B39D4" w:rsidRDefault="0078183A" w:rsidP="0078183A">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Анализ результатов:</w:t>
      </w:r>
      <w:r w:rsidRPr="006B39D4">
        <w:rPr>
          <w:rFonts w:ascii="Times New Roman" w:hAnsi="Times New Roman" w:cs="Times New Roman"/>
          <w:sz w:val="24"/>
          <w:szCs w:val="24"/>
        </w:rPr>
        <w:t xml:space="preserve"> Протоколы каждого ребенка подвергаются количественному и качественному анализу. </w:t>
      </w:r>
    </w:p>
    <w:p w14:paraId="0F78527A" w14:textId="77777777" w:rsidR="0078183A" w:rsidRPr="006B39D4" w:rsidRDefault="0078183A" w:rsidP="0078183A">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Количественный анализ</w:t>
      </w:r>
    </w:p>
    <w:p w14:paraId="1600C3B3" w14:textId="77777777" w:rsidR="0078183A" w:rsidRPr="006B39D4" w:rsidRDefault="0078183A" w:rsidP="0078183A">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На основании данных протокола вычисляется индекс тревожности ребенка (ИТ), который равен процентному отношению числа эмоционально негативных выборов (печальное лицо) к общему числу рисунков (14): </w:t>
      </w:r>
      <w:r w:rsidRPr="006B39D4">
        <w:rPr>
          <w:rFonts w:ascii="Times New Roman" w:hAnsi="Times New Roman" w:cs="Times New Roman"/>
          <w:sz w:val="24"/>
          <w:szCs w:val="24"/>
        </w:rPr>
        <w:br/>
        <w:t xml:space="preserve">ИТ = </w:t>
      </w:r>
      <w:r w:rsidRPr="006B39D4">
        <w:rPr>
          <w:rFonts w:ascii="Times New Roman" w:hAnsi="Times New Roman" w:cs="Times New Roman"/>
          <w:sz w:val="24"/>
          <w:szCs w:val="24"/>
          <w:u w:val="single"/>
        </w:rPr>
        <w:t>Число эмоциональных негативных выборов</w:t>
      </w:r>
      <w:r w:rsidRPr="006B39D4">
        <w:rPr>
          <w:rFonts w:ascii="Times New Roman" w:hAnsi="Times New Roman" w:cs="Times New Roman"/>
          <w:sz w:val="24"/>
          <w:szCs w:val="24"/>
        </w:rPr>
        <w:t xml:space="preserve"> х100%</w:t>
      </w:r>
    </w:p>
    <w:p w14:paraId="36607867" w14:textId="77777777" w:rsidR="0078183A" w:rsidRPr="006B39D4" w:rsidRDefault="0078183A" w:rsidP="0078183A">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                                               14</w:t>
      </w:r>
    </w:p>
    <w:p w14:paraId="2DF7E11C" w14:textId="77777777" w:rsidR="0078183A" w:rsidRPr="006B39D4" w:rsidRDefault="0078183A" w:rsidP="0078183A">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В зависимости от уровня индекса тревожности дети подразделяются на 3 группы: </w:t>
      </w:r>
      <w:r w:rsidRPr="006B39D4">
        <w:rPr>
          <w:rFonts w:ascii="Times New Roman" w:hAnsi="Times New Roman" w:cs="Times New Roman"/>
          <w:sz w:val="24"/>
          <w:szCs w:val="24"/>
        </w:rPr>
        <w:br/>
        <w:t xml:space="preserve">а) высокий уровень тревожности (ИТ выше 50%); </w:t>
      </w:r>
    </w:p>
    <w:p w14:paraId="1983B2E9" w14:textId="77777777" w:rsidR="0078183A" w:rsidRPr="006B39D4" w:rsidRDefault="0078183A" w:rsidP="0078183A">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б) средний уровень тревожности (ИТ от 20 до 50%);</w:t>
      </w:r>
    </w:p>
    <w:p w14:paraId="6C734FE9" w14:textId="77777777" w:rsidR="0078183A" w:rsidRPr="006B39D4" w:rsidRDefault="0078183A" w:rsidP="0078183A">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в) низкий уровень тревожности (ИТ от 0 до 20%).  </w:t>
      </w:r>
    </w:p>
    <w:p w14:paraId="1ECD917C" w14:textId="77777777" w:rsidR="0078183A" w:rsidRPr="006B39D4" w:rsidRDefault="0078183A" w:rsidP="0078183A">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Качественный анализ   </w:t>
      </w:r>
    </w:p>
    <w:p w14:paraId="4F5314FE" w14:textId="77777777" w:rsidR="0078183A" w:rsidRPr="006B39D4" w:rsidRDefault="0078183A" w:rsidP="0078183A">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Каждый ответ ребенка анализируется отдельно. Делаются выводы относительно возможного характера эмоционального опыта ребенка в данной (и подобной ей) ситуации. Особенно высоким проективным значением обладают рис. 4 («Одевание»), 6 («Укладывание спать в одиночестве»), 14 («Еда в одиночестве»). Дети, делающие в этих ситуациях отрицательный эмоциональный выбор, вероятнее всего, будут обладать высоким ИТ; дети, делающие отрицательные эмоциональные выборы в ситуациях, изображенных на рис. 2 («Ребенок и мать с младенцем»), 7 («Умывание»), 9 («Игнорирование») и 11 («Собирание игрушек»), с большей вероятностью будут обладать высоким или средним ИТ. </w:t>
      </w:r>
    </w:p>
    <w:p w14:paraId="41593109" w14:textId="77777777" w:rsidR="00801565" w:rsidRPr="006B39D4" w:rsidRDefault="00801565" w:rsidP="00E42621">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                   </w:t>
      </w:r>
    </w:p>
    <w:p w14:paraId="15BAFB2B" w14:textId="77777777" w:rsidR="008E2145" w:rsidRPr="006B39D4" w:rsidRDefault="00565CAB" w:rsidP="00235318">
      <w:pPr>
        <w:pStyle w:val="a4"/>
        <w:numPr>
          <w:ilvl w:val="0"/>
          <w:numId w:val="2"/>
        </w:numPr>
        <w:spacing w:after="0" w:line="240" w:lineRule="auto"/>
        <w:jc w:val="center"/>
        <w:rPr>
          <w:rFonts w:ascii="Times New Roman" w:hAnsi="Times New Roman" w:cs="Times New Roman"/>
          <w:sz w:val="24"/>
          <w:szCs w:val="24"/>
        </w:rPr>
      </w:pPr>
      <w:r w:rsidRPr="006B39D4">
        <w:rPr>
          <w:rFonts w:ascii="Times New Roman" w:hAnsi="Times New Roman" w:cs="Times New Roman"/>
          <w:sz w:val="24"/>
          <w:szCs w:val="24"/>
        </w:rPr>
        <w:t>Методика «Волшебная страна чувств»</w:t>
      </w:r>
    </w:p>
    <w:p w14:paraId="41424C61" w14:textId="77777777" w:rsidR="00565CAB" w:rsidRPr="006B39D4" w:rsidRDefault="00565CAB" w:rsidP="00235318">
      <w:pPr>
        <w:pStyle w:val="a4"/>
        <w:spacing w:after="0" w:line="240" w:lineRule="auto"/>
        <w:rPr>
          <w:rFonts w:ascii="Times New Roman" w:hAnsi="Times New Roman" w:cs="Times New Roman"/>
          <w:sz w:val="24"/>
          <w:szCs w:val="24"/>
        </w:rPr>
      </w:pPr>
      <w:r w:rsidRPr="006B39D4">
        <w:rPr>
          <w:rFonts w:ascii="Times New Roman" w:hAnsi="Times New Roman" w:cs="Times New Roman"/>
          <w:sz w:val="24"/>
          <w:szCs w:val="24"/>
        </w:rPr>
        <w:t xml:space="preserve">(Т. Грабенко, Т. Зинкевич-Евстигнеева, Д. Фролов </w:t>
      </w:r>
    </w:p>
    <w:p w14:paraId="27790214" w14:textId="6597FBD5" w:rsidR="00565CAB" w:rsidRPr="006B39D4" w:rsidRDefault="00565CAB" w:rsidP="00235318">
      <w:pPr>
        <w:pStyle w:val="a4"/>
        <w:spacing w:after="0" w:line="240" w:lineRule="auto"/>
        <w:rPr>
          <w:rFonts w:ascii="Times New Roman" w:hAnsi="Times New Roman" w:cs="Times New Roman"/>
          <w:sz w:val="24"/>
          <w:szCs w:val="24"/>
        </w:rPr>
      </w:pPr>
      <w:r w:rsidRPr="006B39D4">
        <w:rPr>
          <w:rFonts w:ascii="Times New Roman" w:hAnsi="Times New Roman" w:cs="Times New Roman"/>
          <w:sz w:val="24"/>
          <w:szCs w:val="24"/>
        </w:rPr>
        <w:t>Тренинг по сказкотерапии. Под.ред. Т</w:t>
      </w:r>
      <w:r w:rsidR="00FE6937" w:rsidRPr="006B39D4">
        <w:rPr>
          <w:rFonts w:ascii="Times New Roman" w:hAnsi="Times New Roman" w:cs="Times New Roman"/>
          <w:sz w:val="24"/>
          <w:szCs w:val="24"/>
        </w:rPr>
        <w:t>атьяна Дмитриевна</w:t>
      </w:r>
      <w:r w:rsidRPr="006B39D4">
        <w:rPr>
          <w:rFonts w:ascii="Times New Roman" w:hAnsi="Times New Roman" w:cs="Times New Roman"/>
          <w:sz w:val="24"/>
          <w:szCs w:val="24"/>
        </w:rPr>
        <w:t xml:space="preserve"> Зинкевич-Евстегнеевой)</w:t>
      </w:r>
    </w:p>
    <w:p w14:paraId="68516EC3" w14:textId="77777777" w:rsidR="00565CAB" w:rsidRPr="006B39D4" w:rsidRDefault="00565CAB" w:rsidP="00235318">
      <w:pPr>
        <w:pStyle w:val="a4"/>
        <w:spacing w:after="0" w:line="240" w:lineRule="auto"/>
        <w:ind w:left="0"/>
        <w:rPr>
          <w:rFonts w:ascii="Times New Roman" w:hAnsi="Times New Roman" w:cs="Times New Roman"/>
          <w:sz w:val="24"/>
          <w:szCs w:val="24"/>
        </w:rPr>
      </w:pPr>
      <w:r w:rsidRPr="006B39D4">
        <w:rPr>
          <w:rFonts w:ascii="Times New Roman" w:hAnsi="Times New Roman" w:cs="Times New Roman"/>
          <w:sz w:val="24"/>
          <w:szCs w:val="24"/>
        </w:rPr>
        <w:t>Цель этой методики - исследование психоэмоционального состояния ребенка.</w:t>
      </w:r>
    </w:p>
    <w:p w14:paraId="17132335" w14:textId="77777777" w:rsidR="00565CAB" w:rsidRPr="006B39D4" w:rsidRDefault="00565CAB" w:rsidP="00235318">
      <w:pPr>
        <w:pStyle w:val="a4"/>
        <w:spacing w:after="0" w:line="240" w:lineRule="auto"/>
        <w:ind w:left="0"/>
        <w:rPr>
          <w:rFonts w:ascii="Times New Roman" w:hAnsi="Times New Roman" w:cs="Times New Roman"/>
          <w:sz w:val="24"/>
          <w:szCs w:val="24"/>
        </w:rPr>
      </w:pPr>
      <w:r w:rsidRPr="006B39D4">
        <w:rPr>
          <w:rFonts w:ascii="Times New Roman" w:hAnsi="Times New Roman" w:cs="Times New Roman"/>
          <w:sz w:val="24"/>
          <w:szCs w:val="24"/>
        </w:rPr>
        <w:t>Ребенку дается 8 цветных карандашей - красный, желтый, синий, зеленый, фиолетовый, коричневый, серый, черный, и бланк методики (Приложение 1.).</w:t>
      </w:r>
    </w:p>
    <w:p w14:paraId="543A5F1A" w14:textId="77777777" w:rsidR="00565CAB" w:rsidRPr="006B39D4" w:rsidRDefault="00565CAB" w:rsidP="00235318">
      <w:pPr>
        <w:pStyle w:val="a4"/>
        <w:spacing w:after="0" w:line="240" w:lineRule="auto"/>
        <w:ind w:left="0"/>
        <w:rPr>
          <w:rFonts w:ascii="Times New Roman" w:hAnsi="Times New Roman" w:cs="Times New Roman"/>
          <w:sz w:val="24"/>
          <w:szCs w:val="24"/>
        </w:rPr>
      </w:pPr>
      <w:r w:rsidRPr="006B39D4">
        <w:rPr>
          <w:rFonts w:ascii="Times New Roman" w:hAnsi="Times New Roman" w:cs="Times New Roman"/>
          <w:sz w:val="24"/>
          <w:szCs w:val="24"/>
        </w:rPr>
        <w:t>На рисунке изображены 3 колонки: 1-домики, 2- чувства, 3- силуэт человека.</w:t>
      </w:r>
    </w:p>
    <w:p w14:paraId="5E5F40C9" w14:textId="77777777" w:rsidR="00565CAB" w:rsidRPr="006B39D4" w:rsidRDefault="00F22D36" w:rsidP="00235318">
      <w:pPr>
        <w:pStyle w:val="a4"/>
        <w:spacing w:after="0" w:line="240" w:lineRule="auto"/>
        <w:ind w:left="0"/>
        <w:rPr>
          <w:rFonts w:ascii="Times New Roman" w:hAnsi="Times New Roman" w:cs="Times New Roman"/>
          <w:sz w:val="24"/>
          <w:szCs w:val="24"/>
        </w:rPr>
      </w:pPr>
      <w:r w:rsidRPr="006B39D4">
        <w:rPr>
          <w:rFonts w:ascii="Times New Roman" w:hAnsi="Times New Roman" w:cs="Times New Roman"/>
          <w:sz w:val="24"/>
          <w:szCs w:val="24"/>
        </w:rPr>
        <w:t xml:space="preserve">Алгоритм работы. </w:t>
      </w:r>
      <w:r w:rsidRPr="006B39D4">
        <w:rPr>
          <w:rFonts w:ascii="Times New Roman" w:hAnsi="Times New Roman" w:cs="Times New Roman"/>
          <w:sz w:val="24"/>
          <w:szCs w:val="24"/>
        </w:rPr>
        <w:br/>
        <w:t xml:space="preserve">Вступление. Каждому ребенку рассказывается сказка о жизни жителей волшебной страны чувств, и помочь им в решении их жизненных трудностей. </w:t>
      </w:r>
      <w:r w:rsidRPr="006B39D4">
        <w:rPr>
          <w:rFonts w:ascii="Times New Roman" w:hAnsi="Times New Roman" w:cs="Times New Roman"/>
          <w:sz w:val="24"/>
          <w:szCs w:val="24"/>
        </w:rPr>
        <w:br/>
        <w:t xml:space="preserve">Основная часть. </w:t>
      </w:r>
      <w:r w:rsidRPr="006B39D4">
        <w:rPr>
          <w:rFonts w:ascii="Times New Roman" w:hAnsi="Times New Roman" w:cs="Times New Roman"/>
          <w:sz w:val="24"/>
          <w:szCs w:val="24"/>
        </w:rPr>
        <w:br/>
        <w:t xml:space="preserve">Инструкция к действию: </w:t>
      </w:r>
      <w:r w:rsidRPr="006B39D4">
        <w:rPr>
          <w:rFonts w:ascii="Times New Roman" w:hAnsi="Times New Roman" w:cs="Times New Roman"/>
          <w:sz w:val="24"/>
          <w:szCs w:val="24"/>
        </w:rPr>
        <w:br/>
        <w:t xml:space="preserve">Перед ребенком раскладываются восемь карандашей (красный, желтый, синий, зеленый, фиолетовый, коричневый, серый и черный) и бланк методики. </w:t>
      </w:r>
      <w:r w:rsidRPr="006B39D4">
        <w:rPr>
          <w:rFonts w:ascii="Times New Roman" w:hAnsi="Times New Roman" w:cs="Times New Roman"/>
          <w:sz w:val="24"/>
          <w:szCs w:val="24"/>
        </w:rPr>
        <w:br/>
        <w:t xml:space="preserve">Шаг 1. Ребенку зачитывается следующий текст. </w:t>
      </w:r>
      <w:r w:rsidRPr="006B39D4">
        <w:rPr>
          <w:rFonts w:ascii="Times New Roman" w:hAnsi="Times New Roman" w:cs="Times New Roman"/>
          <w:sz w:val="24"/>
          <w:szCs w:val="24"/>
        </w:rPr>
        <w:br/>
        <w:t xml:space="preserve">Далеко-далеко, а, может быть, и близко, есть волшебная страна, и живут в ней Чувства: Радость, Удовольствие, Вина, Грусть, Злость, Страх, Обида и Интерес. Живут они в маленьких цветных домиках. Причем, каждое чувство: живет в доме определенного цвета. Кто-то: живет в красном </w:t>
      </w:r>
      <w:r w:rsidRPr="006B39D4">
        <w:rPr>
          <w:rFonts w:ascii="Times New Roman" w:hAnsi="Times New Roman" w:cs="Times New Roman"/>
          <w:sz w:val="24"/>
          <w:szCs w:val="24"/>
        </w:rPr>
        <w:lastRenderedPageBreak/>
        <w:t xml:space="preserve">домике, кто-то в синем, кто-то в черном, кто-то в зеленом ... </w:t>
      </w:r>
      <w:r w:rsidRPr="006B39D4">
        <w:rPr>
          <w:rFonts w:ascii="Times New Roman" w:hAnsi="Times New Roman" w:cs="Times New Roman"/>
          <w:sz w:val="24"/>
          <w:szCs w:val="24"/>
        </w:rPr>
        <w:br/>
        <w:t xml:space="preserve">Каждый день, как встает солнце, жители занимаются своими делами. </w:t>
      </w:r>
      <w:r w:rsidRPr="006B39D4">
        <w:rPr>
          <w:rFonts w:ascii="Times New Roman" w:hAnsi="Times New Roman" w:cs="Times New Roman"/>
          <w:sz w:val="24"/>
          <w:szCs w:val="24"/>
        </w:rPr>
        <w:br/>
        <w:t xml:space="preserve">Но однажды случилась беда. На страну налетел страшный ураган. Порывы ветра были настолько сильны, что срывали крыши с домов и ломали ветви деревьев. Жители успели спрятаться, но домики спасти не удалось. </w:t>
      </w:r>
      <w:r w:rsidRPr="006B39D4">
        <w:rPr>
          <w:rFonts w:ascii="Times New Roman" w:hAnsi="Times New Roman" w:cs="Times New Roman"/>
          <w:sz w:val="24"/>
          <w:szCs w:val="24"/>
        </w:rPr>
        <w:br/>
        <w:t xml:space="preserve">И вот ураган закончился, ветер стих. Жители вышли из укрытий и увидели свои дома разрушенными. Конечно, они были очень расстроены, но слезами, как известно, горю не поможешь. Взяв необходимые инструменты, жители вскоре восстановили свои домики. Но вот беда - всю краску унес ветер. </w:t>
      </w:r>
      <w:r w:rsidRPr="006B39D4">
        <w:rPr>
          <w:rFonts w:ascii="Times New Roman" w:hAnsi="Times New Roman" w:cs="Times New Roman"/>
          <w:sz w:val="24"/>
          <w:szCs w:val="24"/>
        </w:rPr>
        <w:br/>
        <w:t xml:space="preserve">Инструкция: У тебя есть цветные карандаши. Пожалуйста, помоги жителям и раскрась домики. </w:t>
      </w:r>
      <w:r w:rsidRPr="006B39D4">
        <w:rPr>
          <w:rFonts w:ascii="Times New Roman" w:hAnsi="Times New Roman" w:cs="Times New Roman"/>
          <w:sz w:val="24"/>
          <w:szCs w:val="24"/>
        </w:rPr>
        <w:br/>
        <w:t xml:space="preserve">Шаг 2. Ребенку говорят: </w:t>
      </w:r>
      <w:r w:rsidRPr="006B39D4">
        <w:rPr>
          <w:rFonts w:ascii="Times New Roman" w:hAnsi="Times New Roman" w:cs="Times New Roman"/>
          <w:sz w:val="24"/>
          <w:szCs w:val="24"/>
        </w:rPr>
        <w:br/>
        <w:t xml:space="preserve">Спасибо тебе от лица всех жителей. Ты восстановил страну. Настоящий волшебник! Но дело в том, что во время урагана жители были так напуганы, что совсем забыли, в домике какого цвета жил каждый из них. </w:t>
      </w:r>
      <w:r w:rsidRPr="006B39D4">
        <w:rPr>
          <w:rFonts w:ascii="Times New Roman" w:hAnsi="Times New Roman" w:cs="Times New Roman"/>
          <w:sz w:val="24"/>
          <w:szCs w:val="24"/>
        </w:rPr>
        <w:br/>
        <w:t xml:space="preserve">Инструкция: Покажи им, где их домики. </w:t>
      </w:r>
      <w:r w:rsidRPr="006B39D4">
        <w:rPr>
          <w:rFonts w:ascii="Times New Roman" w:hAnsi="Times New Roman" w:cs="Times New Roman"/>
          <w:sz w:val="24"/>
          <w:szCs w:val="24"/>
        </w:rPr>
        <w:br/>
        <w:t xml:space="preserve">Шаг 3.Ребенку говорят: </w:t>
      </w:r>
      <w:r w:rsidRPr="006B39D4">
        <w:rPr>
          <w:rFonts w:ascii="Times New Roman" w:hAnsi="Times New Roman" w:cs="Times New Roman"/>
          <w:sz w:val="24"/>
          <w:szCs w:val="24"/>
        </w:rPr>
        <w:br/>
        <w:t xml:space="preserve">Спасибо, ты не только восстановил страну, но и помог жителям найти свои дома. Теперь им хорошо, ведь очень важно знать, где твой дом. Но как, же мы будем путешествовать по этой стране без карты? Ведь каждая страна имеет свою территорию и границы. Территория страны наносится на карту. Посмотрите — вот карта страны чувств (ведущий показывает силуэт человека). Но она пуста. После восстановления страны карта еще не исправлена. </w:t>
      </w:r>
      <w:r w:rsidRPr="006B39D4">
        <w:rPr>
          <w:rFonts w:ascii="Times New Roman" w:hAnsi="Times New Roman" w:cs="Times New Roman"/>
          <w:sz w:val="24"/>
          <w:szCs w:val="24"/>
        </w:rPr>
        <w:br/>
        <w:t xml:space="preserve">Только ты, как человек, восстановивший страну, можешь раскрасить карту. Для этого возьми, пожалуйста, свои волшебные карандаши. Они уже помогли тебе восстановить страну, теперь помогут и раскрасить карту. </w:t>
      </w:r>
      <w:r w:rsidRPr="006B39D4">
        <w:rPr>
          <w:rFonts w:ascii="Times New Roman" w:hAnsi="Times New Roman" w:cs="Times New Roman"/>
          <w:sz w:val="24"/>
          <w:szCs w:val="24"/>
        </w:rPr>
        <w:br/>
        <w:t xml:space="preserve">Обработка результатов </w:t>
      </w:r>
      <w:r w:rsidRPr="006B39D4">
        <w:rPr>
          <w:rFonts w:ascii="Times New Roman" w:hAnsi="Times New Roman" w:cs="Times New Roman"/>
          <w:sz w:val="24"/>
          <w:szCs w:val="24"/>
        </w:rPr>
        <w:br/>
        <w:t xml:space="preserve">При обработке результатов важно обращать внимание на следующее: </w:t>
      </w:r>
      <w:r w:rsidRPr="006B39D4">
        <w:rPr>
          <w:rFonts w:ascii="Times New Roman" w:hAnsi="Times New Roman" w:cs="Times New Roman"/>
          <w:sz w:val="24"/>
          <w:szCs w:val="24"/>
        </w:rPr>
        <w:br/>
        <w:t xml:space="preserve">1) все ли цвета были задействованы при раскрашивании домиков; </w:t>
      </w:r>
      <w:r w:rsidRPr="006B39D4">
        <w:rPr>
          <w:rFonts w:ascii="Times New Roman" w:hAnsi="Times New Roman" w:cs="Times New Roman"/>
          <w:sz w:val="24"/>
          <w:szCs w:val="24"/>
        </w:rPr>
        <w:br/>
        <w:t xml:space="preserve">2) адекватно ли подобраны цвета при «заселении» в домики. Например, </w:t>
      </w:r>
      <w:r w:rsidRPr="006B39D4">
        <w:rPr>
          <w:rFonts w:ascii="Times New Roman" w:hAnsi="Times New Roman" w:cs="Times New Roman"/>
          <w:sz w:val="24"/>
          <w:szCs w:val="24"/>
        </w:rPr>
        <w:br/>
        <w:t xml:space="preserve">неадекватным может считаться соответствие «радости» и «удовольствия» черному, коричневому или серому цветам. </w:t>
      </w:r>
      <w:r w:rsidR="00235318" w:rsidRPr="006B39D4">
        <w:rPr>
          <w:rFonts w:ascii="Times New Roman" w:hAnsi="Times New Roman" w:cs="Times New Roman"/>
          <w:sz w:val="24"/>
          <w:szCs w:val="24"/>
        </w:rPr>
        <w:t>Однако несмотря на то, что</w:t>
      </w:r>
      <w:r w:rsidRPr="006B39D4">
        <w:rPr>
          <w:rFonts w:ascii="Times New Roman" w:hAnsi="Times New Roman" w:cs="Times New Roman"/>
          <w:sz w:val="24"/>
          <w:szCs w:val="24"/>
        </w:rPr>
        <w:t xml:space="preserve"> данный выбор может считаться неадекватным, он, тем не менее, является диагностичным; </w:t>
      </w:r>
      <w:r w:rsidRPr="006B39D4">
        <w:rPr>
          <w:rFonts w:ascii="Times New Roman" w:hAnsi="Times New Roman" w:cs="Times New Roman"/>
          <w:sz w:val="24"/>
          <w:szCs w:val="24"/>
        </w:rPr>
        <w:br/>
        <w:t xml:space="preserve">3) каким образом распределены обозначающие чувства цвета внутри силуэта человека. </w:t>
      </w:r>
      <w:r w:rsidRPr="006B39D4">
        <w:rPr>
          <w:rFonts w:ascii="Times New Roman" w:hAnsi="Times New Roman" w:cs="Times New Roman"/>
          <w:sz w:val="24"/>
          <w:szCs w:val="24"/>
        </w:rPr>
        <w:br/>
        <w:t xml:space="preserve">Символически силуэт делится на 5 зон: </w:t>
      </w:r>
      <w:r w:rsidRPr="006B39D4">
        <w:rPr>
          <w:rFonts w:ascii="Times New Roman" w:hAnsi="Times New Roman" w:cs="Times New Roman"/>
          <w:sz w:val="24"/>
          <w:szCs w:val="24"/>
        </w:rPr>
        <w:br/>
        <w:t xml:space="preserve">• голова и шея - символизируют ментальную деятельность; </w:t>
      </w:r>
      <w:r w:rsidRPr="006B39D4">
        <w:rPr>
          <w:rFonts w:ascii="Times New Roman" w:hAnsi="Times New Roman" w:cs="Times New Roman"/>
          <w:sz w:val="24"/>
          <w:szCs w:val="24"/>
        </w:rPr>
        <w:br/>
        <w:t xml:space="preserve">• туловище до линии талии, исключая руки - символизируют эмоциональную деятельность; </w:t>
      </w:r>
      <w:r w:rsidRPr="006B39D4">
        <w:rPr>
          <w:rFonts w:ascii="Times New Roman" w:hAnsi="Times New Roman" w:cs="Times New Roman"/>
          <w:sz w:val="24"/>
          <w:szCs w:val="24"/>
        </w:rPr>
        <w:br/>
        <w:t xml:space="preserve">• руки - символизируют коммуникативные функции; </w:t>
      </w:r>
      <w:r w:rsidRPr="006B39D4">
        <w:rPr>
          <w:rFonts w:ascii="Times New Roman" w:hAnsi="Times New Roman" w:cs="Times New Roman"/>
          <w:sz w:val="24"/>
          <w:szCs w:val="24"/>
        </w:rPr>
        <w:br/>
        <w:t xml:space="preserve">• тазобедренная область - символизирует область сексуальных, а также творческих переживаний; </w:t>
      </w:r>
      <w:r w:rsidRPr="006B39D4">
        <w:rPr>
          <w:rFonts w:ascii="Times New Roman" w:hAnsi="Times New Roman" w:cs="Times New Roman"/>
          <w:sz w:val="24"/>
          <w:szCs w:val="24"/>
        </w:rPr>
        <w:br/>
        <w:t xml:space="preserve">• ноги - символизируют чувство «опоры», уверенность в себе, возможность «Заземления» негативных переживаний. </w:t>
      </w:r>
      <w:r w:rsidRPr="006B39D4">
        <w:rPr>
          <w:rFonts w:ascii="Times New Roman" w:hAnsi="Times New Roman" w:cs="Times New Roman"/>
          <w:sz w:val="24"/>
          <w:szCs w:val="24"/>
        </w:rPr>
        <w:br/>
        <w:t xml:space="preserve">Таким образом, данная методика показывает нам актуальное психоэмоциональное состояние ребенка. </w:t>
      </w:r>
      <w:r w:rsidRPr="006B39D4">
        <w:rPr>
          <w:rFonts w:ascii="Times New Roman" w:hAnsi="Times New Roman" w:cs="Times New Roman"/>
          <w:sz w:val="24"/>
          <w:szCs w:val="24"/>
        </w:rPr>
        <w:br/>
        <w:t xml:space="preserve">6 – 8 домиков (75%-100%) раскрашены адекватными цветами, распределены по «Карте страны» гармонично – норма психоэмоционального состояния. </w:t>
      </w:r>
      <w:r w:rsidRPr="006B39D4">
        <w:rPr>
          <w:rFonts w:ascii="Times New Roman" w:hAnsi="Times New Roman" w:cs="Times New Roman"/>
          <w:sz w:val="24"/>
          <w:szCs w:val="24"/>
        </w:rPr>
        <w:br/>
        <w:t>3 – 5 (38%-62%) домиков раскрашены неадекватными цветами, распределение по «Карте страны» вызывает дисгармонию – уровень психоэмоционального состояния ниже нормы.</w:t>
      </w:r>
    </w:p>
    <w:p w14:paraId="07453EC8" w14:textId="77777777" w:rsidR="00F22D36" w:rsidRPr="006B39D4" w:rsidRDefault="00F22D36" w:rsidP="00235318">
      <w:pPr>
        <w:pStyle w:val="a4"/>
        <w:numPr>
          <w:ilvl w:val="0"/>
          <w:numId w:val="2"/>
        </w:numPr>
        <w:spacing w:after="0" w:line="240" w:lineRule="auto"/>
        <w:jc w:val="center"/>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t>Методика "Кактус"</w:t>
      </w:r>
    </w:p>
    <w:p w14:paraId="06863761" w14:textId="69516B7C" w:rsidR="00565CAB" w:rsidRPr="006B39D4" w:rsidRDefault="00F22D36" w:rsidP="00235318">
      <w:pPr>
        <w:spacing w:after="0" w:line="240" w:lineRule="auto"/>
        <w:jc w:val="center"/>
        <w:rPr>
          <w:rFonts w:ascii="Times New Roman" w:hAnsi="Times New Roman" w:cs="Times New Roman"/>
          <w:sz w:val="24"/>
          <w:szCs w:val="24"/>
        </w:rPr>
      </w:pPr>
      <w:r w:rsidRPr="006B39D4">
        <w:rPr>
          <w:rFonts w:ascii="Times New Roman" w:hAnsi="Times New Roman" w:cs="Times New Roman"/>
          <w:sz w:val="24"/>
          <w:szCs w:val="24"/>
        </w:rPr>
        <w:t>(</w:t>
      </w:r>
      <w:r w:rsidR="00FE6937" w:rsidRPr="006B39D4">
        <w:rPr>
          <w:rFonts w:ascii="Times New Roman" w:eastAsia="Times New Roman" w:hAnsi="Times New Roman" w:cs="Times New Roman"/>
          <w:sz w:val="24"/>
          <w:szCs w:val="24"/>
        </w:rPr>
        <w:t>Марина</w:t>
      </w:r>
      <w:r w:rsidRPr="006B39D4">
        <w:rPr>
          <w:rFonts w:ascii="Times New Roman" w:eastAsia="Times New Roman" w:hAnsi="Times New Roman" w:cs="Times New Roman"/>
          <w:sz w:val="24"/>
          <w:szCs w:val="24"/>
        </w:rPr>
        <w:t xml:space="preserve"> А</w:t>
      </w:r>
      <w:r w:rsidR="00FE6937" w:rsidRPr="006B39D4">
        <w:rPr>
          <w:rFonts w:ascii="Times New Roman" w:eastAsia="Times New Roman" w:hAnsi="Times New Roman" w:cs="Times New Roman"/>
          <w:sz w:val="24"/>
          <w:szCs w:val="24"/>
        </w:rPr>
        <w:t>лександровна</w:t>
      </w:r>
      <w:r w:rsidRPr="006B39D4">
        <w:rPr>
          <w:rFonts w:ascii="Times New Roman" w:eastAsia="Times New Roman" w:hAnsi="Times New Roman" w:cs="Times New Roman"/>
          <w:sz w:val="24"/>
          <w:szCs w:val="24"/>
        </w:rPr>
        <w:t xml:space="preserve"> Панфилова – детский психолог</w:t>
      </w:r>
      <w:r w:rsidRPr="006B39D4">
        <w:rPr>
          <w:rFonts w:ascii="Times New Roman" w:hAnsi="Times New Roman" w:cs="Times New Roman"/>
          <w:sz w:val="24"/>
          <w:szCs w:val="24"/>
        </w:rPr>
        <w:t>)</w:t>
      </w:r>
    </w:p>
    <w:p w14:paraId="66074AF8" w14:textId="77777777" w:rsidR="005E5E67" w:rsidRPr="006B39D4" w:rsidRDefault="005E5E67" w:rsidP="00235318">
      <w:pPr>
        <w:spacing w:after="0" w:line="240" w:lineRule="auto"/>
        <w:jc w:val="both"/>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t>Цель: методика предназначена для исследования эмоционально-личностной сферы детей младшего школьного возраста и подростков.</w:t>
      </w:r>
    </w:p>
    <w:p w14:paraId="40D3F7EA" w14:textId="77777777" w:rsidR="005E5E67" w:rsidRPr="006B39D4" w:rsidRDefault="005E5E67" w:rsidP="00235318">
      <w:pPr>
        <w:spacing w:after="0" w:line="240" w:lineRule="auto"/>
        <w:jc w:val="both"/>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t>Процедура проведения. При проведении диагностики испытуемому выдается лист бумаги форматом А 4 и простой карандаш. Возможен вариант с использованием восьми «люшеровских» цветов, тогда при интерпретации учитываются соответствующие показатели теста Люшера.</w:t>
      </w:r>
    </w:p>
    <w:p w14:paraId="1EDAB476" w14:textId="77777777" w:rsidR="005E5E67" w:rsidRPr="006B39D4" w:rsidRDefault="005E5E67" w:rsidP="00235318">
      <w:pPr>
        <w:spacing w:after="0" w:line="240" w:lineRule="auto"/>
        <w:jc w:val="both"/>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t>Инструкция: «На листе бумаги нарисуй кактус - таким, каким ты его себе представляешь». Вопросы и дополнительные объяснения не допускаются.</w:t>
      </w:r>
    </w:p>
    <w:p w14:paraId="4749CE49" w14:textId="77777777" w:rsidR="005E5E67" w:rsidRPr="006B39D4" w:rsidRDefault="005E5E67" w:rsidP="00235318">
      <w:pPr>
        <w:spacing w:after="0" w:line="240" w:lineRule="auto"/>
        <w:jc w:val="both"/>
        <w:rPr>
          <w:rFonts w:ascii="Times New Roman" w:eastAsia="Times New Roman" w:hAnsi="Times New Roman" w:cs="Times New Roman"/>
          <w:b/>
          <w:bCs/>
          <w:sz w:val="24"/>
          <w:szCs w:val="24"/>
        </w:rPr>
      </w:pPr>
      <w:r w:rsidRPr="006B39D4">
        <w:rPr>
          <w:rFonts w:ascii="Times New Roman" w:eastAsia="Times New Roman" w:hAnsi="Times New Roman" w:cs="Times New Roman"/>
          <w:b/>
          <w:bCs/>
          <w:sz w:val="24"/>
          <w:szCs w:val="24"/>
        </w:rPr>
        <w:t>Обработка данных</w:t>
      </w:r>
    </w:p>
    <w:p w14:paraId="757BA1EE" w14:textId="77777777" w:rsidR="005E5E67" w:rsidRPr="006B39D4" w:rsidRDefault="005E5E67" w:rsidP="00235318">
      <w:pPr>
        <w:spacing w:after="0" w:line="240" w:lineRule="auto"/>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lastRenderedPageBreak/>
        <w:t>При обработке результатов принимаются во внимание данные, соответствующие всем графическим методам, а именно:</w:t>
      </w:r>
      <w:r w:rsidRPr="006B39D4">
        <w:rPr>
          <w:rFonts w:ascii="Times New Roman" w:eastAsia="Times New Roman" w:hAnsi="Times New Roman" w:cs="Times New Roman"/>
          <w:sz w:val="24"/>
          <w:szCs w:val="24"/>
        </w:rPr>
        <w:br/>
        <w:t>• пространственное положение</w:t>
      </w:r>
      <w:r w:rsidRPr="006B39D4">
        <w:rPr>
          <w:rFonts w:ascii="Times New Roman" w:eastAsia="Times New Roman" w:hAnsi="Times New Roman" w:cs="Times New Roman"/>
          <w:sz w:val="24"/>
          <w:szCs w:val="24"/>
        </w:rPr>
        <w:br/>
        <w:t>• размер рисунка</w:t>
      </w:r>
      <w:r w:rsidRPr="006B39D4">
        <w:rPr>
          <w:rFonts w:ascii="Times New Roman" w:eastAsia="Times New Roman" w:hAnsi="Times New Roman" w:cs="Times New Roman"/>
          <w:sz w:val="24"/>
          <w:szCs w:val="24"/>
        </w:rPr>
        <w:br/>
        <w:t>• характеристики линий</w:t>
      </w:r>
      <w:r w:rsidRPr="006B39D4">
        <w:rPr>
          <w:rFonts w:ascii="Times New Roman" w:eastAsia="Times New Roman" w:hAnsi="Times New Roman" w:cs="Times New Roman"/>
          <w:sz w:val="24"/>
          <w:szCs w:val="24"/>
        </w:rPr>
        <w:br/>
        <w:t>• сила нажима на карандаш</w:t>
      </w:r>
      <w:r w:rsidRPr="006B39D4">
        <w:rPr>
          <w:rFonts w:ascii="Times New Roman" w:eastAsia="Times New Roman" w:hAnsi="Times New Roman" w:cs="Times New Roman"/>
          <w:sz w:val="24"/>
          <w:szCs w:val="24"/>
        </w:rPr>
        <w:br/>
        <w:t>Кроме того, учитываются специфические показатели, характерные именно для</w:t>
      </w:r>
      <w:r w:rsidRPr="006B39D4">
        <w:rPr>
          <w:rFonts w:ascii="Times New Roman" w:eastAsia="Times New Roman" w:hAnsi="Times New Roman" w:cs="Times New Roman"/>
          <w:sz w:val="24"/>
          <w:szCs w:val="24"/>
        </w:rPr>
        <w:br/>
        <w:t>данной методики:</w:t>
      </w:r>
      <w:r w:rsidRPr="006B39D4">
        <w:rPr>
          <w:rFonts w:ascii="Times New Roman" w:eastAsia="Times New Roman" w:hAnsi="Times New Roman" w:cs="Times New Roman"/>
          <w:sz w:val="24"/>
          <w:szCs w:val="24"/>
        </w:rPr>
        <w:br/>
        <w:t>• характеристика «образа кактуса» (дикий, домашний, женственный и т.д.)</w:t>
      </w:r>
      <w:r w:rsidRPr="006B39D4">
        <w:rPr>
          <w:rFonts w:ascii="Times New Roman" w:eastAsia="Times New Roman" w:hAnsi="Times New Roman" w:cs="Times New Roman"/>
          <w:sz w:val="24"/>
          <w:szCs w:val="24"/>
        </w:rPr>
        <w:br/>
        <w:t>• характеристика манеры рисования (прорисованный, схематичный и пр.)</w:t>
      </w:r>
      <w:r w:rsidRPr="006B39D4">
        <w:rPr>
          <w:rFonts w:ascii="Times New Roman" w:eastAsia="Times New Roman" w:hAnsi="Times New Roman" w:cs="Times New Roman"/>
          <w:sz w:val="24"/>
          <w:szCs w:val="24"/>
        </w:rPr>
        <w:br/>
        <w:t>• характеристика иголок (размер, расположение, количество)</w:t>
      </w:r>
    </w:p>
    <w:p w14:paraId="23001861" w14:textId="77777777" w:rsidR="005E5E67" w:rsidRPr="006B39D4" w:rsidRDefault="005E5E67" w:rsidP="00235318">
      <w:pPr>
        <w:spacing w:after="0" w:line="240" w:lineRule="auto"/>
        <w:jc w:val="both"/>
        <w:rPr>
          <w:rFonts w:ascii="Times New Roman" w:eastAsia="Times New Roman" w:hAnsi="Times New Roman" w:cs="Times New Roman"/>
          <w:b/>
          <w:bCs/>
          <w:sz w:val="24"/>
          <w:szCs w:val="24"/>
        </w:rPr>
      </w:pPr>
      <w:r w:rsidRPr="006B39D4">
        <w:rPr>
          <w:rFonts w:ascii="Times New Roman" w:eastAsia="Times New Roman" w:hAnsi="Times New Roman" w:cs="Times New Roman"/>
          <w:b/>
          <w:bCs/>
          <w:sz w:val="24"/>
          <w:szCs w:val="24"/>
        </w:rPr>
        <w:t>Интерпретация результатов</w:t>
      </w:r>
    </w:p>
    <w:p w14:paraId="55B410E3" w14:textId="77777777" w:rsidR="005E5E67" w:rsidRPr="006B39D4" w:rsidRDefault="005E5E67" w:rsidP="00235318">
      <w:pPr>
        <w:spacing w:after="0" w:line="240" w:lineRule="auto"/>
        <w:rPr>
          <w:rFonts w:ascii="Times New Roman" w:eastAsia="Times New Roman" w:hAnsi="Times New Roman" w:cs="Times New Roman"/>
          <w:sz w:val="24"/>
          <w:szCs w:val="24"/>
        </w:rPr>
      </w:pPr>
      <w:r w:rsidRPr="006B39D4">
        <w:rPr>
          <w:rFonts w:ascii="Times New Roman" w:eastAsia="Times New Roman" w:hAnsi="Times New Roman" w:cs="Times New Roman"/>
          <w:sz w:val="24"/>
          <w:szCs w:val="24"/>
        </w:rPr>
        <w:t>Интерпретация результатов: по результатам обработанных данных по рисунку можно диагностировать качества личности испытуемого ребенка:</w:t>
      </w:r>
      <w:r w:rsidRPr="006B39D4">
        <w:rPr>
          <w:rFonts w:ascii="Times New Roman" w:eastAsia="Times New Roman" w:hAnsi="Times New Roman" w:cs="Times New Roman"/>
          <w:sz w:val="24"/>
          <w:szCs w:val="24"/>
        </w:rPr>
        <w:br/>
        <w:t>• Агрессивность – наличие иголок, особенно их большое количество. Сильно торчащие, длинные, близко расположенные друг к другу иголки отражают высокую степень агрессивности.</w:t>
      </w:r>
      <w:r w:rsidRPr="006B39D4">
        <w:rPr>
          <w:rFonts w:ascii="Times New Roman" w:eastAsia="Times New Roman" w:hAnsi="Times New Roman" w:cs="Times New Roman"/>
          <w:sz w:val="24"/>
          <w:szCs w:val="24"/>
        </w:rPr>
        <w:br/>
        <w:t>• Импульсивность – отрывистые линии, сильный нажим.</w:t>
      </w:r>
      <w:r w:rsidRPr="006B39D4">
        <w:rPr>
          <w:rFonts w:ascii="Times New Roman" w:eastAsia="Times New Roman" w:hAnsi="Times New Roman" w:cs="Times New Roman"/>
          <w:sz w:val="24"/>
          <w:szCs w:val="24"/>
        </w:rPr>
        <w:br/>
        <w:t>• Эгоцентризм, стремление к лидерству – крупный рисунок, расположенный в центре листа.</w:t>
      </w:r>
      <w:r w:rsidRPr="006B39D4">
        <w:rPr>
          <w:rFonts w:ascii="Times New Roman" w:eastAsia="Times New Roman" w:hAnsi="Times New Roman" w:cs="Times New Roman"/>
          <w:sz w:val="24"/>
          <w:szCs w:val="24"/>
        </w:rPr>
        <w:br/>
        <w:t>• Неуверенность в себе, зависимость – маленький рисунок, расположенный внизу листа.</w:t>
      </w:r>
      <w:r w:rsidRPr="006B39D4">
        <w:rPr>
          <w:rFonts w:ascii="Times New Roman" w:eastAsia="Times New Roman" w:hAnsi="Times New Roman" w:cs="Times New Roman"/>
          <w:sz w:val="24"/>
          <w:szCs w:val="24"/>
        </w:rPr>
        <w:br/>
        <w:t>• Демонстративность, открытость – наличие выступающих отростков в кактусе, вычурность форм.</w:t>
      </w:r>
      <w:r w:rsidRPr="006B39D4">
        <w:rPr>
          <w:rFonts w:ascii="Times New Roman" w:eastAsia="Times New Roman" w:hAnsi="Times New Roman" w:cs="Times New Roman"/>
          <w:sz w:val="24"/>
          <w:szCs w:val="24"/>
        </w:rPr>
        <w:br/>
        <w:t>• Скрытность, осторожность – расположение зигзагов по контуру или внутри кактуса.</w:t>
      </w:r>
      <w:r w:rsidRPr="006B39D4">
        <w:rPr>
          <w:rFonts w:ascii="Times New Roman" w:eastAsia="Times New Roman" w:hAnsi="Times New Roman" w:cs="Times New Roman"/>
          <w:sz w:val="24"/>
          <w:szCs w:val="24"/>
        </w:rPr>
        <w:br/>
        <w:t>• Оптимизм – изображение «радостных» кактусов, использование ярких цветов в варианте с цветными карандашами.</w:t>
      </w:r>
      <w:r w:rsidRPr="006B39D4">
        <w:rPr>
          <w:rFonts w:ascii="Times New Roman" w:eastAsia="Times New Roman" w:hAnsi="Times New Roman" w:cs="Times New Roman"/>
          <w:sz w:val="24"/>
          <w:szCs w:val="24"/>
        </w:rPr>
        <w:br/>
        <w:t xml:space="preserve">• Тревожность – преобладание внутренней штриховки, прерывистые линии, использование темных цветов в варианте с цветными карандашами </w:t>
      </w:r>
      <w:r w:rsidRPr="006B39D4">
        <w:rPr>
          <w:rFonts w:ascii="Times New Roman" w:eastAsia="Times New Roman" w:hAnsi="Times New Roman" w:cs="Times New Roman"/>
          <w:sz w:val="24"/>
          <w:szCs w:val="24"/>
        </w:rPr>
        <w:br/>
        <w:t>• Женственность – наличие мягких линий и форм, украшений, цветов.</w:t>
      </w:r>
      <w:r w:rsidRPr="006B39D4">
        <w:rPr>
          <w:rFonts w:ascii="Times New Roman" w:eastAsia="Times New Roman" w:hAnsi="Times New Roman" w:cs="Times New Roman"/>
          <w:sz w:val="24"/>
          <w:szCs w:val="24"/>
        </w:rPr>
        <w:br/>
        <w:t>• Экстравертированность – наличие на рисунке других кактусов или цветов.</w:t>
      </w:r>
      <w:r w:rsidRPr="006B39D4">
        <w:rPr>
          <w:rFonts w:ascii="Times New Roman" w:eastAsia="Times New Roman" w:hAnsi="Times New Roman" w:cs="Times New Roman"/>
          <w:sz w:val="24"/>
          <w:szCs w:val="24"/>
        </w:rPr>
        <w:br/>
        <w:t>• Интровертированность – на рисунке изображен только один кактус.</w:t>
      </w:r>
      <w:r w:rsidRPr="006B39D4">
        <w:rPr>
          <w:rFonts w:ascii="Times New Roman" w:eastAsia="Times New Roman" w:hAnsi="Times New Roman" w:cs="Times New Roman"/>
          <w:sz w:val="24"/>
          <w:szCs w:val="24"/>
        </w:rPr>
        <w:br/>
        <w:t>• Стремление к домашней защите, чувство семейной общности – наличие цветочного горшка на рисунке, изображение домашнего кактуса.</w:t>
      </w:r>
      <w:r w:rsidRPr="006B39D4">
        <w:rPr>
          <w:rFonts w:ascii="Times New Roman" w:eastAsia="Times New Roman" w:hAnsi="Times New Roman" w:cs="Times New Roman"/>
          <w:sz w:val="24"/>
          <w:szCs w:val="24"/>
        </w:rPr>
        <w:br/>
        <w:t>• Отсутствие стремления к домашней защите, чувство одиночества – изображение дикорастущего, пустынного кактуса.</w:t>
      </w:r>
      <w:r w:rsidRPr="006B39D4">
        <w:rPr>
          <w:rFonts w:ascii="Times New Roman" w:eastAsia="Times New Roman" w:hAnsi="Times New Roman" w:cs="Times New Roman"/>
          <w:sz w:val="24"/>
          <w:szCs w:val="24"/>
        </w:rPr>
        <w:br/>
        <w:t>После завершения рисунка ребенку в качестве дополнения можно задать вопросы, ответы которые помогут уточнить интерпретацию:</w:t>
      </w:r>
      <w:r w:rsidRPr="006B39D4">
        <w:rPr>
          <w:rFonts w:ascii="Times New Roman" w:eastAsia="Times New Roman" w:hAnsi="Times New Roman" w:cs="Times New Roman"/>
          <w:sz w:val="24"/>
          <w:szCs w:val="24"/>
        </w:rPr>
        <w:br/>
        <w:t>1. Этот кактус домашний или дикий?</w:t>
      </w:r>
      <w:r w:rsidRPr="006B39D4">
        <w:rPr>
          <w:rFonts w:ascii="Times New Roman" w:eastAsia="Times New Roman" w:hAnsi="Times New Roman" w:cs="Times New Roman"/>
          <w:sz w:val="24"/>
          <w:szCs w:val="24"/>
        </w:rPr>
        <w:br/>
        <w:t>2. Этот кактус сильно колется? Его можно потрогать?</w:t>
      </w:r>
      <w:r w:rsidRPr="006B39D4">
        <w:rPr>
          <w:rFonts w:ascii="Times New Roman" w:eastAsia="Times New Roman" w:hAnsi="Times New Roman" w:cs="Times New Roman"/>
          <w:sz w:val="24"/>
          <w:szCs w:val="24"/>
        </w:rPr>
        <w:br/>
        <w:t>3. Кактусу нравиться, когда за ним ухаживают, поливают, удобряют?</w:t>
      </w:r>
      <w:r w:rsidRPr="006B39D4">
        <w:rPr>
          <w:rFonts w:ascii="Times New Roman" w:eastAsia="Times New Roman" w:hAnsi="Times New Roman" w:cs="Times New Roman"/>
          <w:sz w:val="24"/>
          <w:szCs w:val="24"/>
        </w:rPr>
        <w:br/>
        <w:t>4. Кактус растет один или с каким-то растением по соседству? Если растет с соседом, то, какое это растение?</w:t>
      </w:r>
      <w:r w:rsidRPr="006B39D4">
        <w:rPr>
          <w:rFonts w:ascii="Times New Roman" w:eastAsia="Times New Roman" w:hAnsi="Times New Roman" w:cs="Times New Roman"/>
          <w:sz w:val="24"/>
          <w:szCs w:val="24"/>
        </w:rPr>
        <w:br/>
        <w:t>5. Какие у кактуса есть соседи?</w:t>
      </w:r>
      <w:r w:rsidRPr="006B39D4">
        <w:rPr>
          <w:rFonts w:ascii="Times New Roman" w:eastAsia="Times New Roman" w:hAnsi="Times New Roman" w:cs="Times New Roman"/>
          <w:sz w:val="24"/>
          <w:szCs w:val="24"/>
        </w:rPr>
        <w:br/>
        <w:t>6. Когда кактус подрастет, то, как он изменится (иголки, объем, отростки)?</w:t>
      </w:r>
    </w:p>
    <w:p w14:paraId="77F8B186" w14:textId="77777777" w:rsidR="000B14C8" w:rsidRPr="006B39D4" w:rsidRDefault="000B14C8" w:rsidP="000B14C8">
      <w:pPr>
        <w:pStyle w:val="a4"/>
        <w:numPr>
          <w:ilvl w:val="0"/>
          <w:numId w:val="2"/>
        </w:numPr>
        <w:spacing w:after="0" w:line="240" w:lineRule="auto"/>
        <w:jc w:val="center"/>
        <w:rPr>
          <w:rFonts w:ascii="Times New Roman" w:hAnsi="Times New Roman" w:cs="Times New Roman"/>
          <w:b/>
          <w:sz w:val="24"/>
          <w:szCs w:val="24"/>
        </w:rPr>
      </w:pPr>
      <w:r w:rsidRPr="006B39D4">
        <w:rPr>
          <w:rFonts w:ascii="Times New Roman" w:hAnsi="Times New Roman" w:cs="Times New Roman"/>
          <w:b/>
          <w:sz w:val="24"/>
          <w:szCs w:val="24"/>
        </w:rPr>
        <w:t>Исследование самооценки по методике Дембо-Рубинштейн,</w:t>
      </w:r>
    </w:p>
    <w:p w14:paraId="1ABF5273" w14:textId="34570DCB" w:rsidR="000B14C8" w:rsidRPr="006B39D4" w:rsidRDefault="000B14C8" w:rsidP="000B14C8">
      <w:pPr>
        <w:spacing w:after="0" w:line="240" w:lineRule="auto"/>
        <w:jc w:val="center"/>
        <w:rPr>
          <w:rFonts w:ascii="Times New Roman" w:hAnsi="Times New Roman" w:cs="Times New Roman"/>
          <w:b/>
          <w:sz w:val="24"/>
          <w:szCs w:val="24"/>
        </w:rPr>
      </w:pPr>
      <w:r w:rsidRPr="006B39D4">
        <w:rPr>
          <w:rFonts w:ascii="Times New Roman" w:hAnsi="Times New Roman" w:cs="Times New Roman"/>
          <w:b/>
          <w:sz w:val="24"/>
          <w:szCs w:val="24"/>
        </w:rPr>
        <w:t xml:space="preserve">модификация </w:t>
      </w:r>
      <w:r w:rsidR="00FE6937" w:rsidRPr="006B39D4">
        <w:rPr>
          <w:rFonts w:ascii="Times New Roman" w:hAnsi="Times New Roman" w:cs="Times New Roman"/>
          <w:b/>
          <w:sz w:val="24"/>
          <w:szCs w:val="24"/>
        </w:rPr>
        <w:t xml:space="preserve"> Анны Михайловны </w:t>
      </w:r>
      <w:r w:rsidRPr="006B39D4">
        <w:rPr>
          <w:rFonts w:ascii="Times New Roman" w:hAnsi="Times New Roman" w:cs="Times New Roman"/>
          <w:b/>
          <w:sz w:val="24"/>
          <w:szCs w:val="24"/>
        </w:rPr>
        <w:t>Прихожан</w:t>
      </w:r>
    </w:p>
    <w:p w14:paraId="38CAC77D" w14:textId="77777777" w:rsidR="000B14C8" w:rsidRPr="006B39D4" w:rsidRDefault="000B14C8" w:rsidP="000B14C8">
      <w:pPr>
        <w:pStyle w:val="a7"/>
        <w:spacing w:before="0" w:beforeAutospacing="0" w:after="0" w:afterAutospacing="0"/>
        <w:jc w:val="both"/>
        <w:rPr>
          <w:iCs/>
        </w:rPr>
      </w:pPr>
      <w:r w:rsidRPr="006B39D4">
        <w:rPr>
          <w:iCs/>
        </w:rPr>
        <w:t xml:space="preserve">Данная методика основана на непосредственном оценивании (шкалировании) испытуемыми ряда личных качеств, таких как здоровье, способности, характер и т. д. </w:t>
      </w:r>
    </w:p>
    <w:p w14:paraId="5653EBB6" w14:textId="77777777" w:rsidR="000B14C8" w:rsidRPr="006B39D4" w:rsidRDefault="000B14C8" w:rsidP="000B14C8">
      <w:pPr>
        <w:pStyle w:val="a7"/>
        <w:spacing w:before="0" w:beforeAutospacing="0" w:after="0" w:afterAutospacing="0"/>
        <w:jc w:val="both"/>
        <w:rPr>
          <w:iCs/>
        </w:rPr>
      </w:pPr>
      <w:r w:rsidRPr="006B39D4">
        <w:rPr>
          <w:iCs/>
        </w:rPr>
        <w:t xml:space="preserve">Обследуемым предлагается на вертикальных линиях отметить определенными знаками уровень развития у них этих качеств (показатель самооценки) и уровень притязаний, т. е. уровень развития этих же качеств, который бы удовлетворял их. </w:t>
      </w:r>
    </w:p>
    <w:p w14:paraId="6C869522" w14:textId="77777777" w:rsidR="000B14C8" w:rsidRPr="006B39D4" w:rsidRDefault="000B14C8" w:rsidP="000B14C8">
      <w:pPr>
        <w:pStyle w:val="a7"/>
        <w:spacing w:before="0" w:beforeAutospacing="0" w:after="0" w:afterAutospacing="0"/>
        <w:jc w:val="both"/>
        <w:rPr>
          <w:iCs/>
        </w:rPr>
      </w:pPr>
      <w:r w:rsidRPr="006B39D4">
        <w:rPr>
          <w:iCs/>
        </w:rPr>
        <w:t>Испытуемому предлагается бланк методики (приложение 5).</w:t>
      </w:r>
    </w:p>
    <w:p w14:paraId="02142866" w14:textId="77777777" w:rsidR="000B14C8" w:rsidRPr="006B39D4" w:rsidRDefault="000B14C8" w:rsidP="000B14C8">
      <w:pPr>
        <w:pStyle w:val="a7"/>
        <w:spacing w:before="0" w:beforeAutospacing="0" w:after="0" w:afterAutospacing="0"/>
        <w:jc w:val="both"/>
        <w:rPr>
          <w:iCs/>
        </w:rPr>
      </w:pPr>
      <w:r w:rsidRPr="006B39D4">
        <w:rPr>
          <w:iCs/>
        </w:rPr>
        <w:t xml:space="preserve">Испытуемому выдается бланк, на котором изображено семь линий, </w:t>
      </w:r>
    </w:p>
    <w:p w14:paraId="5A5E8C06" w14:textId="77777777" w:rsidR="000B14C8" w:rsidRPr="006B39D4" w:rsidRDefault="000B14C8" w:rsidP="000B14C8">
      <w:pPr>
        <w:pStyle w:val="a7"/>
        <w:spacing w:before="0" w:beforeAutospacing="0" w:after="0" w:afterAutospacing="0"/>
        <w:jc w:val="both"/>
        <w:rPr>
          <w:iCs/>
        </w:rPr>
      </w:pPr>
      <w:r w:rsidRPr="006B39D4">
        <w:rPr>
          <w:iCs/>
        </w:rPr>
        <w:t xml:space="preserve">высота каждой — 100 мм, с указанием верхней, нижней точек и середины </w:t>
      </w:r>
    </w:p>
    <w:p w14:paraId="782E9A25" w14:textId="77777777" w:rsidR="000B14C8" w:rsidRPr="006B39D4" w:rsidRDefault="000B14C8" w:rsidP="000B14C8">
      <w:pPr>
        <w:pStyle w:val="a7"/>
        <w:spacing w:before="0" w:beforeAutospacing="0" w:after="0" w:afterAutospacing="0"/>
        <w:jc w:val="both"/>
        <w:rPr>
          <w:iCs/>
        </w:rPr>
      </w:pPr>
      <w:r w:rsidRPr="006B39D4">
        <w:rPr>
          <w:iCs/>
        </w:rPr>
        <w:t xml:space="preserve">шкалы. При этом верхняя и нижняя точки отмечаются заметными чертами, </w:t>
      </w:r>
    </w:p>
    <w:p w14:paraId="2EDC77BA" w14:textId="77777777" w:rsidR="000B14C8" w:rsidRPr="006B39D4" w:rsidRDefault="000B14C8" w:rsidP="000B14C8">
      <w:pPr>
        <w:pStyle w:val="a7"/>
        <w:spacing w:before="0" w:beforeAutospacing="0" w:after="0" w:afterAutospacing="0"/>
        <w:jc w:val="both"/>
        <w:rPr>
          <w:iCs/>
        </w:rPr>
      </w:pPr>
      <w:r w:rsidRPr="006B39D4">
        <w:rPr>
          <w:iCs/>
        </w:rPr>
        <w:t xml:space="preserve">середина — едва заметной точкой. </w:t>
      </w:r>
    </w:p>
    <w:p w14:paraId="5AE9DED4" w14:textId="77777777" w:rsidR="000B14C8" w:rsidRPr="006B39D4" w:rsidRDefault="000B14C8" w:rsidP="000B14C8">
      <w:pPr>
        <w:pStyle w:val="a7"/>
        <w:spacing w:before="0" w:beforeAutospacing="0" w:after="0" w:afterAutospacing="0"/>
        <w:jc w:val="both"/>
        <w:rPr>
          <w:iCs/>
        </w:rPr>
      </w:pPr>
      <w:r w:rsidRPr="006B39D4">
        <w:rPr>
          <w:b/>
          <w:iCs/>
        </w:rPr>
        <w:t>Инструкция</w:t>
      </w:r>
      <w:r w:rsidRPr="006B39D4">
        <w:rPr>
          <w:iCs/>
        </w:rPr>
        <w:t xml:space="preserve">: «Перед тобой нарисован столбик, отметь на какой высоте с низа столбика находится твое здоровье, характер и т.д.» </w:t>
      </w:r>
    </w:p>
    <w:p w14:paraId="59165710" w14:textId="77777777" w:rsidR="000B14C8" w:rsidRPr="006B39D4" w:rsidRDefault="000B14C8" w:rsidP="000B14C8">
      <w:pPr>
        <w:pStyle w:val="a7"/>
        <w:spacing w:before="0" w:beforeAutospacing="0" w:after="0" w:afterAutospacing="0"/>
        <w:rPr>
          <w:b/>
          <w:iCs/>
        </w:rPr>
      </w:pPr>
      <w:r w:rsidRPr="006B39D4">
        <w:rPr>
          <w:b/>
          <w:iCs/>
        </w:rPr>
        <w:t>Обработка и интерпретация результатов:</w:t>
      </w:r>
    </w:p>
    <w:p w14:paraId="4916D7CE" w14:textId="77777777" w:rsidR="000B14C8" w:rsidRPr="006B39D4" w:rsidRDefault="000B14C8" w:rsidP="000B14C8">
      <w:pPr>
        <w:pStyle w:val="a7"/>
        <w:spacing w:before="0" w:beforeAutospacing="0" w:after="0" w:afterAutospacing="0"/>
        <w:jc w:val="both"/>
        <w:rPr>
          <w:iCs/>
        </w:rPr>
      </w:pPr>
      <w:r w:rsidRPr="006B39D4">
        <w:rPr>
          <w:iCs/>
        </w:rPr>
        <w:lastRenderedPageBreak/>
        <w:t xml:space="preserve">Обработка проводится по шести шкалам (первая, тренировочная — «здоровье» — не учитывается). Длина каждой линии, обозначающей шкалу, 100 мм, в соответствии с тем, на какой высоте испытуемый поставил отметку, его ответ получает количественную характеристику, (например, 54 мм = 54 баллам). </w:t>
      </w:r>
    </w:p>
    <w:p w14:paraId="0C61CF42" w14:textId="77777777" w:rsidR="000B14C8" w:rsidRPr="006B39D4" w:rsidRDefault="000B14C8" w:rsidP="000B14C8">
      <w:pPr>
        <w:pStyle w:val="a7"/>
        <w:spacing w:before="0" w:beforeAutospacing="0" w:after="0" w:afterAutospacing="0"/>
        <w:jc w:val="both"/>
        <w:rPr>
          <w:iCs/>
        </w:rPr>
      </w:pPr>
      <w:r w:rsidRPr="006B39D4">
        <w:rPr>
          <w:iCs/>
        </w:rPr>
        <w:t xml:space="preserve">По каждой из шести шкал необходимо определить: </w:t>
      </w:r>
    </w:p>
    <w:p w14:paraId="1F58CD27" w14:textId="77777777" w:rsidR="000B14C8" w:rsidRPr="006B39D4" w:rsidRDefault="000B14C8" w:rsidP="000B14C8">
      <w:pPr>
        <w:pStyle w:val="a7"/>
        <w:spacing w:before="0" w:beforeAutospacing="0" w:after="0" w:afterAutospacing="0"/>
        <w:jc w:val="both"/>
        <w:rPr>
          <w:iCs/>
        </w:rPr>
      </w:pPr>
      <w:r w:rsidRPr="006B39D4">
        <w:rPr>
          <w:iCs/>
        </w:rPr>
        <w:t xml:space="preserve">- уровень притязаний — расстояние в мм от нижней точки шкалы («0») до знака «х»; </w:t>
      </w:r>
    </w:p>
    <w:p w14:paraId="2CC31129" w14:textId="77777777" w:rsidR="000B14C8" w:rsidRPr="006B39D4" w:rsidRDefault="000B14C8" w:rsidP="000B14C8">
      <w:pPr>
        <w:pStyle w:val="a7"/>
        <w:spacing w:before="0" w:beforeAutospacing="0" w:after="0" w:afterAutospacing="0"/>
        <w:jc w:val="both"/>
        <w:rPr>
          <w:iCs/>
        </w:rPr>
      </w:pPr>
      <w:r w:rsidRPr="006B39D4">
        <w:rPr>
          <w:iCs/>
        </w:rPr>
        <w:t xml:space="preserve">- высоту самооценки — от «0» до знака «—»; </w:t>
      </w:r>
    </w:p>
    <w:p w14:paraId="52760A04" w14:textId="77777777" w:rsidR="000B14C8" w:rsidRPr="006B39D4" w:rsidRDefault="000B14C8" w:rsidP="000B14C8">
      <w:pPr>
        <w:pStyle w:val="a7"/>
        <w:spacing w:before="0" w:beforeAutospacing="0" w:after="0" w:afterAutospacing="0"/>
        <w:jc w:val="both"/>
        <w:rPr>
          <w:iCs/>
        </w:rPr>
      </w:pPr>
      <w:r w:rsidRPr="006B39D4">
        <w:rPr>
          <w:iCs/>
        </w:rPr>
        <w:t xml:space="preserve">- значение расхождения между уровнем притязаний и самооценкой — </w:t>
      </w:r>
    </w:p>
    <w:p w14:paraId="156B172B" w14:textId="77777777" w:rsidR="000B14C8" w:rsidRPr="006B39D4" w:rsidRDefault="000B14C8" w:rsidP="000B14C8">
      <w:pPr>
        <w:pStyle w:val="a7"/>
        <w:spacing w:before="0" w:beforeAutospacing="0" w:after="0" w:afterAutospacing="0"/>
        <w:jc w:val="both"/>
        <w:rPr>
          <w:iCs/>
        </w:rPr>
      </w:pPr>
      <w:r w:rsidRPr="006B39D4">
        <w:rPr>
          <w:iCs/>
        </w:rPr>
        <w:t xml:space="preserve">расстояние от знака «х» до знака «---»; если уровень притязаний ниже самооценки, он выражается отрицательным числом. </w:t>
      </w:r>
    </w:p>
    <w:p w14:paraId="5475FB07" w14:textId="20A64CB9" w:rsidR="000B14C8" w:rsidRPr="006B39D4" w:rsidRDefault="000B14C8" w:rsidP="000B14C8">
      <w:pPr>
        <w:pStyle w:val="a7"/>
        <w:spacing w:before="0" w:beforeAutospacing="0" w:after="0" w:afterAutospacing="0"/>
        <w:jc w:val="both"/>
        <w:rPr>
          <w:iCs/>
        </w:rPr>
      </w:pPr>
      <w:r w:rsidRPr="006B39D4">
        <w:rPr>
          <w:iCs/>
        </w:rPr>
        <w:t xml:space="preserve">Рассчитать среднюю величину каждого показателя уровня притязаний и самооценки по всем шести шкалам. </w:t>
      </w:r>
    </w:p>
    <w:p w14:paraId="4D2C1322" w14:textId="77777777" w:rsidR="000B14C8" w:rsidRPr="006B39D4" w:rsidRDefault="000B14C8" w:rsidP="000B14C8">
      <w:pPr>
        <w:pStyle w:val="a7"/>
        <w:spacing w:before="0" w:beforeAutospacing="0" w:after="0" w:afterAutospacing="0"/>
        <w:jc w:val="both"/>
        <w:rPr>
          <w:iCs/>
        </w:rPr>
      </w:pPr>
      <w:r w:rsidRPr="006B39D4">
        <w:rPr>
          <w:iCs/>
        </w:rPr>
        <w:t xml:space="preserve">Уровень притязаний. </w:t>
      </w:r>
    </w:p>
    <w:p w14:paraId="2EE6E628" w14:textId="77777777" w:rsidR="000B14C8" w:rsidRPr="006B39D4" w:rsidRDefault="000B14C8" w:rsidP="000B14C8">
      <w:pPr>
        <w:pStyle w:val="a7"/>
        <w:spacing w:before="0" w:beforeAutospacing="0" w:after="0" w:afterAutospacing="0"/>
        <w:jc w:val="both"/>
        <w:rPr>
          <w:iCs/>
        </w:rPr>
      </w:pPr>
      <w:r w:rsidRPr="006B39D4">
        <w:rPr>
          <w:iCs/>
        </w:rPr>
        <w:t xml:space="preserve">Норму, реалистический уровень притязаний, характеризует результат от60 до 89 баллов. Оптимальный — сравнительно высокий уровень — от 75 до 89 баллов, подтверждающий оптимальное представление о своих возможностях, что является важным фактором личностного развития. Результат от 90 до 100 баллов обычно удостоверяет нереалистическое, некритическое отношение к собственным возможностям. Результат менее 60 баллов свидетельствует о заниженном уровне притязаний, он — индикатор неблагоприятного развития личности. </w:t>
      </w:r>
    </w:p>
    <w:p w14:paraId="6B184819" w14:textId="77777777" w:rsidR="000B14C8" w:rsidRPr="006B39D4" w:rsidRDefault="000B14C8" w:rsidP="000B14C8">
      <w:pPr>
        <w:pStyle w:val="a7"/>
        <w:spacing w:before="0" w:beforeAutospacing="0" w:after="0" w:afterAutospacing="0"/>
        <w:jc w:val="both"/>
        <w:rPr>
          <w:iCs/>
        </w:rPr>
      </w:pPr>
      <w:r w:rsidRPr="006B39D4">
        <w:rPr>
          <w:iCs/>
        </w:rPr>
        <w:t xml:space="preserve">Уровень самооценки. </w:t>
      </w:r>
    </w:p>
    <w:p w14:paraId="1D92D06F" w14:textId="77777777" w:rsidR="000B14C8" w:rsidRPr="006B39D4" w:rsidRDefault="000B14C8" w:rsidP="000B14C8">
      <w:pPr>
        <w:pStyle w:val="a7"/>
        <w:spacing w:before="0" w:beforeAutospacing="0" w:after="0" w:afterAutospacing="0"/>
        <w:jc w:val="both"/>
        <w:rPr>
          <w:iCs/>
        </w:rPr>
      </w:pPr>
      <w:r w:rsidRPr="006B39D4">
        <w:rPr>
          <w:iCs/>
        </w:rPr>
        <w:t xml:space="preserve">Количество баллов от 45 до 74 («средняя» и «высокая» самооценка) удостоверяют реалистическую (адекватную) самооценку. </w:t>
      </w:r>
    </w:p>
    <w:p w14:paraId="2452F4CA" w14:textId="77777777" w:rsidR="000B14C8" w:rsidRPr="006B39D4" w:rsidRDefault="000B14C8" w:rsidP="000B14C8">
      <w:pPr>
        <w:pStyle w:val="a7"/>
        <w:spacing w:before="0" w:beforeAutospacing="0" w:after="0" w:afterAutospacing="0"/>
        <w:jc w:val="both"/>
        <w:rPr>
          <w:iCs/>
        </w:rPr>
      </w:pPr>
      <w:r w:rsidRPr="006B39D4">
        <w:rPr>
          <w:iCs/>
        </w:rPr>
        <w:t xml:space="preserve">Количество баллов от 75 до 100 и выше свидетельствует о завышенной самооценке и указывает на определенны отклонения в формировании личности. Завышенная самооценка может подтверждать личностную незрелость, неумение правильно оценить результаты своей деятельности, сравнивать себя с другими; такая самооценка может указывать на существенные искажения в формировании личности — «закрытости для опыта», нечувствительности к своим ошибкам, неудачам, замечаниям и оценкам окружающих. </w:t>
      </w:r>
    </w:p>
    <w:p w14:paraId="1D85A148" w14:textId="77777777" w:rsidR="000B14C8" w:rsidRPr="006B39D4" w:rsidRDefault="000B14C8" w:rsidP="000B14C8">
      <w:pPr>
        <w:pStyle w:val="a7"/>
        <w:spacing w:before="0" w:beforeAutospacing="0" w:after="0" w:afterAutospacing="0"/>
        <w:jc w:val="both"/>
        <w:rPr>
          <w:iCs/>
        </w:rPr>
      </w:pPr>
      <w:r w:rsidRPr="006B39D4">
        <w:rPr>
          <w:iCs/>
        </w:rPr>
        <w:t xml:space="preserve">Количество баллов ниже 45 указывает на заниженную самооценку (недооценку себя) и свидетельствует о крайнем неблагополучии в развитии личности. Эти испытуемые составляют «группу риска», их, как правило, мало. За низкой самооценкой могут скрываться два совершенно разных психологических явления: подлинная неуверенность в себе и «защитная», когда декларирование (самому себе) собственного неумения, отсутствия способности и тому подобного позволяет не прилагать никаких усилий. </w:t>
      </w:r>
    </w:p>
    <w:p w14:paraId="2A890DF7" w14:textId="77777777" w:rsidR="00565CAB" w:rsidRPr="006B39D4" w:rsidRDefault="00D55F2A" w:rsidP="00235318">
      <w:pPr>
        <w:pStyle w:val="a4"/>
        <w:spacing w:after="0" w:line="240" w:lineRule="auto"/>
        <w:ind w:left="0"/>
        <w:rPr>
          <w:rFonts w:ascii="Times New Roman" w:hAnsi="Times New Roman" w:cs="Times New Roman"/>
          <w:b/>
          <w:sz w:val="24"/>
          <w:szCs w:val="24"/>
        </w:rPr>
      </w:pPr>
      <w:r w:rsidRPr="006B39D4">
        <w:rPr>
          <w:rFonts w:ascii="Times New Roman" w:hAnsi="Times New Roman" w:cs="Times New Roman"/>
          <w:b/>
          <w:sz w:val="24"/>
          <w:szCs w:val="24"/>
        </w:rPr>
        <w:t>Диагностика уровня развития познавательных процессов.</w:t>
      </w:r>
    </w:p>
    <w:p w14:paraId="66E98928" w14:textId="77777777" w:rsidR="001F64A8" w:rsidRPr="006B39D4" w:rsidRDefault="001F64A8" w:rsidP="00235318">
      <w:pPr>
        <w:pStyle w:val="a4"/>
        <w:numPr>
          <w:ilvl w:val="0"/>
          <w:numId w:val="2"/>
        </w:numPr>
        <w:spacing w:after="0" w:line="240" w:lineRule="auto"/>
        <w:jc w:val="center"/>
        <w:rPr>
          <w:rFonts w:ascii="Times New Roman" w:hAnsi="Times New Roman" w:cs="Times New Roman"/>
          <w:sz w:val="24"/>
          <w:szCs w:val="24"/>
        </w:rPr>
      </w:pPr>
      <w:r w:rsidRPr="006B39D4">
        <w:rPr>
          <w:rFonts w:ascii="Times New Roman" w:hAnsi="Times New Roman" w:cs="Times New Roman"/>
          <w:sz w:val="24"/>
          <w:szCs w:val="24"/>
        </w:rPr>
        <w:t>Изучение зрительной непроизвольной памяти</w:t>
      </w:r>
    </w:p>
    <w:p w14:paraId="283FA7DD" w14:textId="5B9A61AA" w:rsidR="001F64A8" w:rsidRPr="006B39D4" w:rsidRDefault="00F15FCF" w:rsidP="00235318">
      <w:pPr>
        <w:spacing w:after="0" w:line="240" w:lineRule="auto"/>
        <w:ind w:firstLine="709"/>
        <w:jc w:val="center"/>
        <w:rPr>
          <w:rFonts w:ascii="Times New Roman" w:hAnsi="Times New Roman" w:cs="Times New Roman"/>
          <w:sz w:val="24"/>
          <w:szCs w:val="24"/>
        </w:rPr>
      </w:pPr>
      <w:r w:rsidRPr="006B39D4">
        <w:rPr>
          <w:rFonts w:ascii="Times New Roman" w:hAnsi="Times New Roman" w:cs="Times New Roman"/>
          <w:sz w:val="24"/>
          <w:szCs w:val="24"/>
        </w:rPr>
        <w:t>(Методика Шипицыной Людмилы Михайловны</w:t>
      </w:r>
      <w:r w:rsidR="001F64A8" w:rsidRPr="006B39D4">
        <w:rPr>
          <w:rFonts w:ascii="Times New Roman" w:hAnsi="Times New Roman" w:cs="Times New Roman"/>
          <w:sz w:val="24"/>
          <w:szCs w:val="24"/>
        </w:rPr>
        <w:t xml:space="preserve">) </w:t>
      </w:r>
    </w:p>
    <w:p w14:paraId="2D178514"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Назначение.</w:t>
      </w:r>
      <w:r w:rsidRPr="006B39D4">
        <w:rPr>
          <w:rFonts w:ascii="Times New Roman" w:hAnsi="Times New Roman" w:cs="Times New Roman"/>
          <w:sz w:val="24"/>
          <w:szCs w:val="24"/>
        </w:rPr>
        <w:t xml:space="preserve"> Определение объема зрительного непроизвольного запоминания. </w:t>
      </w:r>
    </w:p>
    <w:p w14:paraId="7A592827"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Стимульный материал</w:t>
      </w:r>
      <w:r w:rsidRPr="006B39D4">
        <w:rPr>
          <w:rFonts w:ascii="Times New Roman" w:hAnsi="Times New Roman" w:cs="Times New Roman"/>
          <w:sz w:val="24"/>
          <w:szCs w:val="24"/>
        </w:rPr>
        <w:t xml:space="preserve">. Набор из 10 картинок: 1. Роза; 2. Гриб; 3.Утюг; 4. Машина; 5. Арбуз;6. Чайник; 7. Груша; 8. Собака; 9. Диван; 10. Кукла. </w:t>
      </w:r>
    </w:p>
    <w:p w14:paraId="496662D8"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Инструкция</w:t>
      </w:r>
      <w:r w:rsidRPr="006B39D4">
        <w:rPr>
          <w:rFonts w:ascii="Times New Roman" w:hAnsi="Times New Roman" w:cs="Times New Roman"/>
          <w:sz w:val="24"/>
          <w:szCs w:val="24"/>
        </w:rPr>
        <w:t>. Я тебе буду показывать картинки, а ты посмотри на них. Картинки предъявляются по одной (приблизительно одна картинка в секунду). Затем ребенку предлагается назвать предметы, которые он запомнил. Порядок воспроизведения значения не имеет. В протоколе фиксируется количество правильных воспроизведений.</w:t>
      </w:r>
    </w:p>
    <w:p w14:paraId="77EAC9EA"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Обработка.</w:t>
      </w:r>
      <w:r w:rsidRPr="006B39D4">
        <w:rPr>
          <w:rFonts w:ascii="Times New Roman" w:hAnsi="Times New Roman" w:cs="Times New Roman"/>
          <w:sz w:val="24"/>
          <w:szCs w:val="24"/>
        </w:rPr>
        <w:t xml:space="preserve"> За каждое правильное воспроизведение выставляется по одному баллу. </w:t>
      </w:r>
    </w:p>
    <w:p w14:paraId="055100DC"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Оценка результатов</w:t>
      </w:r>
      <w:r w:rsidRPr="006B39D4">
        <w:rPr>
          <w:rFonts w:ascii="Times New Roman" w:hAnsi="Times New Roman" w:cs="Times New Roman"/>
          <w:sz w:val="24"/>
          <w:szCs w:val="24"/>
        </w:rPr>
        <w:t xml:space="preserve"> 1-й уровень— 10 правильных названий (баллов). </w:t>
      </w:r>
    </w:p>
    <w:p w14:paraId="0F9AAC4D" w14:textId="77777777" w:rsidR="001F64A8" w:rsidRPr="006B39D4" w:rsidRDefault="001F64A8" w:rsidP="00235318">
      <w:pPr>
        <w:spacing w:after="0" w:line="240" w:lineRule="auto"/>
        <w:ind w:firstLine="709"/>
        <w:jc w:val="both"/>
        <w:rPr>
          <w:rFonts w:ascii="Times New Roman" w:hAnsi="Times New Roman" w:cs="Times New Roman"/>
          <w:sz w:val="24"/>
          <w:szCs w:val="24"/>
        </w:rPr>
      </w:pPr>
      <w:r w:rsidRPr="006B39D4">
        <w:rPr>
          <w:rFonts w:ascii="Times New Roman" w:hAnsi="Times New Roman" w:cs="Times New Roman"/>
          <w:sz w:val="24"/>
          <w:szCs w:val="24"/>
        </w:rPr>
        <w:t xml:space="preserve">2-й уровень— 9—8. </w:t>
      </w:r>
    </w:p>
    <w:p w14:paraId="3BD0B82D" w14:textId="77777777" w:rsidR="001F64A8" w:rsidRPr="006B39D4" w:rsidRDefault="001F64A8" w:rsidP="00235318">
      <w:pPr>
        <w:spacing w:after="0" w:line="240" w:lineRule="auto"/>
        <w:ind w:firstLine="709"/>
        <w:jc w:val="both"/>
        <w:rPr>
          <w:rFonts w:ascii="Times New Roman" w:hAnsi="Times New Roman" w:cs="Times New Roman"/>
          <w:sz w:val="24"/>
          <w:szCs w:val="24"/>
        </w:rPr>
      </w:pPr>
      <w:r w:rsidRPr="006B39D4">
        <w:rPr>
          <w:rFonts w:ascii="Times New Roman" w:hAnsi="Times New Roman" w:cs="Times New Roman"/>
          <w:sz w:val="24"/>
          <w:szCs w:val="24"/>
        </w:rPr>
        <w:t xml:space="preserve">3-й уровень — 7~6. </w:t>
      </w:r>
    </w:p>
    <w:p w14:paraId="513664A6" w14:textId="77777777" w:rsidR="001F64A8" w:rsidRPr="006B39D4" w:rsidRDefault="001F64A8" w:rsidP="00235318">
      <w:pPr>
        <w:spacing w:after="0" w:line="240" w:lineRule="auto"/>
        <w:ind w:firstLine="709"/>
        <w:jc w:val="both"/>
        <w:rPr>
          <w:rFonts w:ascii="Times New Roman" w:hAnsi="Times New Roman" w:cs="Times New Roman"/>
          <w:sz w:val="24"/>
          <w:szCs w:val="24"/>
        </w:rPr>
      </w:pPr>
      <w:r w:rsidRPr="006B39D4">
        <w:rPr>
          <w:rFonts w:ascii="Times New Roman" w:hAnsi="Times New Roman" w:cs="Times New Roman"/>
          <w:sz w:val="24"/>
          <w:szCs w:val="24"/>
        </w:rPr>
        <w:t xml:space="preserve">4-ц уровень — 5—4. </w:t>
      </w:r>
    </w:p>
    <w:p w14:paraId="2EC00707" w14:textId="77777777" w:rsidR="001F64A8" w:rsidRPr="006B39D4" w:rsidRDefault="001F64A8" w:rsidP="00235318">
      <w:pPr>
        <w:spacing w:after="0" w:line="240" w:lineRule="auto"/>
        <w:ind w:firstLine="709"/>
        <w:jc w:val="both"/>
        <w:rPr>
          <w:rFonts w:ascii="Times New Roman" w:hAnsi="Times New Roman" w:cs="Times New Roman"/>
          <w:sz w:val="24"/>
          <w:szCs w:val="24"/>
        </w:rPr>
      </w:pPr>
      <w:r w:rsidRPr="006B39D4">
        <w:rPr>
          <w:rFonts w:ascii="Times New Roman" w:hAnsi="Times New Roman" w:cs="Times New Roman"/>
          <w:sz w:val="24"/>
          <w:szCs w:val="24"/>
        </w:rPr>
        <w:t>5-й уровень — 3 и менее баллов.</w:t>
      </w:r>
    </w:p>
    <w:p w14:paraId="17DA5F67"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Интерпретация результатов</w:t>
      </w:r>
      <w:r w:rsidRPr="006B39D4">
        <w:rPr>
          <w:rFonts w:ascii="Times New Roman" w:hAnsi="Times New Roman" w:cs="Times New Roman"/>
          <w:sz w:val="24"/>
          <w:szCs w:val="24"/>
        </w:rPr>
        <w:t xml:space="preserve"> 1-й уровень отражает большой объем непроизвольной зрительной памяти, способность сохранять значительную информацию без установки на запоминание. </w:t>
      </w:r>
    </w:p>
    <w:p w14:paraId="2F8AAD50"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2-й уровень отражает достаточно большой объем непроизвольной зрительной памяти, способность сохранять информацию без установки на запоминание. </w:t>
      </w:r>
    </w:p>
    <w:p w14:paraId="7627A70F"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t xml:space="preserve">3-й уровень отражает соответствующий возрасту объем непроизвольной зрительный памяти, способность сохранять достаточную информацию без установки на запоминание. </w:t>
      </w:r>
    </w:p>
    <w:p w14:paraId="6A40D1D9"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sz w:val="24"/>
          <w:szCs w:val="24"/>
        </w:rPr>
        <w:lastRenderedPageBreak/>
        <w:t xml:space="preserve">4-й уровень отражает недостаточный объем непроизвольной зрительной памяти, способность сохранять небольшое количество информации без установки на запоминание. </w:t>
      </w:r>
    </w:p>
    <w:p w14:paraId="53BF6525" w14:textId="77777777" w:rsidR="00D55F2A" w:rsidRPr="006B39D4" w:rsidRDefault="001F64A8" w:rsidP="00235318">
      <w:pPr>
        <w:pStyle w:val="a4"/>
        <w:spacing w:after="0" w:line="240" w:lineRule="auto"/>
        <w:ind w:left="0"/>
        <w:rPr>
          <w:rFonts w:ascii="Times New Roman" w:hAnsi="Times New Roman" w:cs="Times New Roman"/>
          <w:sz w:val="24"/>
          <w:szCs w:val="24"/>
        </w:rPr>
      </w:pPr>
      <w:r w:rsidRPr="006B39D4">
        <w:rPr>
          <w:rFonts w:ascii="Times New Roman" w:hAnsi="Times New Roman" w:cs="Times New Roman"/>
          <w:sz w:val="24"/>
          <w:szCs w:val="24"/>
        </w:rPr>
        <w:t>5-й уровень отражает низкую способность к непроизвольному запоминанию.</w:t>
      </w:r>
    </w:p>
    <w:p w14:paraId="70982B2F" w14:textId="77777777" w:rsidR="001F64A8" w:rsidRPr="006B39D4" w:rsidRDefault="001F64A8" w:rsidP="00235318">
      <w:pPr>
        <w:pStyle w:val="a4"/>
        <w:numPr>
          <w:ilvl w:val="0"/>
          <w:numId w:val="2"/>
        </w:numPr>
        <w:spacing w:after="0" w:line="240" w:lineRule="auto"/>
        <w:jc w:val="center"/>
        <w:rPr>
          <w:rFonts w:ascii="Times New Roman" w:hAnsi="Times New Roman" w:cs="Times New Roman"/>
          <w:sz w:val="24"/>
          <w:szCs w:val="24"/>
        </w:rPr>
      </w:pPr>
      <w:r w:rsidRPr="006B39D4">
        <w:rPr>
          <w:rFonts w:ascii="Times New Roman" w:hAnsi="Times New Roman" w:cs="Times New Roman"/>
          <w:sz w:val="24"/>
          <w:szCs w:val="24"/>
        </w:rPr>
        <w:t>Изучение зрительной произвольной памяти</w:t>
      </w:r>
    </w:p>
    <w:p w14:paraId="18BD95C0" w14:textId="77777777" w:rsidR="001F64A8" w:rsidRPr="006B39D4" w:rsidRDefault="001F64A8" w:rsidP="00235318">
      <w:pPr>
        <w:spacing w:after="0" w:line="240" w:lineRule="auto"/>
        <w:ind w:firstLine="709"/>
        <w:jc w:val="center"/>
        <w:rPr>
          <w:rFonts w:ascii="Times New Roman" w:hAnsi="Times New Roman" w:cs="Times New Roman"/>
          <w:sz w:val="24"/>
          <w:szCs w:val="24"/>
        </w:rPr>
      </w:pPr>
      <w:r w:rsidRPr="006B39D4">
        <w:rPr>
          <w:rFonts w:ascii="Times New Roman" w:hAnsi="Times New Roman" w:cs="Times New Roman"/>
          <w:sz w:val="24"/>
          <w:szCs w:val="24"/>
        </w:rPr>
        <w:t xml:space="preserve">(Методика Шипицыной Л.М.) </w:t>
      </w:r>
    </w:p>
    <w:p w14:paraId="3C269AFA" w14:textId="77777777" w:rsidR="00CB6D1D" w:rsidRPr="006B39D4" w:rsidRDefault="001F64A8" w:rsidP="00235318">
      <w:pPr>
        <w:pStyle w:val="a4"/>
        <w:spacing w:after="0" w:line="240" w:lineRule="auto"/>
        <w:ind w:left="0"/>
        <w:rPr>
          <w:rFonts w:ascii="Times New Roman" w:hAnsi="Times New Roman" w:cs="Times New Roman"/>
          <w:sz w:val="24"/>
          <w:szCs w:val="24"/>
        </w:rPr>
      </w:pPr>
      <w:r w:rsidRPr="006B39D4">
        <w:rPr>
          <w:rFonts w:ascii="Times New Roman" w:hAnsi="Times New Roman" w:cs="Times New Roman"/>
          <w:b/>
          <w:sz w:val="24"/>
          <w:szCs w:val="24"/>
        </w:rPr>
        <w:t>Назначение.</w:t>
      </w:r>
      <w:r w:rsidRPr="006B39D4">
        <w:rPr>
          <w:rFonts w:ascii="Times New Roman" w:hAnsi="Times New Roman" w:cs="Times New Roman"/>
          <w:sz w:val="24"/>
          <w:szCs w:val="24"/>
        </w:rPr>
        <w:t xml:space="preserve"> Определение объема зрительного произвольного запоминания   </w:t>
      </w:r>
      <w:r w:rsidRPr="006B39D4">
        <w:rPr>
          <w:rFonts w:ascii="Times New Roman" w:hAnsi="Times New Roman" w:cs="Times New Roman"/>
          <w:b/>
          <w:sz w:val="24"/>
          <w:szCs w:val="24"/>
        </w:rPr>
        <w:t>Стимульный материал.</w:t>
      </w:r>
      <w:r w:rsidRPr="006B39D4">
        <w:rPr>
          <w:rFonts w:ascii="Times New Roman" w:hAnsi="Times New Roman" w:cs="Times New Roman"/>
          <w:sz w:val="24"/>
          <w:szCs w:val="24"/>
        </w:rPr>
        <w:t xml:space="preserve"> Набор из 10 картинок: 1. Кот; 2. Зонт; 3. Ранец; 4. Стул; 5. Часы; 6. Пирамида; 7. Рыба; 8. Бабочка; 9. Ведро; 10. Еж. </w:t>
      </w:r>
    </w:p>
    <w:p w14:paraId="30143373" w14:textId="77777777" w:rsidR="001F64A8" w:rsidRPr="006B39D4" w:rsidRDefault="001F64A8" w:rsidP="00235318">
      <w:pPr>
        <w:pStyle w:val="a4"/>
        <w:spacing w:after="0" w:line="240" w:lineRule="auto"/>
        <w:ind w:left="0"/>
        <w:rPr>
          <w:rFonts w:ascii="Times New Roman" w:hAnsi="Times New Roman" w:cs="Times New Roman"/>
          <w:sz w:val="24"/>
          <w:szCs w:val="24"/>
        </w:rPr>
      </w:pPr>
      <w:r w:rsidRPr="006B39D4">
        <w:rPr>
          <w:rFonts w:ascii="Times New Roman" w:hAnsi="Times New Roman" w:cs="Times New Roman"/>
          <w:b/>
          <w:sz w:val="24"/>
          <w:szCs w:val="24"/>
        </w:rPr>
        <w:t>Инструкция.</w:t>
      </w:r>
      <w:r w:rsidRPr="006B39D4">
        <w:rPr>
          <w:rFonts w:ascii="Times New Roman" w:hAnsi="Times New Roman" w:cs="Times New Roman"/>
          <w:sz w:val="24"/>
          <w:szCs w:val="24"/>
        </w:rPr>
        <w:t xml:space="preserve"> Я тебе буду показывать картинки, ты постарайся запомни, что на них нарисовано.  Картинки предъявляются по одной (приблизительно одна картинка в секунду). Затем ребенку предлагается назвать предметы, которые он запомнил. Порядок воспроизведения значения не имеет. </w:t>
      </w:r>
    </w:p>
    <w:p w14:paraId="12069953" w14:textId="77777777" w:rsidR="00CB6D1D" w:rsidRPr="006B39D4" w:rsidRDefault="001F64A8" w:rsidP="00235318">
      <w:pPr>
        <w:pStyle w:val="a4"/>
        <w:spacing w:after="0" w:line="240" w:lineRule="auto"/>
        <w:ind w:left="0"/>
        <w:rPr>
          <w:rFonts w:ascii="Times New Roman" w:hAnsi="Times New Roman" w:cs="Times New Roman"/>
          <w:sz w:val="24"/>
          <w:szCs w:val="24"/>
        </w:rPr>
      </w:pPr>
      <w:r w:rsidRPr="006B39D4">
        <w:rPr>
          <w:rFonts w:ascii="Times New Roman" w:hAnsi="Times New Roman" w:cs="Times New Roman"/>
          <w:sz w:val="24"/>
          <w:szCs w:val="24"/>
        </w:rPr>
        <w:t xml:space="preserve">В протоколе фиксируется количество правильных воспроизведений. </w:t>
      </w:r>
    </w:p>
    <w:p w14:paraId="2234B0C3" w14:textId="77777777" w:rsidR="001F64A8" w:rsidRPr="006B39D4" w:rsidRDefault="001F64A8" w:rsidP="00235318">
      <w:pPr>
        <w:pStyle w:val="a4"/>
        <w:spacing w:after="0" w:line="240" w:lineRule="auto"/>
        <w:ind w:left="0"/>
        <w:rPr>
          <w:rFonts w:ascii="Times New Roman" w:hAnsi="Times New Roman" w:cs="Times New Roman"/>
          <w:sz w:val="24"/>
          <w:szCs w:val="24"/>
        </w:rPr>
      </w:pPr>
      <w:r w:rsidRPr="006B39D4">
        <w:rPr>
          <w:rFonts w:ascii="Times New Roman" w:hAnsi="Times New Roman" w:cs="Times New Roman"/>
          <w:b/>
          <w:sz w:val="24"/>
          <w:szCs w:val="24"/>
        </w:rPr>
        <w:t>Обработка.</w:t>
      </w:r>
      <w:r w:rsidRPr="006B39D4">
        <w:rPr>
          <w:rFonts w:ascii="Times New Roman" w:hAnsi="Times New Roman" w:cs="Times New Roman"/>
          <w:sz w:val="24"/>
          <w:szCs w:val="24"/>
        </w:rPr>
        <w:t xml:space="preserve"> За каждое правильное воспроизведение выставляется по одному баллу.</w:t>
      </w:r>
    </w:p>
    <w:p w14:paraId="5A6DF7BD" w14:textId="77777777" w:rsidR="001F64A8" w:rsidRPr="006B39D4" w:rsidRDefault="001F64A8" w:rsidP="00235318">
      <w:pPr>
        <w:pStyle w:val="a4"/>
        <w:spacing w:after="0" w:line="240" w:lineRule="auto"/>
        <w:ind w:left="0"/>
        <w:rPr>
          <w:rFonts w:ascii="Times New Roman" w:hAnsi="Times New Roman" w:cs="Times New Roman"/>
          <w:sz w:val="24"/>
          <w:szCs w:val="24"/>
        </w:rPr>
      </w:pPr>
      <w:r w:rsidRPr="006B39D4">
        <w:rPr>
          <w:rFonts w:ascii="Times New Roman" w:hAnsi="Times New Roman" w:cs="Times New Roman"/>
          <w:b/>
          <w:sz w:val="24"/>
          <w:szCs w:val="24"/>
        </w:rPr>
        <w:t>Оценка результатов</w:t>
      </w:r>
      <w:r w:rsidRPr="006B39D4">
        <w:rPr>
          <w:rFonts w:ascii="Times New Roman" w:hAnsi="Times New Roman" w:cs="Times New Roman"/>
          <w:sz w:val="24"/>
          <w:szCs w:val="24"/>
        </w:rPr>
        <w:t xml:space="preserve"> 1-й уровень — 10 правильных названий (баллов). 2-й уровень — 9—8. 3-й уровень — 7—6. 4-й уровень — 5—4. 5-й уровень — 3 и менее баллов.</w:t>
      </w:r>
    </w:p>
    <w:p w14:paraId="47C5F1C4"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Интерпретация результатов</w:t>
      </w:r>
      <w:r w:rsidRPr="006B39D4">
        <w:rPr>
          <w:rFonts w:ascii="Times New Roman" w:hAnsi="Times New Roman" w:cs="Times New Roman"/>
          <w:sz w:val="24"/>
          <w:szCs w:val="24"/>
        </w:rPr>
        <w:t xml:space="preserve"> 1-й уровень отражает большой объем произвольной зрительной памяти, способность сохранять информацию при установке на запоминание. 2-й уровень отражает достаточно большой объем произвольной зрительной памяти, способность сохранять информацию при установке на запоминание. 3-й уровень отражает соответствующий возрасту объем произвольной зрительный памяти, способность сохранять достаточную информацию при установке на запоминание. 4-й уровень отражает недостаточный объем произвольной зрительной памяти, способность сохранять небольшое количество зрительной информации при установке на запоминание. 5-й уровень отражает низкую способность к произвольному запоминанию. Сохранение информации затруднено.</w:t>
      </w:r>
    </w:p>
    <w:p w14:paraId="0FD8B975" w14:textId="77777777" w:rsidR="001F64A8" w:rsidRPr="006B39D4" w:rsidRDefault="001F64A8" w:rsidP="00235318">
      <w:pPr>
        <w:pStyle w:val="a4"/>
        <w:numPr>
          <w:ilvl w:val="0"/>
          <w:numId w:val="2"/>
        </w:numPr>
        <w:spacing w:after="0" w:line="240" w:lineRule="auto"/>
        <w:jc w:val="center"/>
        <w:rPr>
          <w:rFonts w:ascii="Times New Roman" w:hAnsi="Times New Roman" w:cs="Times New Roman"/>
          <w:sz w:val="24"/>
          <w:szCs w:val="24"/>
        </w:rPr>
      </w:pPr>
      <w:r w:rsidRPr="006B39D4">
        <w:rPr>
          <w:rFonts w:ascii="Times New Roman" w:hAnsi="Times New Roman" w:cs="Times New Roman"/>
          <w:sz w:val="24"/>
          <w:szCs w:val="24"/>
        </w:rPr>
        <w:t>Изучение слуховой произвольной памяти</w:t>
      </w:r>
    </w:p>
    <w:p w14:paraId="084F7B66" w14:textId="77777777" w:rsidR="001F64A8" w:rsidRPr="006B39D4" w:rsidRDefault="001F64A8" w:rsidP="00235318">
      <w:pPr>
        <w:spacing w:after="0" w:line="240" w:lineRule="auto"/>
        <w:jc w:val="center"/>
        <w:rPr>
          <w:rFonts w:ascii="Times New Roman" w:hAnsi="Times New Roman" w:cs="Times New Roman"/>
          <w:sz w:val="24"/>
          <w:szCs w:val="24"/>
        </w:rPr>
      </w:pPr>
      <w:r w:rsidRPr="006B39D4">
        <w:rPr>
          <w:rFonts w:ascii="Times New Roman" w:hAnsi="Times New Roman" w:cs="Times New Roman"/>
          <w:sz w:val="24"/>
          <w:szCs w:val="24"/>
        </w:rPr>
        <w:t>(Методика Шипицыной Л.М.)</w:t>
      </w:r>
    </w:p>
    <w:p w14:paraId="6C3DACE0" w14:textId="77777777" w:rsidR="001F64A8" w:rsidRPr="006B39D4" w:rsidRDefault="001F64A8" w:rsidP="00235318">
      <w:pPr>
        <w:spacing w:after="0" w:line="240" w:lineRule="auto"/>
        <w:jc w:val="center"/>
        <w:rPr>
          <w:rFonts w:ascii="Times New Roman" w:hAnsi="Times New Roman" w:cs="Times New Roman"/>
          <w:sz w:val="24"/>
          <w:szCs w:val="24"/>
        </w:rPr>
      </w:pPr>
      <w:r w:rsidRPr="006B39D4">
        <w:rPr>
          <w:rFonts w:ascii="Times New Roman" w:hAnsi="Times New Roman" w:cs="Times New Roman"/>
          <w:sz w:val="24"/>
          <w:szCs w:val="24"/>
        </w:rPr>
        <w:t xml:space="preserve"> (методика не подходит для детей с ТНР)</w:t>
      </w:r>
    </w:p>
    <w:p w14:paraId="151E0FC1"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Назначение.</w:t>
      </w:r>
      <w:r w:rsidRPr="006B39D4">
        <w:rPr>
          <w:rFonts w:ascii="Times New Roman" w:hAnsi="Times New Roman" w:cs="Times New Roman"/>
          <w:sz w:val="24"/>
          <w:szCs w:val="24"/>
        </w:rPr>
        <w:t xml:space="preserve"> Определение объема слухового запоминания словесного материала. </w:t>
      </w:r>
    </w:p>
    <w:p w14:paraId="3D4F14B0"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Стимульный материал.</w:t>
      </w:r>
      <w:r w:rsidRPr="006B39D4">
        <w:rPr>
          <w:rFonts w:ascii="Times New Roman" w:hAnsi="Times New Roman" w:cs="Times New Roman"/>
          <w:sz w:val="24"/>
          <w:szCs w:val="24"/>
        </w:rPr>
        <w:t xml:space="preserve"> Набор из 10 слов: 1.Гора; 2. Звезда; 3. Окно; 4. Булка; 5. Ручка; 6. Мыло; 7. Весна; 8. Очки; 9. Книга; 10. Белка </w:t>
      </w:r>
    </w:p>
    <w:p w14:paraId="1DD978E9"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Инструкция</w:t>
      </w:r>
      <w:r w:rsidRPr="006B39D4">
        <w:rPr>
          <w:rFonts w:ascii="Times New Roman" w:hAnsi="Times New Roman" w:cs="Times New Roman"/>
          <w:sz w:val="24"/>
          <w:szCs w:val="24"/>
        </w:rPr>
        <w:t>. Я назову тебе несколько слов, а ты постарайся их запомнить и потом повторить. Слова произносятся в медленном темпе однократно и отчетливо (приблизительно одно слово в секунду). После предъявления педагогом-психологом всех десяти слов, они сразу воспроизводятся обследуемым. Порядок воспроизведения значения не имеет. В протоколе фиксируется количество правильно воспроизведенных слов.</w:t>
      </w:r>
    </w:p>
    <w:p w14:paraId="3B00355F"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Обработка.</w:t>
      </w:r>
      <w:r w:rsidRPr="006B39D4">
        <w:rPr>
          <w:rFonts w:ascii="Times New Roman" w:hAnsi="Times New Roman" w:cs="Times New Roman"/>
          <w:sz w:val="24"/>
          <w:szCs w:val="24"/>
        </w:rPr>
        <w:t xml:space="preserve"> За каждое правильно воспроизведенное слово выставляете по одному баллу. Изменение слова (солнце — солнышко, окно — окна) считается ошибкой. </w:t>
      </w:r>
    </w:p>
    <w:p w14:paraId="120C563B"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Оценка результатов</w:t>
      </w:r>
      <w:r w:rsidRPr="006B39D4">
        <w:rPr>
          <w:rFonts w:ascii="Times New Roman" w:hAnsi="Times New Roman" w:cs="Times New Roman"/>
          <w:sz w:val="24"/>
          <w:szCs w:val="24"/>
        </w:rPr>
        <w:t xml:space="preserve"> 1-й уровень— 10 правильно воспроизведенных слов (баллов) 2-й уровень — 9—8. 3-й уровень — 7—6. 4-й уровень — 5—4. 5-й уровень — 3 и менее баллов.</w:t>
      </w:r>
    </w:p>
    <w:p w14:paraId="7E54CB4E" w14:textId="77777777" w:rsidR="001F64A8" w:rsidRPr="006B39D4" w:rsidRDefault="001F64A8" w:rsidP="00235318">
      <w:pPr>
        <w:spacing w:after="0" w:line="240" w:lineRule="auto"/>
        <w:jc w:val="both"/>
        <w:rPr>
          <w:rFonts w:ascii="Times New Roman" w:hAnsi="Times New Roman" w:cs="Times New Roman"/>
          <w:sz w:val="24"/>
          <w:szCs w:val="24"/>
        </w:rPr>
      </w:pPr>
      <w:r w:rsidRPr="006B39D4">
        <w:rPr>
          <w:rFonts w:ascii="Times New Roman" w:hAnsi="Times New Roman" w:cs="Times New Roman"/>
          <w:b/>
          <w:sz w:val="24"/>
          <w:szCs w:val="24"/>
        </w:rPr>
        <w:t>Интерпретация результатов</w:t>
      </w:r>
      <w:r w:rsidRPr="006B39D4">
        <w:rPr>
          <w:rFonts w:ascii="Times New Roman" w:hAnsi="Times New Roman" w:cs="Times New Roman"/>
          <w:sz w:val="24"/>
          <w:szCs w:val="24"/>
        </w:rPr>
        <w:t xml:space="preserve"> 1-й уровень отражает большой объем произвольной слуховой памяти, способность сохранять информацию при установке на запоминание. 2-й уровень отражает достаточно большой объем произвольной слуховой памяти, способность сохранять информацию при установке на запоминание. 3-й уровень отражает соответствующий возрасту объем произвольной слуховой памяти, способность сохранять достаточную информацию при установке на запоминание. 4-й уровень отражает недостаточный объем произвольной слуховой памяти, способность сохранять небольшое количество информации при установке на запоминание. 5-й уровень отражает низкую способность к произвольному запоминанию на слух. Сохранение информации затруднено. </w:t>
      </w:r>
    </w:p>
    <w:p w14:paraId="1608602E" w14:textId="77777777" w:rsidR="001F64A8" w:rsidRPr="006B39D4" w:rsidRDefault="00E77095" w:rsidP="00235318">
      <w:pPr>
        <w:pStyle w:val="a4"/>
        <w:numPr>
          <w:ilvl w:val="0"/>
          <w:numId w:val="2"/>
        </w:numPr>
        <w:spacing w:after="0" w:line="240" w:lineRule="auto"/>
        <w:jc w:val="center"/>
        <w:rPr>
          <w:rFonts w:ascii="Times New Roman" w:hAnsi="Times New Roman" w:cs="Times New Roman"/>
          <w:sz w:val="24"/>
          <w:szCs w:val="24"/>
        </w:rPr>
      </w:pPr>
      <w:r w:rsidRPr="006B39D4">
        <w:rPr>
          <w:rFonts w:ascii="Times New Roman" w:hAnsi="Times New Roman" w:cs="Times New Roman"/>
          <w:sz w:val="24"/>
          <w:szCs w:val="24"/>
        </w:rPr>
        <w:t>Методика С.Лиепинь.</w:t>
      </w:r>
    </w:p>
    <w:p w14:paraId="5A5E8D77" w14:textId="77777777" w:rsidR="00E77095" w:rsidRPr="006B39D4" w:rsidRDefault="00E77095" w:rsidP="00235318">
      <w:pPr>
        <w:pStyle w:val="c2"/>
        <w:spacing w:before="0" w:beforeAutospacing="0" w:after="0" w:afterAutospacing="0"/>
      </w:pPr>
      <w:r w:rsidRPr="006B39D4">
        <w:rPr>
          <w:rStyle w:val="c0"/>
          <w:b/>
        </w:rPr>
        <w:t>Цель</w:t>
      </w:r>
      <w:r w:rsidRPr="006B39D4">
        <w:rPr>
          <w:rStyle w:val="c1"/>
          <w:b/>
        </w:rPr>
        <w:t>:</w:t>
      </w:r>
      <w:r w:rsidRPr="006B39D4">
        <w:rPr>
          <w:rStyle w:val="c1"/>
        </w:rPr>
        <w:t xml:space="preserve"> изучение устойчивости, распределения и переключения внимания.</w:t>
      </w:r>
    </w:p>
    <w:p w14:paraId="7865F661" w14:textId="77777777" w:rsidR="00E77095" w:rsidRPr="006B39D4" w:rsidRDefault="00E77095" w:rsidP="00235318">
      <w:pPr>
        <w:pStyle w:val="c2"/>
        <w:spacing w:before="0" w:beforeAutospacing="0" w:after="0" w:afterAutospacing="0"/>
      </w:pPr>
      <w:r w:rsidRPr="006B39D4">
        <w:rPr>
          <w:rStyle w:val="c1"/>
        </w:rPr>
        <w:t>Предлагается бланк (Приложение 2)с изображением знакомых предметов трех видов (грибы, мячи, ели), расположенных по восемь в каждом ряду.</w:t>
      </w:r>
    </w:p>
    <w:p w14:paraId="7AA9D382" w14:textId="77777777" w:rsidR="00E77095" w:rsidRPr="006B39D4" w:rsidRDefault="00E77095" w:rsidP="00235318">
      <w:pPr>
        <w:pStyle w:val="c2"/>
        <w:spacing w:before="0" w:beforeAutospacing="0" w:after="0" w:afterAutospacing="0"/>
      </w:pPr>
      <w:r w:rsidRPr="006B39D4">
        <w:rPr>
          <w:rStyle w:val="c1"/>
        </w:rPr>
        <w:t>Для оценки устойчивости внимания дается задание зачеркнуть все мячи.</w:t>
      </w:r>
    </w:p>
    <w:p w14:paraId="60240E32" w14:textId="77777777" w:rsidR="00E77095" w:rsidRPr="006B39D4" w:rsidRDefault="00E77095" w:rsidP="00235318">
      <w:pPr>
        <w:pStyle w:val="c2"/>
        <w:spacing w:before="0" w:beforeAutospacing="0" w:after="0" w:afterAutospacing="0"/>
      </w:pPr>
      <w:r w:rsidRPr="006B39D4">
        <w:rPr>
          <w:rStyle w:val="c1"/>
        </w:rPr>
        <w:t>Для оценки распределения и переключения внимания надо вычеркнуть ели красным карандашом, а мячи – синим.</w:t>
      </w:r>
    </w:p>
    <w:p w14:paraId="62418AA0" w14:textId="77777777" w:rsidR="00E77095" w:rsidRPr="006B39D4" w:rsidRDefault="00E77095" w:rsidP="00235318">
      <w:pPr>
        <w:pStyle w:val="c2"/>
        <w:spacing w:before="0" w:beforeAutospacing="0" w:after="0" w:afterAutospacing="0"/>
      </w:pPr>
      <w:r w:rsidRPr="006B39D4">
        <w:rPr>
          <w:rStyle w:val="c0"/>
          <w:b/>
        </w:rPr>
        <w:t>Обработка результатов</w:t>
      </w:r>
      <w:r w:rsidRPr="006B39D4">
        <w:rPr>
          <w:rStyle w:val="c1"/>
          <w:b/>
        </w:rPr>
        <w:t>:</w:t>
      </w:r>
      <w:r w:rsidRPr="006B39D4">
        <w:rPr>
          <w:rStyle w:val="c1"/>
        </w:rPr>
        <w:t xml:space="preserve"> выполнение задания ниже 50% результата соответствует низкому уровню развития внимания.</w:t>
      </w:r>
    </w:p>
    <w:p w14:paraId="076FFCA3" w14:textId="77777777" w:rsidR="00E77095" w:rsidRPr="006B39D4" w:rsidRDefault="00E77095" w:rsidP="00235318">
      <w:pPr>
        <w:pStyle w:val="c2"/>
        <w:spacing w:before="0" w:beforeAutospacing="0" w:after="0" w:afterAutospacing="0"/>
        <w:rPr>
          <w:rStyle w:val="c1"/>
        </w:rPr>
      </w:pPr>
      <w:r w:rsidRPr="006B39D4">
        <w:rPr>
          <w:rStyle w:val="c0"/>
        </w:rPr>
        <w:lastRenderedPageBreak/>
        <w:t>Особенности выполнения методики</w:t>
      </w:r>
      <w:r w:rsidRPr="006B39D4">
        <w:rPr>
          <w:rStyle w:val="c1"/>
        </w:rPr>
        <w:t>. При выполнении данного задания дети с ЗПР сталкиваются с трудностями удержания инструкции до конца выполняемой деятельности, что выражается в низком уровне распределения внимания между двумя предметами и переключении с одного предмета на другой. Дети с ЗПР отличаются крайней неустойчивостью внимания, неспособностью к длительному напряжению и концентрации внимания без игровой мотивации.</w:t>
      </w:r>
    </w:p>
    <w:p w14:paraId="6E3BAAE4" w14:textId="77777777" w:rsidR="00E77095" w:rsidRPr="006B39D4" w:rsidRDefault="00E77095" w:rsidP="00235318">
      <w:pPr>
        <w:pStyle w:val="c2"/>
        <w:numPr>
          <w:ilvl w:val="0"/>
          <w:numId w:val="2"/>
        </w:numPr>
        <w:spacing w:before="0" w:beforeAutospacing="0" w:after="0" w:afterAutospacing="0"/>
        <w:jc w:val="center"/>
      </w:pPr>
      <w:r w:rsidRPr="006B39D4">
        <w:t>Методика «Четвертый лишний»</w:t>
      </w:r>
    </w:p>
    <w:p w14:paraId="0217D715" w14:textId="77777777" w:rsidR="00E77095" w:rsidRPr="006B39D4" w:rsidRDefault="00E77095" w:rsidP="00235318">
      <w:pPr>
        <w:pStyle w:val="c2"/>
        <w:spacing w:before="0" w:beforeAutospacing="0" w:after="0" w:afterAutospacing="0"/>
      </w:pPr>
      <w:r w:rsidRPr="006B39D4">
        <w:rPr>
          <w:b/>
        </w:rPr>
        <w:t>Цель:</w:t>
      </w:r>
      <w:r w:rsidRPr="006B39D4">
        <w:t xml:space="preserve"> из</w:t>
      </w:r>
      <w:r w:rsidR="00200251" w:rsidRPr="006B39D4">
        <w:t>учение уровня развития мышления (обобщение, анализ-синтез).</w:t>
      </w:r>
    </w:p>
    <w:p w14:paraId="67A2E39E" w14:textId="77777777" w:rsidR="00200251" w:rsidRPr="006B39D4" w:rsidRDefault="00200251" w:rsidP="00235318">
      <w:pPr>
        <w:pStyle w:val="a7"/>
        <w:spacing w:before="0" w:beforeAutospacing="0" w:after="0" w:afterAutospacing="0"/>
        <w:jc w:val="both"/>
      </w:pPr>
      <w:r w:rsidRPr="006B39D4">
        <w:rPr>
          <w:b/>
        </w:rPr>
        <w:t>Инструкция</w:t>
      </w:r>
      <w:r w:rsidRPr="006B39D4">
        <w:t>: Ребенку зачитываются четыре слова, три из которых связаны между собой по смыслу, а одно слово не подходит к остальным. Ребенку предлагается найти "лишнее" слово и объяснить, почему оно "лишнее".</w:t>
      </w:r>
    </w:p>
    <w:p w14:paraId="6F031DEF" w14:textId="77777777" w:rsidR="00200251" w:rsidRPr="006B39D4" w:rsidRDefault="00200251" w:rsidP="00235318">
      <w:pPr>
        <w:pStyle w:val="a7"/>
        <w:spacing w:before="0" w:beforeAutospacing="0" w:after="0" w:afterAutospacing="0"/>
        <w:jc w:val="both"/>
      </w:pPr>
      <w:r w:rsidRPr="006B39D4">
        <w:rPr>
          <w:b/>
          <w:bCs/>
          <w:i/>
          <w:iCs/>
        </w:rPr>
        <w:t>-книга</w:t>
      </w:r>
      <w:r w:rsidRPr="006B39D4">
        <w:t>, портфель, чемодан, кошелек;</w:t>
      </w:r>
    </w:p>
    <w:p w14:paraId="65A03C21" w14:textId="77777777" w:rsidR="00200251" w:rsidRPr="006B39D4" w:rsidRDefault="00200251" w:rsidP="00235318">
      <w:pPr>
        <w:pStyle w:val="a7"/>
        <w:spacing w:before="0" w:beforeAutospacing="0" w:after="0" w:afterAutospacing="0"/>
        <w:jc w:val="both"/>
      </w:pPr>
      <w:r w:rsidRPr="006B39D4">
        <w:t xml:space="preserve">- печка, керосинка, свеча, </w:t>
      </w:r>
      <w:r w:rsidRPr="006B39D4">
        <w:rPr>
          <w:b/>
          <w:bCs/>
          <w:i/>
          <w:iCs/>
        </w:rPr>
        <w:t>электроплитка</w:t>
      </w:r>
    </w:p>
    <w:p w14:paraId="4F2FA3D1" w14:textId="77777777" w:rsidR="00200251" w:rsidRPr="006B39D4" w:rsidRDefault="00200251" w:rsidP="00235318">
      <w:pPr>
        <w:pStyle w:val="a7"/>
        <w:spacing w:before="0" w:beforeAutospacing="0" w:after="0" w:afterAutospacing="0"/>
        <w:jc w:val="both"/>
      </w:pPr>
      <w:r w:rsidRPr="006B39D4">
        <w:t xml:space="preserve">- трамвай, автобус, </w:t>
      </w:r>
      <w:r w:rsidRPr="006B39D4">
        <w:rPr>
          <w:b/>
          <w:bCs/>
          <w:i/>
          <w:iCs/>
        </w:rPr>
        <w:t>трактор</w:t>
      </w:r>
      <w:r w:rsidRPr="006B39D4">
        <w:t>, троллейбус;</w:t>
      </w:r>
    </w:p>
    <w:p w14:paraId="71AC5CFE" w14:textId="77777777" w:rsidR="00200251" w:rsidRPr="006B39D4" w:rsidRDefault="00200251" w:rsidP="00235318">
      <w:pPr>
        <w:pStyle w:val="a7"/>
        <w:spacing w:before="0" w:beforeAutospacing="0" w:after="0" w:afterAutospacing="0"/>
        <w:jc w:val="both"/>
      </w:pPr>
      <w:r w:rsidRPr="006B39D4">
        <w:t xml:space="preserve">- лодка, тачка, </w:t>
      </w:r>
      <w:r w:rsidRPr="006B39D4">
        <w:rPr>
          <w:b/>
          <w:bCs/>
          <w:i/>
          <w:iCs/>
        </w:rPr>
        <w:t>мотоцикл</w:t>
      </w:r>
      <w:r w:rsidRPr="006B39D4">
        <w:t>, велосипед;</w:t>
      </w:r>
    </w:p>
    <w:p w14:paraId="7C7874D4" w14:textId="77777777" w:rsidR="00200251" w:rsidRPr="006B39D4" w:rsidRDefault="00200251" w:rsidP="00235318">
      <w:pPr>
        <w:pStyle w:val="a7"/>
        <w:spacing w:before="0" w:beforeAutospacing="0" w:after="0" w:afterAutospacing="0"/>
        <w:jc w:val="both"/>
      </w:pPr>
      <w:r w:rsidRPr="006B39D4">
        <w:t xml:space="preserve">- река, </w:t>
      </w:r>
      <w:r w:rsidRPr="006B39D4">
        <w:rPr>
          <w:b/>
          <w:bCs/>
          <w:i/>
          <w:iCs/>
        </w:rPr>
        <w:t>мост</w:t>
      </w:r>
      <w:r w:rsidRPr="006B39D4">
        <w:t>, озеро, море;</w:t>
      </w:r>
    </w:p>
    <w:p w14:paraId="3426F342" w14:textId="77777777" w:rsidR="00200251" w:rsidRPr="006B39D4" w:rsidRDefault="00200251" w:rsidP="00235318">
      <w:pPr>
        <w:pStyle w:val="a7"/>
        <w:spacing w:before="0" w:beforeAutospacing="0" w:after="0" w:afterAutospacing="0"/>
        <w:jc w:val="both"/>
      </w:pPr>
      <w:r w:rsidRPr="006B39D4">
        <w:t xml:space="preserve">- </w:t>
      </w:r>
      <w:r w:rsidRPr="006B39D4">
        <w:rPr>
          <w:b/>
          <w:bCs/>
          <w:i/>
          <w:iCs/>
        </w:rPr>
        <w:t>бабочка</w:t>
      </w:r>
      <w:r w:rsidRPr="006B39D4">
        <w:t>, линейка, карандаш, ластик;</w:t>
      </w:r>
    </w:p>
    <w:p w14:paraId="554F09C3" w14:textId="77777777" w:rsidR="00200251" w:rsidRPr="006B39D4" w:rsidRDefault="00200251" w:rsidP="00235318">
      <w:pPr>
        <w:pStyle w:val="a7"/>
        <w:spacing w:before="0" w:beforeAutospacing="0" w:after="0" w:afterAutospacing="0"/>
        <w:jc w:val="both"/>
      </w:pPr>
      <w:r w:rsidRPr="006B39D4">
        <w:t xml:space="preserve">- добрый, ласковый, веселый, </w:t>
      </w:r>
      <w:r w:rsidRPr="006B39D4">
        <w:rPr>
          <w:b/>
          <w:bCs/>
          <w:i/>
          <w:iCs/>
        </w:rPr>
        <w:t>злой</w:t>
      </w:r>
      <w:r w:rsidRPr="006B39D4">
        <w:t>;</w:t>
      </w:r>
    </w:p>
    <w:p w14:paraId="54364F10" w14:textId="77777777" w:rsidR="00200251" w:rsidRPr="006B39D4" w:rsidRDefault="00200251" w:rsidP="00235318">
      <w:pPr>
        <w:pStyle w:val="a7"/>
        <w:spacing w:before="0" w:beforeAutospacing="0" w:after="0" w:afterAutospacing="0"/>
        <w:jc w:val="both"/>
      </w:pPr>
      <w:r w:rsidRPr="006B39D4">
        <w:t xml:space="preserve">- дедушка, </w:t>
      </w:r>
      <w:r w:rsidRPr="006B39D4">
        <w:rPr>
          <w:b/>
          <w:bCs/>
          <w:i/>
          <w:iCs/>
        </w:rPr>
        <w:t>учитель</w:t>
      </w:r>
      <w:r w:rsidRPr="006B39D4">
        <w:t>, папа, мама;</w:t>
      </w:r>
    </w:p>
    <w:p w14:paraId="4283EEC1" w14:textId="77777777" w:rsidR="00200251" w:rsidRPr="006B39D4" w:rsidRDefault="00200251" w:rsidP="00235318">
      <w:pPr>
        <w:pStyle w:val="a7"/>
        <w:spacing w:before="0" w:beforeAutospacing="0" w:after="0" w:afterAutospacing="0"/>
        <w:jc w:val="both"/>
      </w:pPr>
      <w:r w:rsidRPr="006B39D4">
        <w:t xml:space="preserve">- минута, секунда, час, </w:t>
      </w:r>
      <w:r w:rsidRPr="006B39D4">
        <w:rPr>
          <w:b/>
          <w:bCs/>
          <w:i/>
          <w:iCs/>
        </w:rPr>
        <w:t>вечер</w:t>
      </w:r>
      <w:r w:rsidRPr="006B39D4">
        <w:t>;</w:t>
      </w:r>
    </w:p>
    <w:p w14:paraId="5A6B4910" w14:textId="77777777" w:rsidR="00200251" w:rsidRPr="006B39D4" w:rsidRDefault="00200251" w:rsidP="00235318">
      <w:pPr>
        <w:pStyle w:val="a7"/>
        <w:spacing w:before="0" w:beforeAutospacing="0" w:after="0" w:afterAutospacing="0"/>
        <w:jc w:val="both"/>
      </w:pPr>
      <w:r w:rsidRPr="006B39D4">
        <w:t xml:space="preserve">- Василий, Федор, </w:t>
      </w:r>
      <w:r w:rsidRPr="006B39D4">
        <w:rPr>
          <w:b/>
          <w:bCs/>
          <w:i/>
          <w:iCs/>
        </w:rPr>
        <w:t>Иванов</w:t>
      </w:r>
      <w:r w:rsidRPr="006B39D4">
        <w:t>, Семен.</w:t>
      </w:r>
    </w:p>
    <w:p w14:paraId="60DEDAAE" w14:textId="77777777" w:rsidR="00200251" w:rsidRPr="006B39D4" w:rsidRDefault="00200251" w:rsidP="00235318">
      <w:pPr>
        <w:pStyle w:val="a7"/>
        <w:spacing w:before="0" w:beforeAutospacing="0" w:after="0" w:afterAutospacing="0"/>
        <w:jc w:val="both"/>
      </w:pPr>
      <w:r w:rsidRPr="006B39D4">
        <w:t>("Лишние" слова выделены курсивом.)</w:t>
      </w:r>
    </w:p>
    <w:p w14:paraId="60782651" w14:textId="77777777" w:rsidR="00200251" w:rsidRPr="006B39D4" w:rsidRDefault="00200251" w:rsidP="00235318">
      <w:pPr>
        <w:pStyle w:val="a7"/>
        <w:spacing w:before="0" w:beforeAutospacing="0" w:after="0" w:afterAutospacing="0"/>
        <w:jc w:val="both"/>
      </w:pPr>
      <w:r w:rsidRPr="006B39D4">
        <w:t>За каждый правильный ответ начисляется 1 балл, за неправильный ответ - 0 баллов.</w:t>
      </w:r>
    </w:p>
    <w:p w14:paraId="7C62DAD9" w14:textId="77777777" w:rsidR="00200251" w:rsidRPr="006B39D4" w:rsidRDefault="00200251" w:rsidP="00235318">
      <w:pPr>
        <w:pStyle w:val="a7"/>
        <w:spacing w:before="0" w:beforeAutospacing="0" w:after="0" w:afterAutospacing="0"/>
        <w:jc w:val="both"/>
      </w:pPr>
      <w:r w:rsidRPr="006B39D4">
        <w:t xml:space="preserve">10-8 баллов - высокий уровень развития обобщения; </w:t>
      </w:r>
    </w:p>
    <w:p w14:paraId="7772A679" w14:textId="77777777" w:rsidR="00200251" w:rsidRPr="006B39D4" w:rsidRDefault="00200251" w:rsidP="00235318">
      <w:pPr>
        <w:pStyle w:val="a7"/>
        <w:spacing w:before="0" w:beforeAutospacing="0" w:after="0" w:afterAutospacing="0"/>
        <w:jc w:val="both"/>
      </w:pPr>
      <w:r w:rsidRPr="006B39D4">
        <w:t xml:space="preserve">7-5 баллов - средний уровень развития обобщения, не всегда может выделить существенные признаки предметов; </w:t>
      </w:r>
    </w:p>
    <w:p w14:paraId="046962AD" w14:textId="77777777" w:rsidR="00200251" w:rsidRPr="006B39D4" w:rsidRDefault="00200251" w:rsidP="00235318">
      <w:pPr>
        <w:pStyle w:val="a7"/>
        <w:spacing w:before="0" w:beforeAutospacing="0" w:after="0" w:afterAutospacing="0"/>
        <w:jc w:val="both"/>
      </w:pPr>
      <w:r w:rsidRPr="006B39D4">
        <w:t>4 и менее баллов - способность к обобщению развита слабо.</w:t>
      </w:r>
    </w:p>
    <w:p w14:paraId="59FB3DEB" w14:textId="77777777" w:rsidR="00200251" w:rsidRPr="006B39D4" w:rsidRDefault="00200251" w:rsidP="00235318">
      <w:pPr>
        <w:pStyle w:val="a7"/>
        <w:spacing w:before="0" w:beforeAutospacing="0" w:after="0" w:afterAutospacing="0"/>
        <w:jc w:val="both"/>
        <w:rPr>
          <w:i/>
        </w:rPr>
      </w:pPr>
      <w:r w:rsidRPr="006B39D4">
        <w:rPr>
          <w:i/>
        </w:rPr>
        <w:t xml:space="preserve">Данный вариант методики </w:t>
      </w:r>
      <w:r w:rsidR="00AC6032" w:rsidRPr="006B39D4">
        <w:rPr>
          <w:i/>
        </w:rPr>
        <w:t>выявляет уровень развития речевого аналиаз-синтеза, для выявления уровня развития визуального анализа-синтеза необходимо использовать картинки с изображением 4 предметов (3связаны между собой, 1-лишний).</w:t>
      </w:r>
    </w:p>
    <w:p w14:paraId="16834D9F" w14:textId="77777777" w:rsidR="00AC6032" w:rsidRPr="006B39D4" w:rsidRDefault="003F190B" w:rsidP="00235318">
      <w:pPr>
        <w:pStyle w:val="a7"/>
        <w:numPr>
          <w:ilvl w:val="0"/>
          <w:numId w:val="2"/>
        </w:numPr>
        <w:spacing w:before="0" w:beforeAutospacing="0" w:after="0" w:afterAutospacing="0"/>
        <w:jc w:val="center"/>
      </w:pPr>
      <w:r w:rsidRPr="006B39D4">
        <w:t>Методика «Простые аналогии».</w:t>
      </w:r>
    </w:p>
    <w:p w14:paraId="464579CB" w14:textId="77777777" w:rsidR="003F190B" w:rsidRPr="006B39D4" w:rsidRDefault="003F190B" w:rsidP="00235318">
      <w:pPr>
        <w:pStyle w:val="a7"/>
        <w:spacing w:before="0" w:beforeAutospacing="0" w:after="0" w:afterAutospacing="0"/>
      </w:pPr>
      <w:r w:rsidRPr="006B39D4">
        <w:rPr>
          <w:b/>
        </w:rPr>
        <w:t>Цель:</w:t>
      </w:r>
      <w:r w:rsidRPr="006B39D4">
        <w:t xml:space="preserve"> изучение уровня развития мышления</w:t>
      </w:r>
    </w:p>
    <w:p w14:paraId="725E40F4" w14:textId="77777777" w:rsidR="003F190B" w:rsidRPr="006B39D4" w:rsidRDefault="003F190B" w:rsidP="00235318">
      <w:pPr>
        <w:pStyle w:val="a7"/>
        <w:spacing w:before="0" w:beforeAutospacing="0" w:after="0" w:afterAutospacing="0"/>
      </w:pPr>
      <w:r w:rsidRPr="006B39D4">
        <w:rPr>
          <w:b/>
          <w:bCs/>
        </w:rPr>
        <w:t>Речевые аналогии.</w:t>
      </w:r>
      <w:r w:rsidRPr="006B39D4">
        <w:br/>
      </w:r>
      <w:r w:rsidRPr="006B39D4">
        <w:rPr>
          <w:b/>
          <w:iCs/>
        </w:rPr>
        <w:t xml:space="preserve">Инструкция </w:t>
      </w:r>
      <w:r w:rsidRPr="006B39D4">
        <w:t>«А теперь представь: «стол- скатерть». Эти два слова как-то между собой связаны. Теперь надо найти подходящее слово к слову «пол», чтобы получилась такая же парочка, как «стол- скатерть». Я назову тебе слова, а ты выбери, какое из них подойдет к слову «пол», чтобы получилосьтак же</w:t>
      </w:r>
      <w:r w:rsidR="00235318" w:rsidRPr="006B39D4">
        <w:t>,</w:t>
      </w:r>
      <w:r w:rsidRPr="006B39D4">
        <w:t xml:space="preserve"> как «Стол- скатерть». «Пол» - выбирай: «мебель, ковер, пыль, доски, гвозди».</w:t>
      </w:r>
      <w:r w:rsidRPr="006B39D4">
        <w:br/>
      </w:r>
      <w:r w:rsidRPr="006B39D4">
        <w:rPr>
          <w:b/>
          <w:iCs/>
        </w:rPr>
        <w:t>Материал.</w:t>
      </w:r>
      <w:r w:rsidRPr="006B39D4">
        <w:t> 1. «стол- скатерть». «Пол»- ? «мебель</w:t>
      </w:r>
      <w:r w:rsidRPr="006B39D4">
        <w:rPr>
          <w:b/>
          <w:bCs/>
        </w:rPr>
        <w:t>, ковер</w:t>
      </w:r>
      <w:r w:rsidRPr="006B39D4">
        <w:t>, пыль, доски, гвозди».</w:t>
      </w:r>
      <w:r w:rsidRPr="006B39D4">
        <w:br/>
        <w:t xml:space="preserve">2. «Огород- морковь» «Сад» –? «Забор, грибы, </w:t>
      </w:r>
      <w:r w:rsidRPr="006B39D4">
        <w:rPr>
          <w:b/>
          <w:bCs/>
        </w:rPr>
        <w:t>яблоня</w:t>
      </w:r>
      <w:r w:rsidRPr="006B39D4">
        <w:t>, колодец, скамейка».</w:t>
      </w:r>
      <w:r w:rsidRPr="006B39D4">
        <w:br/>
        <w:t xml:space="preserve">3. Часы – Время.Градусник - ?Стекло, больной, кровать, </w:t>
      </w:r>
      <w:r w:rsidRPr="006B39D4">
        <w:rPr>
          <w:b/>
          <w:bCs/>
        </w:rPr>
        <w:t>температура</w:t>
      </w:r>
      <w:r w:rsidRPr="006B39D4">
        <w:t>, врач.</w:t>
      </w:r>
      <w:r w:rsidRPr="006B39D4">
        <w:br/>
        <w:t xml:space="preserve">4. Машина- мотор. Лодка.- ?   Река, маяк, </w:t>
      </w:r>
      <w:r w:rsidRPr="006B39D4">
        <w:rPr>
          <w:b/>
          <w:bCs/>
        </w:rPr>
        <w:t>парус</w:t>
      </w:r>
      <w:r w:rsidRPr="006B39D4">
        <w:t>, волна, берег.</w:t>
      </w:r>
      <w:r w:rsidRPr="006B39D4">
        <w:br/>
      </w:r>
      <w:r w:rsidRPr="006B39D4">
        <w:rPr>
          <w:b/>
          <w:iCs/>
        </w:rPr>
        <w:t>Оценка.</w:t>
      </w:r>
      <w:r w:rsidRPr="006B39D4">
        <w:t>1 балл- правильный ответ, 0 – неверный.</w:t>
      </w:r>
    </w:p>
    <w:p w14:paraId="24EEB32C" w14:textId="77777777" w:rsidR="003F190B" w:rsidRPr="006B39D4" w:rsidRDefault="003F190B" w:rsidP="00235318">
      <w:pPr>
        <w:pStyle w:val="a7"/>
        <w:numPr>
          <w:ilvl w:val="0"/>
          <w:numId w:val="2"/>
        </w:numPr>
        <w:spacing w:before="0" w:beforeAutospacing="0" w:after="0" w:afterAutospacing="0"/>
        <w:jc w:val="center"/>
      </w:pPr>
      <w:r w:rsidRPr="006B39D4">
        <w:t>Методика «Классификация».</w:t>
      </w:r>
    </w:p>
    <w:p w14:paraId="745C736D" w14:textId="77777777" w:rsidR="003F190B" w:rsidRPr="006B39D4" w:rsidRDefault="003F190B" w:rsidP="00235318">
      <w:pPr>
        <w:pStyle w:val="a7"/>
        <w:spacing w:before="0" w:beforeAutospacing="0" w:after="0" w:afterAutospacing="0"/>
      </w:pPr>
      <w:r w:rsidRPr="006B39D4">
        <w:rPr>
          <w:b/>
          <w:bCs/>
        </w:rPr>
        <w:t>Речевые классификации.</w:t>
      </w:r>
      <w:r w:rsidRPr="006B39D4">
        <w:br/>
      </w:r>
      <w:r w:rsidRPr="006B39D4">
        <w:rPr>
          <w:b/>
          <w:iCs/>
        </w:rPr>
        <w:t>Инструкция</w:t>
      </w:r>
      <w:r w:rsidRPr="006B39D4">
        <w:rPr>
          <w:i/>
          <w:iCs/>
        </w:rPr>
        <w:t xml:space="preserve"> «</w:t>
      </w:r>
      <w:r w:rsidRPr="006B39D4">
        <w:t>А теперь другое задание. «Кастрюля, тарелка...» –какие еще слова подойдут, что еще можно добавить?» Что это такое? Как все это можно назвать одним словом?</w:t>
      </w:r>
      <w:r w:rsidRPr="006B39D4">
        <w:br/>
      </w:r>
      <w:r w:rsidRPr="006B39D4">
        <w:rPr>
          <w:b/>
          <w:iCs/>
        </w:rPr>
        <w:t>Материал.</w:t>
      </w:r>
      <w:r w:rsidRPr="006B39D4">
        <w:t>1. Кастрюля, тарелка….? 2. Шкаф, диван,….? 3. Окунь, карась,…? 4.Москва, Париж…?</w:t>
      </w:r>
      <w:r w:rsidRPr="006B39D4">
        <w:br/>
      </w:r>
      <w:r w:rsidRPr="006B39D4">
        <w:rPr>
          <w:b/>
          <w:iCs/>
        </w:rPr>
        <w:t>Оценка.</w:t>
      </w:r>
      <w:r w:rsidRPr="006B39D4">
        <w:t xml:space="preserve"> 1 балл - правильный ответ, 0 – неверный. Дополнительно 1 балл за подбор обобщающего слова.</w:t>
      </w:r>
    </w:p>
    <w:p w14:paraId="19C511A3" w14:textId="77777777" w:rsidR="003F190B" w:rsidRPr="006B39D4" w:rsidRDefault="003F190B" w:rsidP="00235318">
      <w:pPr>
        <w:pStyle w:val="a7"/>
        <w:spacing w:before="0" w:beforeAutospacing="0" w:after="0" w:afterAutospacing="0"/>
        <w:jc w:val="both"/>
        <w:rPr>
          <w:i/>
        </w:rPr>
      </w:pPr>
      <w:r w:rsidRPr="006B39D4">
        <w:rPr>
          <w:i/>
        </w:rPr>
        <w:t>Данный вариант методики выявляет уровень развития речевых классификаций, для выявления уровня развития визуальных классификаций необходимо использовать картинки с изображениями овощей, мебели, предметов одежды, животных и т.д.</w:t>
      </w:r>
    </w:p>
    <w:p w14:paraId="38426991" w14:textId="77777777" w:rsidR="00C578AD" w:rsidRPr="006B39D4" w:rsidRDefault="003F190B" w:rsidP="00235318">
      <w:pPr>
        <w:pStyle w:val="a7"/>
        <w:numPr>
          <w:ilvl w:val="0"/>
          <w:numId w:val="2"/>
        </w:numPr>
        <w:spacing w:before="0" w:beforeAutospacing="0" w:after="0" w:afterAutospacing="0"/>
        <w:jc w:val="center"/>
      </w:pPr>
      <w:r w:rsidRPr="006B39D4">
        <w:t>Методика Зашумленные изображения</w:t>
      </w:r>
    </w:p>
    <w:p w14:paraId="66D8A0DD" w14:textId="77777777" w:rsidR="00C578AD" w:rsidRPr="006B39D4" w:rsidRDefault="00C578AD" w:rsidP="00235318">
      <w:pPr>
        <w:pStyle w:val="a7"/>
        <w:spacing w:before="0" w:beforeAutospacing="0" w:after="0" w:afterAutospacing="0"/>
      </w:pPr>
      <w:r w:rsidRPr="006B39D4">
        <w:rPr>
          <w:b/>
        </w:rPr>
        <w:t>Цель</w:t>
      </w:r>
      <w:r w:rsidR="003F190B" w:rsidRPr="006B39D4">
        <w:rPr>
          <w:b/>
        </w:rPr>
        <w:t>:</w:t>
      </w:r>
      <w:r w:rsidRPr="006B39D4">
        <w:t>диагностика уровня развития восприятия.</w:t>
      </w:r>
    </w:p>
    <w:p w14:paraId="1FA0192D" w14:textId="77777777" w:rsidR="003F190B" w:rsidRPr="006B39D4" w:rsidRDefault="00C578AD" w:rsidP="00235318">
      <w:pPr>
        <w:pStyle w:val="a7"/>
        <w:spacing w:before="0" w:beforeAutospacing="0" w:after="0" w:afterAutospacing="0"/>
      </w:pPr>
      <w:r w:rsidRPr="006B39D4">
        <w:rPr>
          <w:b/>
        </w:rPr>
        <w:t>Материал:</w:t>
      </w:r>
      <w:r w:rsidR="003F190B" w:rsidRPr="006B39D4">
        <w:t xml:space="preserve">предъявляются контурные изображения предметов, букв, цифр, геометрических фигур, которые </w:t>
      </w:r>
      <w:r w:rsidRPr="006B39D4">
        <w:t xml:space="preserve">наложены друг на друга. </w:t>
      </w:r>
      <w:r w:rsidR="003F190B" w:rsidRPr="006B39D4">
        <w:t>Требуется их опознать.</w:t>
      </w:r>
    </w:p>
    <w:p w14:paraId="5BF2937C" w14:textId="77777777" w:rsidR="00C578AD" w:rsidRPr="006B39D4" w:rsidRDefault="00C578AD" w:rsidP="00235318">
      <w:pPr>
        <w:pStyle w:val="a7"/>
        <w:spacing w:before="0" w:beforeAutospacing="0" w:after="0" w:afterAutospacing="0"/>
        <w:rPr>
          <w:iCs/>
        </w:rPr>
      </w:pPr>
      <w:r w:rsidRPr="006B39D4">
        <w:rPr>
          <w:b/>
          <w:iCs/>
        </w:rPr>
        <w:t>Инструкция: «</w:t>
      </w:r>
      <w:r w:rsidRPr="006B39D4">
        <w:rPr>
          <w:iCs/>
        </w:rPr>
        <w:t>на рисунке изображены предметы, постарайся найти все предметы и назови их»</w:t>
      </w:r>
    </w:p>
    <w:p w14:paraId="0410E879" w14:textId="77777777" w:rsidR="00C578AD" w:rsidRPr="006B39D4" w:rsidRDefault="00C578AD" w:rsidP="00235318">
      <w:pPr>
        <w:pStyle w:val="a7"/>
        <w:spacing w:before="0" w:beforeAutospacing="0" w:after="0" w:afterAutospacing="0"/>
        <w:rPr>
          <w:iCs/>
        </w:rPr>
      </w:pPr>
      <w:r w:rsidRPr="006B39D4">
        <w:rPr>
          <w:iCs/>
        </w:rPr>
        <w:lastRenderedPageBreak/>
        <w:t xml:space="preserve">Ребенок должен отыскать не меньше половины предметов. </w:t>
      </w:r>
    </w:p>
    <w:p w14:paraId="17B31711" w14:textId="77777777" w:rsidR="00C578AD" w:rsidRPr="006B39D4" w:rsidRDefault="00C578AD" w:rsidP="00235318">
      <w:pPr>
        <w:pStyle w:val="a7"/>
        <w:spacing w:before="0" w:beforeAutospacing="0" w:after="0" w:afterAutospacing="0"/>
        <w:rPr>
          <w:iCs/>
        </w:rPr>
      </w:pPr>
      <w:r w:rsidRPr="006B39D4">
        <w:rPr>
          <w:iCs/>
        </w:rPr>
        <w:t>Пример в приложении 3.</w:t>
      </w:r>
    </w:p>
    <w:p w14:paraId="4C88A7FD" w14:textId="77777777" w:rsidR="00C578AD" w:rsidRPr="006B39D4" w:rsidRDefault="00C578AD" w:rsidP="00235318">
      <w:pPr>
        <w:pStyle w:val="a7"/>
        <w:numPr>
          <w:ilvl w:val="0"/>
          <w:numId w:val="2"/>
        </w:numPr>
        <w:spacing w:before="0" w:beforeAutospacing="0" w:after="0" w:afterAutospacing="0"/>
        <w:jc w:val="center"/>
        <w:rPr>
          <w:iCs/>
        </w:rPr>
      </w:pPr>
      <w:r w:rsidRPr="006B39D4">
        <w:rPr>
          <w:iCs/>
        </w:rPr>
        <w:t>Методика «Домик»</w:t>
      </w:r>
    </w:p>
    <w:p w14:paraId="31A17352" w14:textId="77777777" w:rsidR="00C578AD" w:rsidRPr="006B39D4" w:rsidRDefault="00C578AD" w:rsidP="00235318">
      <w:pPr>
        <w:pStyle w:val="a7"/>
        <w:spacing w:before="0" w:beforeAutospacing="0" w:after="0" w:afterAutospacing="0"/>
        <w:ind w:left="720"/>
        <w:jc w:val="center"/>
      </w:pPr>
      <w:r w:rsidRPr="006B39D4">
        <w:t>(Н. И. Гуткина)</w:t>
      </w:r>
    </w:p>
    <w:p w14:paraId="19D1E589" w14:textId="77777777" w:rsidR="00C578AD" w:rsidRPr="006B39D4" w:rsidRDefault="00C578AD" w:rsidP="00235318">
      <w:pPr>
        <w:pStyle w:val="a7"/>
        <w:spacing w:before="0" w:beforeAutospacing="0" w:after="0" w:afterAutospacing="0"/>
        <w:jc w:val="both"/>
        <w:rPr>
          <w:iCs/>
        </w:rPr>
      </w:pPr>
      <w:r w:rsidRPr="006B39D4">
        <w:rPr>
          <w:b/>
          <w:bCs/>
          <w:iCs/>
        </w:rPr>
        <w:t>Цель исследования</w:t>
      </w:r>
      <w:r w:rsidRPr="006B39D4">
        <w:rPr>
          <w:iCs/>
        </w:rPr>
        <w:t>: определить способность ребенка копировать сложный образец</w:t>
      </w:r>
      <w:r w:rsidR="007B7535" w:rsidRPr="006B39D4">
        <w:rPr>
          <w:iCs/>
        </w:rPr>
        <w:t>, уровень сформированности учебной деятельности.</w:t>
      </w:r>
    </w:p>
    <w:p w14:paraId="245F7CF5" w14:textId="77777777" w:rsidR="00C578AD" w:rsidRPr="006B39D4" w:rsidRDefault="00C578AD" w:rsidP="00235318">
      <w:pPr>
        <w:pStyle w:val="a7"/>
        <w:spacing w:before="0" w:beforeAutospacing="0" w:after="0" w:afterAutospacing="0"/>
        <w:jc w:val="both"/>
        <w:rPr>
          <w:iCs/>
        </w:rPr>
      </w:pPr>
      <w:r w:rsidRPr="006B39D4">
        <w:rPr>
          <w:iCs/>
        </w:rPr>
        <w:t>Задание позволяет выявить умение ребенка ориентироваться на образец, точно его копировать, определить особенности развития произвольного внимания, пространственного восприятия, сенсомоторной координации и тонкой моторики руки.</w:t>
      </w:r>
    </w:p>
    <w:p w14:paraId="7E4981B7" w14:textId="77777777" w:rsidR="00C578AD" w:rsidRPr="006B39D4" w:rsidRDefault="00C578AD" w:rsidP="00235318">
      <w:pPr>
        <w:pStyle w:val="a7"/>
        <w:spacing w:before="0" w:beforeAutospacing="0" w:after="0" w:afterAutospacing="0"/>
        <w:jc w:val="both"/>
        <w:rPr>
          <w:iCs/>
        </w:rPr>
      </w:pPr>
      <w:r w:rsidRPr="006B39D4">
        <w:rPr>
          <w:b/>
          <w:bCs/>
          <w:iCs/>
        </w:rPr>
        <w:t>Материал и оборудование</w:t>
      </w:r>
      <w:r w:rsidRPr="006B39D4">
        <w:rPr>
          <w:iCs/>
        </w:rPr>
        <w:t>: образец рисунка</w:t>
      </w:r>
      <w:r w:rsidR="0004170B" w:rsidRPr="006B39D4">
        <w:rPr>
          <w:iCs/>
        </w:rPr>
        <w:t xml:space="preserve"> (приложение 4.)</w:t>
      </w:r>
      <w:r w:rsidRPr="006B39D4">
        <w:rPr>
          <w:iCs/>
        </w:rPr>
        <w:t>, лист бумаги, простой карандаш</w:t>
      </w:r>
    </w:p>
    <w:p w14:paraId="65024AF4" w14:textId="77777777" w:rsidR="00C578AD" w:rsidRPr="006B39D4" w:rsidRDefault="00C578AD" w:rsidP="00235318">
      <w:pPr>
        <w:pStyle w:val="a7"/>
        <w:spacing w:before="0" w:beforeAutospacing="0" w:after="0" w:afterAutospacing="0"/>
        <w:rPr>
          <w:iCs/>
        </w:rPr>
      </w:pPr>
      <w:r w:rsidRPr="006B39D4">
        <w:rPr>
          <w:b/>
          <w:bCs/>
          <w:iCs/>
        </w:rPr>
        <w:t>Процедура обследования</w:t>
      </w:r>
      <w:r w:rsidRPr="006B39D4">
        <w:rPr>
          <w:b/>
          <w:bCs/>
          <w:iCs/>
        </w:rPr>
        <w:br/>
      </w:r>
      <w:r w:rsidRPr="006B39D4">
        <w:rPr>
          <w:iCs/>
        </w:rPr>
        <w:t>Перед выполнением задания ребенку дается следующая инструкция: «Перед тобой лежат лист бумаги и карандаш. Я прошу тебя на этом листе нарисовать точно такую картинку, как на этом листке (перед испытуемым кладется листок с изображением домика). Не торопись, будь внимателен, постарайся, чтобы твой рисунок был точно такой же, как на этом образце. Если ты что-то нарисуешь не так, не стирай ни резинкой, ни пальцем (необходимо проследить, чтобы у ребенка не было резинки). Надо поверх неправильного или рядом нарисовать правильно. Тебе понятно задание? Тогда приступай к работе».</w:t>
      </w:r>
    </w:p>
    <w:p w14:paraId="24026E0D" w14:textId="77777777" w:rsidR="00C578AD" w:rsidRPr="006B39D4" w:rsidRDefault="00C578AD" w:rsidP="00235318">
      <w:pPr>
        <w:pStyle w:val="a7"/>
        <w:spacing w:before="0" w:beforeAutospacing="0" w:after="0" w:afterAutospacing="0"/>
        <w:jc w:val="both"/>
        <w:rPr>
          <w:iCs/>
        </w:rPr>
      </w:pPr>
      <w:r w:rsidRPr="006B39D4">
        <w:rPr>
          <w:iCs/>
        </w:rPr>
        <w:t>По ходу выполнения задания необходимо зафиксировать:</w:t>
      </w:r>
    </w:p>
    <w:p w14:paraId="0C44A26C" w14:textId="77777777" w:rsidR="00C578AD" w:rsidRPr="006B39D4" w:rsidRDefault="00C578AD" w:rsidP="00235318">
      <w:pPr>
        <w:pStyle w:val="a7"/>
        <w:numPr>
          <w:ilvl w:val="0"/>
          <w:numId w:val="4"/>
        </w:numPr>
        <w:spacing w:before="0" w:beforeAutospacing="0" w:after="0" w:afterAutospacing="0"/>
        <w:jc w:val="both"/>
        <w:rPr>
          <w:iCs/>
        </w:rPr>
      </w:pPr>
      <w:r w:rsidRPr="006B39D4">
        <w:rPr>
          <w:iCs/>
        </w:rPr>
        <w:t xml:space="preserve">какой рукой рисует ребенок (правой или левой); </w:t>
      </w:r>
    </w:p>
    <w:p w14:paraId="4017B777" w14:textId="77777777" w:rsidR="00C578AD" w:rsidRPr="006B39D4" w:rsidRDefault="00C578AD" w:rsidP="00235318">
      <w:pPr>
        <w:pStyle w:val="a7"/>
        <w:numPr>
          <w:ilvl w:val="0"/>
          <w:numId w:val="4"/>
        </w:numPr>
        <w:spacing w:before="0" w:beforeAutospacing="0" w:after="0" w:afterAutospacing="0"/>
        <w:jc w:val="both"/>
        <w:rPr>
          <w:iCs/>
        </w:rPr>
      </w:pPr>
      <w:r w:rsidRPr="006B39D4">
        <w:rPr>
          <w:iCs/>
        </w:rPr>
        <w:t xml:space="preserve">как он работает с образцом: часто ли смотрит на него, проводит ли воздушные линии над рисунком-образцом, повторяющие контуры картинки, сверяет ли сделанное с образцом или, мельком взглянув на него, рисует по памяти; </w:t>
      </w:r>
    </w:p>
    <w:p w14:paraId="68E62CD7" w14:textId="77777777" w:rsidR="00C578AD" w:rsidRPr="006B39D4" w:rsidRDefault="00C578AD" w:rsidP="00235318">
      <w:pPr>
        <w:pStyle w:val="a7"/>
        <w:numPr>
          <w:ilvl w:val="0"/>
          <w:numId w:val="4"/>
        </w:numPr>
        <w:spacing w:before="0" w:beforeAutospacing="0" w:after="0" w:afterAutospacing="0"/>
        <w:jc w:val="both"/>
        <w:rPr>
          <w:iCs/>
        </w:rPr>
      </w:pPr>
      <w:r w:rsidRPr="006B39D4">
        <w:rPr>
          <w:iCs/>
        </w:rPr>
        <w:t xml:space="preserve">быстро или медленно проводит линии; </w:t>
      </w:r>
    </w:p>
    <w:p w14:paraId="6153216D" w14:textId="77777777" w:rsidR="00C578AD" w:rsidRPr="006B39D4" w:rsidRDefault="00C578AD" w:rsidP="00235318">
      <w:pPr>
        <w:pStyle w:val="a7"/>
        <w:numPr>
          <w:ilvl w:val="0"/>
          <w:numId w:val="4"/>
        </w:numPr>
        <w:spacing w:before="0" w:beforeAutospacing="0" w:after="0" w:afterAutospacing="0"/>
        <w:jc w:val="both"/>
        <w:rPr>
          <w:iCs/>
        </w:rPr>
      </w:pPr>
      <w:r w:rsidRPr="006B39D4">
        <w:rPr>
          <w:iCs/>
        </w:rPr>
        <w:t xml:space="preserve">отвлекается ли во время работы; </w:t>
      </w:r>
    </w:p>
    <w:p w14:paraId="4D362CF6" w14:textId="77777777" w:rsidR="00C578AD" w:rsidRPr="006B39D4" w:rsidRDefault="00C578AD" w:rsidP="00235318">
      <w:pPr>
        <w:pStyle w:val="a7"/>
        <w:numPr>
          <w:ilvl w:val="0"/>
          <w:numId w:val="4"/>
        </w:numPr>
        <w:spacing w:before="0" w:beforeAutospacing="0" w:after="0" w:afterAutospacing="0"/>
        <w:jc w:val="both"/>
        <w:rPr>
          <w:iCs/>
        </w:rPr>
      </w:pPr>
      <w:r w:rsidRPr="006B39D4">
        <w:rPr>
          <w:iCs/>
        </w:rPr>
        <w:t xml:space="preserve">высказывания и вопросы во время рисования; </w:t>
      </w:r>
    </w:p>
    <w:p w14:paraId="3267B575" w14:textId="77777777" w:rsidR="00C578AD" w:rsidRPr="006B39D4" w:rsidRDefault="00C578AD" w:rsidP="00235318">
      <w:pPr>
        <w:pStyle w:val="a7"/>
        <w:numPr>
          <w:ilvl w:val="0"/>
          <w:numId w:val="4"/>
        </w:numPr>
        <w:spacing w:before="0" w:beforeAutospacing="0" w:after="0" w:afterAutospacing="0"/>
        <w:jc w:val="both"/>
        <w:rPr>
          <w:iCs/>
        </w:rPr>
      </w:pPr>
      <w:r w:rsidRPr="006B39D4">
        <w:rPr>
          <w:iCs/>
        </w:rPr>
        <w:t>сверяет ли после окончания работы свой рисунок с образцом.</w:t>
      </w:r>
    </w:p>
    <w:p w14:paraId="4FA9060C" w14:textId="77777777" w:rsidR="00C578AD" w:rsidRPr="006B39D4" w:rsidRDefault="00C578AD" w:rsidP="00235318">
      <w:pPr>
        <w:pStyle w:val="a7"/>
        <w:spacing w:before="0" w:beforeAutospacing="0" w:after="0" w:afterAutospacing="0"/>
        <w:jc w:val="both"/>
        <w:rPr>
          <w:iCs/>
        </w:rPr>
      </w:pPr>
      <w:r w:rsidRPr="006B39D4">
        <w:rPr>
          <w:iCs/>
        </w:rPr>
        <w:t>Когда ребенок сообщает об окончании работы, ему предлагается проверить, все ли у него верно. Если он увидит неточности в своем рисунке, то может их исправить, но это должно быть зарегистрировано экспериментатором.</w:t>
      </w:r>
    </w:p>
    <w:p w14:paraId="2259CB36" w14:textId="77777777" w:rsidR="00C578AD" w:rsidRDefault="00C578AD" w:rsidP="00235318">
      <w:pPr>
        <w:pStyle w:val="a7"/>
        <w:spacing w:before="0" w:beforeAutospacing="0" w:after="0" w:afterAutospacing="0"/>
        <w:rPr>
          <w:iCs/>
        </w:rPr>
      </w:pPr>
      <w:r w:rsidRPr="006B39D4">
        <w:rPr>
          <w:b/>
          <w:bCs/>
          <w:iCs/>
        </w:rPr>
        <w:t>Обработка и анализ результатов</w:t>
      </w:r>
      <w:r w:rsidRPr="006B39D4">
        <w:rPr>
          <w:b/>
          <w:bCs/>
          <w:iCs/>
        </w:rPr>
        <w:br/>
      </w:r>
      <w:r w:rsidRPr="006B39D4">
        <w:rPr>
          <w:iCs/>
        </w:rPr>
        <w:t xml:space="preserve">Обработка экспериментального материала проводится путем подсчета баллов, начисляемых за ошибки. </w:t>
      </w:r>
    </w:p>
    <w:p w14:paraId="46172FB1" w14:textId="77777777" w:rsidR="00630A5B" w:rsidRDefault="00630A5B" w:rsidP="00630A5B">
      <w:pPr>
        <w:pStyle w:val="a7"/>
        <w:spacing w:before="0" w:beforeAutospacing="0" w:after="0" w:afterAutospacing="0"/>
        <w:rPr>
          <w:iCs/>
        </w:rPr>
      </w:pPr>
    </w:p>
    <w:p w14:paraId="30140C19" w14:textId="77777777" w:rsidR="00F66F6E" w:rsidRPr="00630A5B" w:rsidRDefault="00F66F6E" w:rsidP="00630A5B">
      <w:pPr>
        <w:pStyle w:val="a7"/>
        <w:spacing w:before="0" w:beforeAutospacing="0" w:after="0" w:afterAutospacing="0"/>
        <w:rPr>
          <w:iCs/>
        </w:rPr>
      </w:pPr>
      <w:r w:rsidRPr="00630A5B">
        <w:rPr>
          <w:iCs/>
        </w:rPr>
        <w:t xml:space="preserve">Диагностика - дело сложное особенно для ОСОБОГО ребенка. </w:t>
      </w:r>
    </w:p>
    <w:p w14:paraId="0C20D980" w14:textId="77777777" w:rsidR="00F66F6E" w:rsidRPr="00630A5B" w:rsidRDefault="00F66F6E" w:rsidP="00630A5B">
      <w:pPr>
        <w:pStyle w:val="a7"/>
        <w:spacing w:before="0" w:beforeAutospacing="0" w:after="0" w:afterAutospacing="0"/>
        <w:rPr>
          <w:iCs/>
        </w:rPr>
      </w:pPr>
      <w:r w:rsidRPr="00630A5B">
        <w:rPr>
          <w:iCs/>
        </w:rPr>
        <w:t>Терпение, такт, понимание, сопереживание, особый подход к каждому и совместные усилия дадут свои плоды.</w:t>
      </w:r>
    </w:p>
    <w:p w14:paraId="1FC131AA" w14:textId="3F898987" w:rsidR="00F66F6E" w:rsidRPr="00630A5B" w:rsidRDefault="00F66F6E" w:rsidP="00630A5B">
      <w:pPr>
        <w:pStyle w:val="a7"/>
        <w:spacing w:before="0" w:beforeAutospacing="0" w:after="0" w:afterAutospacing="0"/>
        <w:rPr>
          <w:iCs/>
        </w:rPr>
      </w:pPr>
      <w:r w:rsidRPr="00630A5B">
        <w:rPr>
          <w:iCs/>
        </w:rPr>
        <w:t>Все дети разные и к каждому необходим особый подход и не каждому подойдет данный набор методик. Необходимо учитывать нозологию и личностные особенности каждого ребенка.</w:t>
      </w:r>
    </w:p>
    <w:p w14:paraId="65A8EAF2" w14:textId="77777777" w:rsidR="00F66F6E" w:rsidRPr="006B39D4" w:rsidRDefault="00F66F6E" w:rsidP="00235318">
      <w:pPr>
        <w:pStyle w:val="a7"/>
        <w:spacing w:before="0" w:beforeAutospacing="0" w:after="0" w:afterAutospacing="0"/>
        <w:rPr>
          <w:iCs/>
        </w:rPr>
      </w:pPr>
    </w:p>
    <w:p w14:paraId="69D589B7" w14:textId="77777777" w:rsidR="00343ACA" w:rsidRPr="006B39D4" w:rsidRDefault="00235318" w:rsidP="00235318">
      <w:pPr>
        <w:pStyle w:val="a7"/>
        <w:spacing w:before="0" w:beforeAutospacing="0" w:after="0" w:afterAutospacing="0"/>
        <w:rPr>
          <w:b/>
          <w:iCs/>
        </w:rPr>
      </w:pPr>
      <w:r w:rsidRPr="006B39D4">
        <w:rPr>
          <w:b/>
          <w:iCs/>
        </w:rPr>
        <w:t>Литература:</w:t>
      </w:r>
    </w:p>
    <w:p w14:paraId="40112D0A" w14:textId="77777777" w:rsidR="00235318" w:rsidRPr="006B39D4" w:rsidRDefault="00514052" w:rsidP="00C33687">
      <w:pPr>
        <w:pStyle w:val="a7"/>
        <w:numPr>
          <w:ilvl w:val="0"/>
          <w:numId w:val="6"/>
        </w:numPr>
        <w:spacing w:before="0" w:beforeAutospacing="0" w:after="0" w:afterAutospacing="0"/>
        <w:rPr>
          <w:iCs/>
        </w:rPr>
      </w:pPr>
      <w:r w:rsidRPr="006B39D4">
        <w:rPr>
          <w:iCs/>
        </w:rPr>
        <w:t>Семаго Н.Я., Семаго М.М. Диагностический Комплект психолога. Методическое руководство. Изд. 3-е перераб.- М.:Изд-во АПКиПРО РФ.</w:t>
      </w:r>
      <w:r w:rsidR="00221FD3" w:rsidRPr="006B39D4">
        <w:rPr>
          <w:iCs/>
        </w:rPr>
        <w:t>, 2007.</w:t>
      </w:r>
    </w:p>
    <w:p w14:paraId="6DF9A043" w14:textId="77777777" w:rsidR="00514052" w:rsidRPr="006B39D4" w:rsidRDefault="00514052" w:rsidP="00C33687">
      <w:pPr>
        <w:pStyle w:val="a7"/>
        <w:numPr>
          <w:ilvl w:val="0"/>
          <w:numId w:val="6"/>
        </w:numPr>
        <w:spacing w:before="0" w:beforeAutospacing="0" w:after="0" w:afterAutospacing="0"/>
        <w:rPr>
          <w:iCs/>
        </w:rPr>
      </w:pPr>
      <w:r w:rsidRPr="006B39D4">
        <w:rPr>
          <w:iCs/>
        </w:rPr>
        <w:t>Райгородский Д.Я. Практическая психодиагностика. Методики и тесты. Учебное пособие.-Самара: Издательский Дом «Бахрах-м», 2017.-672 с.</w:t>
      </w:r>
    </w:p>
    <w:p w14:paraId="1C861D0F" w14:textId="77777777" w:rsidR="00514052" w:rsidRPr="006B39D4" w:rsidRDefault="00B60FC9" w:rsidP="00C33687">
      <w:pPr>
        <w:pStyle w:val="a7"/>
        <w:numPr>
          <w:ilvl w:val="0"/>
          <w:numId w:val="6"/>
        </w:numPr>
        <w:spacing w:before="0" w:beforeAutospacing="0" w:after="0" w:afterAutospacing="0"/>
        <w:rPr>
          <w:iCs/>
        </w:rPr>
      </w:pPr>
      <w:r w:rsidRPr="006B39D4">
        <w:rPr>
          <w:iCs/>
        </w:rPr>
        <w:t>Хохликова В.Энциклопедия психологических тестов.-М:Терра-Книжный клуб, 1999.-400 с.</w:t>
      </w:r>
    </w:p>
    <w:p w14:paraId="60157F85" w14:textId="77777777" w:rsidR="00B60FC9" w:rsidRPr="006B39D4" w:rsidRDefault="00B60FC9" w:rsidP="00C33687">
      <w:pPr>
        <w:pStyle w:val="a7"/>
        <w:numPr>
          <w:ilvl w:val="0"/>
          <w:numId w:val="6"/>
        </w:numPr>
        <w:spacing w:before="0" w:beforeAutospacing="0" w:after="0" w:afterAutospacing="0"/>
        <w:rPr>
          <w:iCs/>
        </w:rPr>
      </w:pPr>
      <w:r w:rsidRPr="006B39D4">
        <w:rPr>
          <w:iCs/>
        </w:rPr>
        <w:t>Ясюкова Л.Я. Методика определения готовности к школе. Прогноз и профилактика проблем обучения в начальной школе.- Спб.: ГМНПП «Иматон», 2002.</w:t>
      </w:r>
    </w:p>
    <w:p w14:paraId="33C9FE90" w14:textId="77777777" w:rsidR="00235318" w:rsidRDefault="00235318" w:rsidP="00235318">
      <w:pPr>
        <w:pStyle w:val="a7"/>
        <w:spacing w:before="0" w:beforeAutospacing="0" w:after="0" w:afterAutospacing="0"/>
        <w:rPr>
          <w:b/>
          <w:iCs/>
          <w:sz w:val="28"/>
          <w:szCs w:val="28"/>
        </w:rPr>
      </w:pPr>
    </w:p>
    <w:p w14:paraId="3F654D4E" w14:textId="77777777" w:rsidR="003F190B" w:rsidRPr="00235318" w:rsidRDefault="003F190B" w:rsidP="00235318">
      <w:pPr>
        <w:pStyle w:val="a7"/>
        <w:spacing w:before="0" w:beforeAutospacing="0" w:after="0" w:afterAutospacing="0"/>
        <w:rPr>
          <w:sz w:val="28"/>
          <w:szCs w:val="28"/>
        </w:rPr>
      </w:pPr>
    </w:p>
    <w:sectPr w:rsidR="003F190B" w:rsidRPr="00235318" w:rsidSect="00647110">
      <w:pgSz w:w="11906" w:h="16838" w:code="9"/>
      <w:pgMar w:top="-426" w:right="567" w:bottom="709"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C5D07" w14:textId="77777777" w:rsidR="00B3470E" w:rsidRDefault="00B3470E">
      <w:pPr>
        <w:spacing w:after="0" w:line="240" w:lineRule="auto"/>
      </w:pPr>
      <w:r>
        <w:separator/>
      </w:r>
    </w:p>
  </w:endnote>
  <w:endnote w:type="continuationSeparator" w:id="0">
    <w:p w14:paraId="6A671371" w14:textId="77777777" w:rsidR="00B3470E" w:rsidRDefault="00B34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A1EA16" w14:textId="77777777" w:rsidR="00B3470E" w:rsidRDefault="00B3470E">
      <w:pPr>
        <w:spacing w:after="0" w:line="240" w:lineRule="auto"/>
      </w:pPr>
      <w:r>
        <w:separator/>
      </w:r>
    </w:p>
  </w:footnote>
  <w:footnote w:type="continuationSeparator" w:id="0">
    <w:p w14:paraId="6B3803ED" w14:textId="77777777" w:rsidR="00B3470E" w:rsidRDefault="00B347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06E4C"/>
    <w:multiLevelType w:val="hybridMultilevel"/>
    <w:tmpl w:val="54829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5B3033F"/>
    <w:multiLevelType w:val="hybridMultilevel"/>
    <w:tmpl w:val="5700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859AD"/>
    <w:multiLevelType w:val="hybridMultilevel"/>
    <w:tmpl w:val="24FA00CC"/>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3">
    <w:nsid w:val="67F57EB1"/>
    <w:multiLevelType w:val="multilevel"/>
    <w:tmpl w:val="EBA00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4244BB0"/>
    <w:multiLevelType w:val="hybridMultilevel"/>
    <w:tmpl w:val="37AAC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A794351"/>
    <w:multiLevelType w:val="hybridMultilevel"/>
    <w:tmpl w:val="73D422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143"/>
    <w:rsid w:val="00017294"/>
    <w:rsid w:val="00022A37"/>
    <w:rsid w:val="00024223"/>
    <w:rsid w:val="000378B3"/>
    <w:rsid w:val="0004170B"/>
    <w:rsid w:val="000B14C8"/>
    <w:rsid w:val="000E31ED"/>
    <w:rsid w:val="00130556"/>
    <w:rsid w:val="00175EFD"/>
    <w:rsid w:val="001F64A8"/>
    <w:rsid w:val="00200251"/>
    <w:rsid w:val="00201741"/>
    <w:rsid w:val="00221FD3"/>
    <w:rsid w:val="00235318"/>
    <w:rsid w:val="002B232B"/>
    <w:rsid w:val="002C25AF"/>
    <w:rsid w:val="00302608"/>
    <w:rsid w:val="00343ACA"/>
    <w:rsid w:val="00397699"/>
    <w:rsid w:val="003F190B"/>
    <w:rsid w:val="0043236F"/>
    <w:rsid w:val="004E1DA8"/>
    <w:rsid w:val="0050314A"/>
    <w:rsid w:val="00514052"/>
    <w:rsid w:val="00527E81"/>
    <w:rsid w:val="00565CAB"/>
    <w:rsid w:val="005E5E67"/>
    <w:rsid w:val="005E6F69"/>
    <w:rsid w:val="005F0D56"/>
    <w:rsid w:val="00630A5B"/>
    <w:rsid w:val="00632E0B"/>
    <w:rsid w:val="00643465"/>
    <w:rsid w:val="00647110"/>
    <w:rsid w:val="00681DC3"/>
    <w:rsid w:val="006B39D4"/>
    <w:rsid w:val="00747B2F"/>
    <w:rsid w:val="0078183A"/>
    <w:rsid w:val="007B7535"/>
    <w:rsid w:val="00801565"/>
    <w:rsid w:val="0085175D"/>
    <w:rsid w:val="008705EA"/>
    <w:rsid w:val="008708F3"/>
    <w:rsid w:val="008B7099"/>
    <w:rsid w:val="008E2145"/>
    <w:rsid w:val="008E79C1"/>
    <w:rsid w:val="008F0D7C"/>
    <w:rsid w:val="008F53DC"/>
    <w:rsid w:val="008F5F6E"/>
    <w:rsid w:val="00932D4B"/>
    <w:rsid w:val="009337EE"/>
    <w:rsid w:val="009808B4"/>
    <w:rsid w:val="009B6862"/>
    <w:rsid w:val="009D127C"/>
    <w:rsid w:val="00A15E87"/>
    <w:rsid w:val="00A165C6"/>
    <w:rsid w:val="00A404B0"/>
    <w:rsid w:val="00A5350D"/>
    <w:rsid w:val="00AA316A"/>
    <w:rsid w:val="00AA7DDE"/>
    <w:rsid w:val="00AB5119"/>
    <w:rsid w:val="00AC6032"/>
    <w:rsid w:val="00B3470E"/>
    <w:rsid w:val="00B60B85"/>
    <w:rsid w:val="00B60FC9"/>
    <w:rsid w:val="00C10675"/>
    <w:rsid w:val="00C33687"/>
    <w:rsid w:val="00C578AD"/>
    <w:rsid w:val="00CB6D1D"/>
    <w:rsid w:val="00CC712E"/>
    <w:rsid w:val="00CF1DBF"/>
    <w:rsid w:val="00D142E7"/>
    <w:rsid w:val="00D37820"/>
    <w:rsid w:val="00D41AF6"/>
    <w:rsid w:val="00D50601"/>
    <w:rsid w:val="00D55F2A"/>
    <w:rsid w:val="00DC0DE5"/>
    <w:rsid w:val="00DC2143"/>
    <w:rsid w:val="00E149F7"/>
    <w:rsid w:val="00E203BE"/>
    <w:rsid w:val="00E42621"/>
    <w:rsid w:val="00E77095"/>
    <w:rsid w:val="00F15FCF"/>
    <w:rsid w:val="00F22D36"/>
    <w:rsid w:val="00F4331A"/>
    <w:rsid w:val="00F4589A"/>
    <w:rsid w:val="00F52A60"/>
    <w:rsid w:val="00F66F6E"/>
    <w:rsid w:val="00FE389B"/>
    <w:rsid w:val="00FE6937"/>
    <w:rsid w:val="17CA7A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06706"/>
  <w15:docId w15:val="{37555995-D58C-4D01-9E6E-A2800D912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E87"/>
  </w:style>
  <w:style w:type="paragraph" w:styleId="1">
    <w:name w:val="heading 1"/>
    <w:basedOn w:val="a"/>
    <w:next w:val="a"/>
    <w:link w:val="10"/>
    <w:uiPriority w:val="9"/>
    <w:qFormat/>
    <w:rsid w:val="008015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21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qFormat/>
    <w:rsid w:val="00DC2143"/>
    <w:pPr>
      <w:ind w:left="720"/>
      <w:contextualSpacing/>
    </w:pPr>
  </w:style>
  <w:style w:type="paragraph" w:styleId="a5">
    <w:name w:val="Balloon Text"/>
    <w:basedOn w:val="a"/>
    <w:link w:val="a6"/>
    <w:uiPriority w:val="99"/>
    <w:semiHidden/>
    <w:unhideWhenUsed/>
    <w:rsid w:val="00932D4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32D4B"/>
    <w:rPr>
      <w:rFonts w:ascii="Tahoma" w:hAnsi="Tahoma" w:cs="Tahoma"/>
      <w:sz w:val="16"/>
      <w:szCs w:val="16"/>
    </w:rPr>
  </w:style>
  <w:style w:type="paragraph" w:styleId="a7">
    <w:name w:val="Normal (Web)"/>
    <w:basedOn w:val="a"/>
    <w:uiPriority w:val="99"/>
    <w:unhideWhenUsed/>
    <w:rsid w:val="00D37820"/>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unhideWhenUsed/>
    <w:rsid w:val="00F22D36"/>
    <w:rPr>
      <w:color w:val="0000FF"/>
      <w:u w:val="single"/>
    </w:rPr>
  </w:style>
  <w:style w:type="paragraph" w:customStyle="1" w:styleId="c2">
    <w:name w:val="c2"/>
    <w:basedOn w:val="a"/>
    <w:rsid w:val="00E770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E77095"/>
  </w:style>
  <w:style w:type="character" w:customStyle="1" w:styleId="c1">
    <w:name w:val="c1"/>
    <w:basedOn w:val="a0"/>
    <w:rsid w:val="00E77095"/>
  </w:style>
  <w:style w:type="character" w:customStyle="1" w:styleId="10">
    <w:name w:val="Заголовок 1 Знак"/>
    <w:basedOn w:val="a0"/>
    <w:link w:val="1"/>
    <w:uiPriority w:val="9"/>
    <w:rsid w:val="00801565"/>
    <w:rPr>
      <w:rFonts w:asciiTheme="majorHAnsi" w:eastAsiaTheme="majorEastAsia" w:hAnsiTheme="majorHAnsi" w:cstheme="majorBidi"/>
      <w:b/>
      <w:bCs/>
      <w:color w:val="365F91" w:themeColor="accent1" w:themeShade="BF"/>
      <w:sz w:val="28"/>
      <w:szCs w:val="28"/>
    </w:rPr>
  </w:style>
  <w:style w:type="character" w:customStyle="1" w:styleId="w">
    <w:name w:val="w"/>
    <w:basedOn w:val="a0"/>
    <w:rsid w:val="00221FD3"/>
  </w:style>
  <w:style w:type="character" w:customStyle="1" w:styleId="a9">
    <w:name w:val="Верхний колонтитул Знак"/>
    <w:basedOn w:val="a0"/>
    <w:link w:val="aa"/>
    <w:uiPriority w:val="99"/>
  </w:style>
  <w:style w:type="paragraph" w:styleId="aa">
    <w:name w:val="header"/>
    <w:basedOn w:val="a"/>
    <w:link w:val="a9"/>
    <w:uiPriority w:val="99"/>
    <w:unhideWhenUsed/>
    <w:pPr>
      <w:tabs>
        <w:tab w:val="center" w:pos="4680"/>
        <w:tab w:val="right" w:pos="9360"/>
      </w:tabs>
      <w:spacing w:after="0" w:line="240" w:lineRule="auto"/>
    </w:pPr>
  </w:style>
  <w:style w:type="character" w:customStyle="1" w:styleId="ab">
    <w:name w:val="Нижний колонтитул Знак"/>
    <w:basedOn w:val="a0"/>
    <w:link w:val="ac"/>
    <w:uiPriority w:val="99"/>
  </w:style>
  <w:style w:type="paragraph" w:styleId="ac">
    <w:name w:val="footer"/>
    <w:basedOn w:val="a"/>
    <w:link w:val="ab"/>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03333">
      <w:bodyDiv w:val="1"/>
      <w:marLeft w:val="0"/>
      <w:marRight w:val="0"/>
      <w:marTop w:val="0"/>
      <w:marBottom w:val="0"/>
      <w:divBdr>
        <w:top w:val="none" w:sz="0" w:space="0" w:color="auto"/>
        <w:left w:val="none" w:sz="0" w:space="0" w:color="auto"/>
        <w:bottom w:val="none" w:sz="0" w:space="0" w:color="auto"/>
        <w:right w:val="none" w:sz="0" w:space="0" w:color="auto"/>
      </w:divBdr>
      <w:divsChild>
        <w:div w:id="1105538365">
          <w:marLeft w:val="0"/>
          <w:marRight w:val="0"/>
          <w:marTop w:val="0"/>
          <w:marBottom w:val="0"/>
          <w:divBdr>
            <w:top w:val="none" w:sz="0" w:space="0" w:color="auto"/>
            <w:left w:val="none" w:sz="0" w:space="0" w:color="auto"/>
            <w:bottom w:val="none" w:sz="0" w:space="0" w:color="auto"/>
            <w:right w:val="none" w:sz="0" w:space="0" w:color="auto"/>
          </w:divBdr>
        </w:div>
      </w:divsChild>
    </w:div>
    <w:div w:id="271865727">
      <w:bodyDiv w:val="1"/>
      <w:marLeft w:val="0"/>
      <w:marRight w:val="0"/>
      <w:marTop w:val="0"/>
      <w:marBottom w:val="0"/>
      <w:divBdr>
        <w:top w:val="none" w:sz="0" w:space="0" w:color="auto"/>
        <w:left w:val="none" w:sz="0" w:space="0" w:color="auto"/>
        <w:bottom w:val="none" w:sz="0" w:space="0" w:color="auto"/>
        <w:right w:val="none" w:sz="0" w:space="0" w:color="auto"/>
      </w:divBdr>
    </w:div>
    <w:div w:id="344020840">
      <w:bodyDiv w:val="1"/>
      <w:marLeft w:val="0"/>
      <w:marRight w:val="0"/>
      <w:marTop w:val="0"/>
      <w:marBottom w:val="0"/>
      <w:divBdr>
        <w:top w:val="none" w:sz="0" w:space="0" w:color="auto"/>
        <w:left w:val="none" w:sz="0" w:space="0" w:color="auto"/>
        <w:bottom w:val="none" w:sz="0" w:space="0" w:color="auto"/>
        <w:right w:val="none" w:sz="0" w:space="0" w:color="auto"/>
      </w:divBdr>
    </w:div>
    <w:div w:id="410589321">
      <w:bodyDiv w:val="1"/>
      <w:marLeft w:val="0"/>
      <w:marRight w:val="0"/>
      <w:marTop w:val="0"/>
      <w:marBottom w:val="0"/>
      <w:divBdr>
        <w:top w:val="none" w:sz="0" w:space="0" w:color="auto"/>
        <w:left w:val="none" w:sz="0" w:space="0" w:color="auto"/>
        <w:bottom w:val="none" w:sz="0" w:space="0" w:color="auto"/>
        <w:right w:val="none" w:sz="0" w:space="0" w:color="auto"/>
      </w:divBdr>
    </w:div>
    <w:div w:id="571044697">
      <w:bodyDiv w:val="1"/>
      <w:marLeft w:val="0"/>
      <w:marRight w:val="0"/>
      <w:marTop w:val="0"/>
      <w:marBottom w:val="0"/>
      <w:divBdr>
        <w:top w:val="none" w:sz="0" w:space="0" w:color="auto"/>
        <w:left w:val="none" w:sz="0" w:space="0" w:color="auto"/>
        <w:bottom w:val="none" w:sz="0" w:space="0" w:color="auto"/>
        <w:right w:val="none" w:sz="0" w:space="0" w:color="auto"/>
      </w:divBdr>
      <w:divsChild>
        <w:div w:id="1250820430">
          <w:marLeft w:val="0"/>
          <w:marRight w:val="0"/>
          <w:marTop w:val="0"/>
          <w:marBottom w:val="0"/>
          <w:divBdr>
            <w:top w:val="none" w:sz="0" w:space="0" w:color="auto"/>
            <w:left w:val="none" w:sz="0" w:space="0" w:color="auto"/>
            <w:bottom w:val="none" w:sz="0" w:space="0" w:color="auto"/>
            <w:right w:val="none" w:sz="0" w:space="0" w:color="auto"/>
          </w:divBdr>
        </w:div>
      </w:divsChild>
    </w:div>
    <w:div w:id="695614516">
      <w:bodyDiv w:val="1"/>
      <w:marLeft w:val="0"/>
      <w:marRight w:val="0"/>
      <w:marTop w:val="0"/>
      <w:marBottom w:val="0"/>
      <w:divBdr>
        <w:top w:val="none" w:sz="0" w:space="0" w:color="auto"/>
        <w:left w:val="none" w:sz="0" w:space="0" w:color="auto"/>
        <w:bottom w:val="none" w:sz="0" w:space="0" w:color="auto"/>
        <w:right w:val="none" w:sz="0" w:space="0" w:color="auto"/>
      </w:divBdr>
    </w:div>
    <w:div w:id="825516278">
      <w:bodyDiv w:val="1"/>
      <w:marLeft w:val="0"/>
      <w:marRight w:val="0"/>
      <w:marTop w:val="0"/>
      <w:marBottom w:val="0"/>
      <w:divBdr>
        <w:top w:val="none" w:sz="0" w:space="0" w:color="auto"/>
        <w:left w:val="none" w:sz="0" w:space="0" w:color="auto"/>
        <w:bottom w:val="none" w:sz="0" w:space="0" w:color="auto"/>
        <w:right w:val="none" w:sz="0" w:space="0" w:color="auto"/>
      </w:divBdr>
    </w:div>
    <w:div w:id="910694428">
      <w:bodyDiv w:val="1"/>
      <w:marLeft w:val="0"/>
      <w:marRight w:val="0"/>
      <w:marTop w:val="0"/>
      <w:marBottom w:val="0"/>
      <w:divBdr>
        <w:top w:val="none" w:sz="0" w:space="0" w:color="auto"/>
        <w:left w:val="none" w:sz="0" w:space="0" w:color="auto"/>
        <w:bottom w:val="none" w:sz="0" w:space="0" w:color="auto"/>
        <w:right w:val="none" w:sz="0" w:space="0" w:color="auto"/>
      </w:divBdr>
      <w:divsChild>
        <w:div w:id="771097418">
          <w:marLeft w:val="0"/>
          <w:marRight w:val="0"/>
          <w:marTop w:val="0"/>
          <w:marBottom w:val="0"/>
          <w:divBdr>
            <w:top w:val="none" w:sz="0" w:space="0" w:color="auto"/>
            <w:left w:val="none" w:sz="0" w:space="0" w:color="auto"/>
            <w:bottom w:val="none" w:sz="0" w:space="0" w:color="auto"/>
            <w:right w:val="none" w:sz="0" w:space="0" w:color="auto"/>
          </w:divBdr>
        </w:div>
      </w:divsChild>
    </w:div>
    <w:div w:id="927929246">
      <w:bodyDiv w:val="1"/>
      <w:marLeft w:val="0"/>
      <w:marRight w:val="0"/>
      <w:marTop w:val="0"/>
      <w:marBottom w:val="0"/>
      <w:divBdr>
        <w:top w:val="none" w:sz="0" w:space="0" w:color="auto"/>
        <w:left w:val="none" w:sz="0" w:space="0" w:color="auto"/>
        <w:bottom w:val="none" w:sz="0" w:space="0" w:color="auto"/>
        <w:right w:val="none" w:sz="0" w:space="0" w:color="auto"/>
      </w:divBdr>
      <w:divsChild>
        <w:div w:id="1430615850">
          <w:marLeft w:val="0"/>
          <w:marRight w:val="0"/>
          <w:marTop w:val="0"/>
          <w:marBottom w:val="0"/>
          <w:divBdr>
            <w:top w:val="none" w:sz="0" w:space="0" w:color="auto"/>
            <w:left w:val="none" w:sz="0" w:space="0" w:color="auto"/>
            <w:bottom w:val="none" w:sz="0" w:space="0" w:color="auto"/>
            <w:right w:val="none" w:sz="0" w:space="0" w:color="auto"/>
          </w:divBdr>
        </w:div>
      </w:divsChild>
    </w:div>
    <w:div w:id="1090928029">
      <w:bodyDiv w:val="1"/>
      <w:marLeft w:val="0"/>
      <w:marRight w:val="0"/>
      <w:marTop w:val="0"/>
      <w:marBottom w:val="0"/>
      <w:divBdr>
        <w:top w:val="none" w:sz="0" w:space="0" w:color="auto"/>
        <w:left w:val="none" w:sz="0" w:space="0" w:color="auto"/>
        <w:bottom w:val="none" w:sz="0" w:space="0" w:color="auto"/>
        <w:right w:val="none" w:sz="0" w:space="0" w:color="auto"/>
      </w:divBdr>
    </w:div>
    <w:div w:id="1106729382">
      <w:bodyDiv w:val="1"/>
      <w:marLeft w:val="0"/>
      <w:marRight w:val="0"/>
      <w:marTop w:val="0"/>
      <w:marBottom w:val="0"/>
      <w:divBdr>
        <w:top w:val="none" w:sz="0" w:space="0" w:color="auto"/>
        <w:left w:val="none" w:sz="0" w:space="0" w:color="auto"/>
        <w:bottom w:val="none" w:sz="0" w:space="0" w:color="auto"/>
        <w:right w:val="none" w:sz="0" w:space="0" w:color="auto"/>
      </w:divBdr>
      <w:divsChild>
        <w:div w:id="865869801">
          <w:marLeft w:val="0"/>
          <w:marRight w:val="0"/>
          <w:marTop w:val="0"/>
          <w:marBottom w:val="0"/>
          <w:divBdr>
            <w:top w:val="none" w:sz="0" w:space="0" w:color="auto"/>
            <w:left w:val="none" w:sz="0" w:space="0" w:color="auto"/>
            <w:bottom w:val="none" w:sz="0" w:space="0" w:color="auto"/>
            <w:right w:val="none" w:sz="0" w:space="0" w:color="auto"/>
          </w:divBdr>
        </w:div>
      </w:divsChild>
    </w:div>
    <w:div w:id="1144006355">
      <w:bodyDiv w:val="1"/>
      <w:marLeft w:val="0"/>
      <w:marRight w:val="0"/>
      <w:marTop w:val="0"/>
      <w:marBottom w:val="0"/>
      <w:divBdr>
        <w:top w:val="none" w:sz="0" w:space="0" w:color="auto"/>
        <w:left w:val="none" w:sz="0" w:space="0" w:color="auto"/>
        <w:bottom w:val="none" w:sz="0" w:space="0" w:color="auto"/>
        <w:right w:val="none" w:sz="0" w:space="0" w:color="auto"/>
      </w:divBdr>
      <w:divsChild>
        <w:div w:id="363138574">
          <w:marLeft w:val="0"/>
          <w:marRight w:val="0"/>
          <w:marTop w:val="0"/>
          <w:marBottom w:val="0"/>
          <w:divBdr>
            <w:top w:val="none" w:sz="0" w:space="0" w:color="auto"/>
            <w:left w:val="none" w:sz="0" w:space="0" w:color="auto"/>
            <w:bottom w:val="none" w:sz="0" w:space="0" w:color="auto"/>
            <w:right w:val="none" w:sz="0" w:space="0" w:color="auto"/>
          </w:divBdr>
        </w:div>
      </w:divsChild>
    </w:div>
    <w:div w:id="1324359900">
      <w:bodyDiv w:val="1"/>
      <w:marLeft w:val="0"/>
      <w:marRight w:val="0"/>
      <w:marTop w:val="0"/>
      <w:marBottom w:val="0"/>
      <w:divBdr>
        <w:top w:val="none" w:sz="0" w:space="0" w:color="auto"/>
        <w:left w:val="none" w:sz="0" w:space="0" w:color="auto"/>
        <w:bottom w:val="none" w:sz="0" w:space="0" w:color="auto"/>
        <w:right w:val="none" w:sz="0" w:space="0" w:color="auto"/>
      </w:divBdr>
    </w:div>
    <w:div w:id="1351226294">
      <w:bodyDiv w:val="1"/>
      <w:marLeft w:val="0"/>
      <w:marRight w:val="0"/>
      <w:marTop w:val="0"/>
      <w:marBottom w:val="0"/>
      <w:divBdr>
        <w:top w:val="none" w:sz="0" w:space="0" w:color="auto"/>
        <w:left w:val="none" w:sz="0" w:space="0" w:color="auto"/>
        <w:bottom w:val="none" w:sz="0" w:space="0" w:color="auto"/>
        <w:right w:val="none" w:sz="0" w:space="0" w:color="auto"/>
      </w:divBdr>
    </w:div>
    <w:div w:id="1621765648">
      <w:bodyDiv w:val="1"/>
      <w:marLeft w:val="0"/>
      <w:marRight w:val="0"/>
      <w:marTop w:val="0"/>
      <w:marBottom w:val="0"/>
      <w:divBdr>
        <w:top w:val="none" w:sz="0" w:space="0" w:color="auto"/>
        <w:left w:val="none" w:sz="0" w:space="0" w:color="auto"/>
        <w:bottom w:val="none" w:sz="0" w:space="0" w:color="auto"/>
        <w:right w:val="none" w:sz="0" w:space="0" w:color="auto"/>
      </w:divBdr>
    </w:div>
    <w:div w:id="1672370000">
      <w:bodyDiv w:val="1"/>
      <w:marLeft w:val="0"/>
      <w:marRight w:val="0"/>
      <w:marTop w:val="0"/>
      <w:marBottom w:val="0"/>
      <w:divBdr>
        <w:top w:val="none" w:sz="0" w:space="0" w:color="auto"/>
        <w:left w:val="none" w:sz="0" w:space="0" w:color="auto"/>
        <w:bottom w:val="none" w:sz="0" w:space="0" w:color="auto"/>
        <w:right w:val="none" w:sz="0" w:space="0" w:color="auto"/>
      </w:divBdr>
    </w:div>
    <w:div w:id="1688750253">
      <w:bodyDiv w:val="1"/>
      <w:marLeft w:val="0"/>
      <w:marRight w:val="0"/>
      <w:marTop w:val="0"/>
      <w:marBottom w:val="0"/>
      <w:divBdr>
        <w:top w:val="none" w:sz="0" w:space="0" w:color="auto"/>
        <w:left w:val="none" w:sz="0" w:space="0" w:color="auto"/>
        <w:bottom w:val="none" w:sz="0" w:space="0" w:color="auto"/>
        <w:right w:val="none" w:sz="0" w:space="0" w:color="auto"/>
      </w:divBdr>
    </w:div>
    <w:div w:id="1736120386">
      <w:bodyDiv w:val="1"/>
      <w:marLeft w:val="0"/>
      <w:marRight w:val="0"/>
      <w:marTop w:val="0"/>
      <w:marBottom w:val="0"/>
      <w:divBdr>
        <w:top w:val="none" w:sz="0" w:space="0" w:color="auto"/>
        <w:left w:val="none" w:sz="0" w:space="0" w:color="auto"/>
        <w:bottom w:val="none" w:sz="0" w:space="0" w:color="auto"/>
        <w:right w:val="none" w:sz="0" w:space="0" w:color="auto"/>
      </w:divBdr>
      <w:divsChild>
        <w:div w:id="223105136">
          <w:marLeft w:val="0"/>
          <w:marRight w:val="0"/>
          <w:marTop w:val="0"/>
          <w:marBottom w:val="0"/>
          <w:divBdr>
            <w:top w:val="none" w:sz="0" w:space="0" w:color="auto"/>
            <w:left w:val="none" w:sz="0" w:space="0" w:color="auto"/>
            <w:bottom w:val="none" w:sz="0" w:space="0" w:color="auto"/>
            <w:right w:val="none" w:sz="0" w:space="0" w:color="auto"/>
          </w:divBdr>
          <w:divsChild>
            <w:div w:id="425275529">
              <w:marLeft w:val="0"/>
              <w:marRight w:val="0"/>
              <w:marTop w:val="0"/>
              <w:marBottom w:val="0"/>
              <w:divBdr>
                <w:top w:val="none" w:sz="0" w:space="0" w:color="auto"/>
                <w:left w:val="none" w:sz="0" w:space="0" w:color="auto"/>
                <w:bottom w:val="none" w:sz="0" w:space="0" w:color="auto"/>
                <w:right w:val="none" w:sz="0" w:space="0" w:color="auto"/>
              </w:divBdr>
            </w:div>
            <w:div w:id="203013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64003">
      <w:bodyDiv w:val="1"/>
      <w:marLeft w:val="0"/>
      <w:marRight w:val="0"/>
      <w:marTop w:val="0"/>
      <w:marBottom w:val="0"/>
      <w:divBdr>
        <w:top w:val="none" w:sz="0" w:space="0" w:color="auto"/>
        <w:left w:val="none" w:sz="0" w:space="0" w:color="auto"/>
        <w:bottom w:val="none" w:sz="0" w:space="0" w:color="auto"/>
        <w:right w:val="none" w:sz="0" w:space="0" w:color="auto"/>
      </w:divBdr>
    </w:div>
    <w:div w:id="1824811881">
      <w:bodyDiv w:val="1"/>
      <w:marLeft w:val="0"/>
      <w:marRight w:val="0"/>
      <w:marTop w:val="0"/>
      <w:marBottom w:val="0"/>
      <w:divBdr>
        <w:top w:val="none" w:sz="0" w:space="0" w:color="auto"/>
        <w:left w:val="none" w:sz="0" w:space="0" w:color="auto"/>
        <w:bottom w:val="none" w:sz="0" w:space="0" w:color="auto"/>
        <w:right w:val="none" w:sz="0" w:space="0" w:color="auto"/>
      </w:divBdr>
      <w:divsChild>
        <w:div w:id="101652791">
          <w:marLeft w:val="0"/>
          <w:marRight w:val="0"/>
          <w:marTop w:val="0"/>
          <w:marBottom w:val="0"/>
          <w:divBdr>
            <w:top w:val="none" w:sz="0" w:space="0" w:color="auto"/>
            <w:left w:val="none" w:sz="0" w:space="0" w:color="auto"/>
            <w:bottom w:val="none" w:sz="0" w:space="0" w:color="auto"/>
            <w:right w:val="none" w:sz="0" w:space="0" w:color="auto"/>
          </w:divBdr>
        </w:div>
      </w:divsChild>
    </w:div>
    <w:div w:id="1889099739">
      <w:bodyDiv w:val="1"/>
      <w:marLeft w:val="0"/>
      <w:marRight w:val="0"/>
      <w:marTop w:val="0"/>
      <w:marBottom w:val="0"/>
      <w:divBdr>
        <w:top w:val="none" w:sz="0" w:space="0" w:color="auto"/>
        <w:left w:val="none" w:sz="0" w:space="0" w:color="auto"/>
        <w:bottom w:val="none" w:sz="0" w:space="0" w:color="auto"/>
        <w:right w:val="none" w:sz="0" w:space="0" w:color="auto"/>
      </w:divBdr>
    </w:div>
    <w:div w:id="2014410634">
      <w:bodyDiv w:val="1"/>
      <w:marLeft w:val="0"/>
      <w:marRight w:val="0"/>
      <w:marTop w:val="0"/>
      <w:marBottom w:val="0"/>
      <w:divBdr>
        <w:top w:val="none" w:sz="0" w:space="0" w:color="auto"/>
        <w:left w:val="none" w:sz="0" w:space="0" w:color="auto"/>
        <w:bottom w:val="none" w:sz="0" w:space="0" w:color="auto"/>
        <w:right w:val="none" w:sz="0" w:space="0" w:color="auto"/>
      </w:divBdr>
    </w:div>
    <w:div w:id="2018076675">
      <w:bodyDiv w:val="1"/>
      <w:marLeft w:val="0"/>
      <w:marRight w:val="0"/>
      <w:marTop w:val="0"/>
      <w:marBottom w:val="0"/>
      <w:divBdr>
        <w:top w:val="none" w:sz="0" w:space="0" w:color="auto"/>
        <w:left w:val="none" w:sz="0" w:space="0" w:color="auto"/>
        <w:bottom w:val="none" w:sz="0" w:space="0" w:color="auto"/>
        <w:right w:val="none" w:sz="0" w:space="0" w:color="auto"/>
      </w:divBdr>
      <w:divsChild>
        <w:div w:id="1295911529">
          <w:marLeft w:val="0"/>
          <w:marRight w:val="0"/>
          <w:marTop w:val="0"/>
          <w:marBottom w:val="0"/>
          <w:divBdr>
            <w:top w:val="none" w:sz="0" w:space="0" w:color="auto"/>
            <w:left w:val="none" w:sz="0" w:space="0" w:color="auto"/>
            <w:bottom w:val="none" w:sz="0" w:space="0" w:color="auto"/>
            <w:right w:val="none" w:sz="0" w:space="0" w:color="auto"/>
          </w:divBdr>
        </w:div>
      </w:divsChild>
    </w:div>
    <w:div w:id="210904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EF55B-C32D-4F9D-81E0-D69BEC1AB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4310</Words>
  <Characters>24571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Психолог</dc:creator>
  <cp:keywords/>
  <dc:description/>
  <cp:lastModifiedBy>Гузалия Салахова</cp:lastModifiedBy>
  <cp:revision>10</cp:revision>
  <cp:lastPrinted>2019-03-15T07:42:00Z</cp:lastPrinted>
  <dcterms:created xsi:type="dcterms:W3CDTF">2019-03-15T06:53:00Z</dcterms:created>
  <dcterms:modified xsi:type="dcterms:W3CDTF">2019-09-17T05:08:00Z</dcterms:modified>
</cp:coreProperties>
</file>