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521" w:rsidRDefault="00B83521"/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7792"/>
        <w:gridCol w:w="2835"/>
      </w:tblGrid>
      <w:tr w:rsidR="00B83521" w:rsidTr="00B83521">
        <w:tc>
          <w:tcPr>
            <w:tcW w:w="7792" w:type="dxa"/>
          </w:tcPr>
          <w:p w:rsid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  <w:r w:rsidRPr="00B83521">
              <w:rPr>
                <w:rFonts w:ascii="OfficeTypeSans" w:hAnsi="OfficeTypeSans"/>
                <w:sz w:val="32"/>
                <w:szCs w:val="32"/>
              </w:rPr>
              <w:t>Формирование классного коллектива</w:t>
            </w:r>
          </w:p>
          <w:p w:rsidR="00B83521" w:rsidRP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</w:p>
          <w:p w:rsid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  <w:r w:rsidRPr="00B83521">
              <w:rPr>
                <w:rFonts w:ascii="OfficeTypeSans" w:hAnsi="OfficeTypeSans"/>
                <w:sz w:val="32"/>
                <w:szCs w:val="32"/>
              </w:rPr>
              <w:t>Сочинительные союзы</w:t>
            </w:r>
          </w:p>
          <w:p w:rsidR="00B83521" w:rsidRP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</w:p>
          <w:p w:rsid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  <w:r w:rsidRPr="00B83521">
              <w:rPr>
                <w:rFonts w:ascii="OfficeTypeSans" w:hAnsi="OfficeTypeSans"/>
                <w:sz w:val="32"/>
                <w:szCs w:val="32"/>
              </w:rPr>
              <w:t>Вулканы в нашем мире</w:t>
            </w:r>
          </w:p>
          <w:p w:rsidR="00B83521" w:rsidRP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</w:p>
          <w:p w:rsid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  <w:r w:rsidRPr="00B83521">
              <w:rPr>
                <w:rFonts w:ascii="OfficeTypeSans" w:hAnsi="OfficeTypeSans"/>
                <w:sz w:val="32"/>
                <w:szCs w:val="32"/>
              </w:rPr>
              <w:t>Семья – начало всех начал</w:t>
            </w:r>
          </w:p>
          <w:p w:rsidR="00B83521" w:rsidRP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</w:p>
          <w:p w:rsid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  <w:r w:rsidRPr="00B83521">
              <w:rPr>
                <w:rFonts w:ascii="OfficeTypeSans" w:hAnsi="OfficeTypeSans"/>
                <w:sz w:val="32"/>
                <w:szCs w:val="32"/>
              </w:rPr>
              <w:t>«Мама! Милая моя!»</w:t>
            </w:r>
          </w:p>
          <w:p w:rsidR="00B83521" w:rsidRP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</w:p>
          <w:p w:rsid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  <w:r w:rsidRPr="00B83521">
              <w:rPr>
                <w:rFonts w:ascii="OfficeTypeSans" w:hAnsi="OfficeTypeSans"/>
                <w:sz w:val="32"/>
                <w:szCs w:val="32"/>
              </w:rPr>
              <w:t>Профильная смена как форма поддержки и развития творческих и креативных способностей детей</w:t>
            </w:r>
          </w:p>
          <w:p w:rsidR="00B83521" w:rsidRP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</w:p>
          <w:p w:rsid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  <w:r w:rsidRPr="00B83521">
              <w:rPr>
                <w:rFonts w:ascii="OfficeTypeSans" w:hAnsi="OfficeTypeSans"/>
                <w:sz w:val="32"/>
                <w:szCs w:val="32"/>
              </w:rPr>
              <w:t>Использование различных форм восприятия при интерпретации фортепианного произведения</w:t>
            </w:r>
          </w:p>
          <w:p w:rsidR="00B83521" w:rsidRP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</w:p>
          <w:p w:rsid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  <w:r w:rsidRPr="00B83521">
              <w:rPr>
                <w:rFonts w:ascii="OfficeTypeSans" w:hAnsi="OfficeTypeSans"/>
                <w:sz w:val="32"/>
                <w:szCs w:val="32"/>
              </w:rPr>
              <w:t>Волшебный мир детства глазами взрослых</w:t>
            </w:r>
          </w:p>
          <w:p w:rsidR="00B83521" w:rsidRP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</w:p>
          <w:p w:rsid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  <w:r w:rsidRPr="00B83521">
              <w:rPr>
                <w:rFonts w:ascii="OfficeTypeSans" w:hAnsi="OfficeTypeSans"/>
                <w:sz w:val="32"/>
                <w:szCs w:val="32"/>
              </w:rPr>
              <w:t>Увлекательный мир витража</w:t>
            </w:r>
          </w:p>
          <w:p w:rsidR="00B83521" w:rsidRP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</w:p>
          <w:p w:rsid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  <w:r w:rsidRPr="00B83521">
              <w:rPr>
                <w:rFonts w:ascii="OfficeTypeSans" w:hAnsi="OfficeTypeSans"/>
                <w:sz w:val="32"/>
                <w:szCs w:val="32"/>
              </w:rPr>
              <w:t>Что в имени твоем, Россия</w:t>
            </w:r>
          </w:p>
          <w:p w:rsidR="00B83521" w:rsidRP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</w:p>
          <w:p w:rsid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  <w:r w:rsidRPr="00B83521">
              <w:rPr>
                <w:rFonts w:ascii="OfficeTypeSans" w:hAnsi="OfficeTypeSans"/>
                <w:sz w:val="32"/>
                <w:szCs w:val="32"/>
              </w:rPr>
              <w:t>На пути к образу</w:t>
            </w:r>
          </w:p>
          <w:p w:rsidR="00B83521" w:rsidRP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</w:p>
          <w:p w:rsid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  <w:r w:rsidRPr="00B83521">
              <w:rPr>
                <w:rFonts w:ascii="OfficeTypeSans" w:hAnsi="OfficeTypeSans"/>
                <w:sz w:val="32"/>
                <w:szCs w:val="32"/>
              </w:rPr>
              <w:t>Неоткрытые острова современных образовательных технологий</w:t>
            </w:r>
          </w:p>
          <w:p w:rsidR="00B83521" w:rsidRP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</w:p>
          <w:p w:rsid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  <w:r w:rsidRPr="00B83521">
              <w:rPr>
                <w:rFonts w:ascii="OfficeTypeSans" w:hAnsi="OfficeTypeSans"/>
                <w:sz w:val="32"/>
                <w:szCs w:val="32"/>
              </w:rPr>
              <w:t>Взаимодействие участников образовательных отношений при организации проектно-исследовательской деятельности</w:t>
            </w:r>
          </w:p>
          <w:p w:rsidR="00B83521" w:rsidRP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</w:p>
          <w:p w:rsidR="00B83521" w:rsidRP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  <w:r w:rsidRPr="00B83521">
              <w:rPr>
                <w:rFonts w:ascii="OfficeTypeSans" w:hAnsi="OfficeTypeSans"/>
                <w:sz w:val="32"/>
                <w:szCs w:val="32"/>
              </w:rPr>
              <w:t>Об опыте работы с детьми</w:t>
            </w:r>
          </w:p>
          <w:p w:rsid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  <w:r w:rsidRPr="00B83521">
              <w:rPr>
                <w:rFonts w:ascii="OfficeTypeSans" w:hAnsi="OfficeTypeSans"/>
                <w:sz w:val="32"/>
                <w:szCs w:val="32"/>
              </w:rPr>
              <w:t>«</w:t>
            </w:r>
            <w:proofErr w:type="spellStart"/>
            <w:r w:rsidRPr="00B83521">
              <w:rPr>
                <w:rFonts w:ascii="OfficeTypeSans" w:hAnsi="OfficeTypeSans"/>
                <w:sz w:val="32"/>
                <w:szCs w:val="32"/>
              </w:rPr>
              <w:t>Думательные</w:t>
            </w:r>
            <w:proofErr w:type="spellEnd"/>
            <w:r w:rsidRPr="00B83521">
              <w:rPr>
                <w:rFonts w:ascii="OfficeTypeSans" w:hAnsi="OfficeTypeSans"/>
                <w:sz w:val="32"/>
                <w:szCs w:val="32"/>
              </w:rPr>
              <w:t xml:space="preserve"> шляпы» и другие методики для развития общих компетенций</w:t>
            </w:r>
          </w:p>
          <w:p w:rsidR="00B83521" w:rsidRP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</w:p>
          <w:p w:rsid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  <w:r w:rsidRPr="00B83521">
              <w:rPr>
                <w:rFonts w:ascii="OfficeTypeSans" w:hAnsi="OfficeTypeSans"/>
                <w:sz w:val="32"/>
                <w:szCs w:val="32"/>
              </w:rPr>
              <w:t>Событийное обучение как форма организации внеурочной деятельности в школе</w:t>
            </w:r>
          </w:p>
          <w:p w:rsidR="00B83521" w:rsidRP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</w:p>
          <w:p w:rsid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  <w:proofErr w:type="spellStart"/>
            <w:r w:rsidRPr="00B83521">
              <w:rPr>
                <w:rFonts w:ascii="OfficeTypeSans" w:hAnsi="OfficeTypeSans"/>
                <w:sz w:val="32"/>
                <w:szCs w:val="32"/>
              </w:rPr>
              <w:t>Тьюторство</w:t>
            </w:r>
            <w:proofErr w:type="spellEnd"/>
            <w:r w:rsidRPr="00B83521">
              <w:rPr>
                <w:rFonts w:ascii="OfficeTypeSans" w:hAnsi="OfficeTypeSans"/>
                <w:sz w:val="32"/>
                <w:szCs w:val="32"/>
              </w:rPr>
              <w:t xml:space="preserve"> – новое направление в педагогической деятельности</w:t>
            </w:r>
          </w:p>
          <w:p w:rsidR="00B83521" w:rsidRP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</w:p>
          <w:p w:rsid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  <w:r w:rsidRPr="00B83521">
              <w:rPr>
                <w:rFonts w:ascii="OfficeTypeSans" w:hAnsi="OfficeTypeSans"/>
                <w:sz w:val="32"/>
                <w:szCs w:val="32"/>
              </w:rPr>
              <w:t>Береги свою планету!</w:t>
            </w:r>
          </w:p>
          <w:p w:rsidR="00B83521" w:rsidRP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</w:p>
          <w:p w:rsid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  <w:r w:rsidRPr="00B83521">
              <w:rPr>
                <w:rFonts w:ascii="OfficeTypeSans" w:hAnsi="OfficeTypeSans"/>
                <w:sz w:val="32"/>
                <w:szCs w:val="32"/>
              </w:rPr>
              <w:t>Четвероногие солдаты</w:t>
            </w:r>
          </w:p>
          <w:p w:rsidR="00B83521" w:rsidRP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</w:p>
          <w:p w:rsid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  <w:r w:rsidRPr="00B83521">
              <w:rPr>
                <w:rFonts w:ascii="OfficeTypeSans" w:hAnsi="OfficeTypeSans"/>
                <w:sz w:val="32"/>
                <w:szCs w:val="32"/>
              </w:rPr>
              <w:t>Организация наставничества – эффективная форма стимулирования непрерывного роста профессиональной компетентности педагогических работников учреждений дополнительного образования</w:t>
            </w:r>
          </w:p>
          <w:p w:rsidR="00B83521" w:rsidRP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</w:p>
          <w:p w:rsid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  <w:r w:rsidRPr="00B83521">
              <w:rPr>
                <w:rFonts w:ascii="OfficeTypeSans" w:hAnsi="OfficeTypeSans"/>
                <w:sz w:val="32"/>
                <w:szCs w:val="32"/>
              </w:rPr>
              <w:t>Изменение и обогащение содержания форм реализации проекта «Сквер детской игрушки» в процессе взаимодействия со стейкхолдерами сетевой образовательной программы</w:t>
            </w:r>
          </w:p>
          <w:p w:rsidR="00B83521" w:rsidRP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</w:p>
          <w:p w:rsid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  <w:r w:rsidRPr="00B83521">
              <w:rPr>
                <w:rFonts w:ascii="OfficeTypeSans" w:hAnsi="OfficeTypeSans"/>
                <w:sz w:val="32"/>
                <w:szCs w:val="32"/>
              </w:rPr>
              <w:t>Не покинет нас только «Надежда»</w:t>
            </w:r>
          </w:p>
          <w:p w:rsidR="00B83521" w:rsidRP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</w:p>
          <w:p w:rsid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  <w:r w:rsidRPr="00B83521">
              <w:rPr>
                <w:rFonts w:ascii="OfficeTypeSans" w:hAnsi="OfficeTypeSans"/>
                <w:sz w:val="32"/>
                <w:szCs w:val="32"/>
              </w:rPr>
              <w:t>Африканский опыт Деда Мороза</w:t>
            </w:r>
          </w:p>
          <w:p w:rsidR="00B83521" w:rsidRP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</w:p>
          <w:p w:rsid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  <w:r w:rsidRPr="00B83521">
              <w:rPr>
                <w:rFonts w:ascii="OfficeTypeSans" w:hAnsi="OfficeTypeSans"/>
                <w:sz w:val="32"/>
                <w:szCs w:val="32"/>
              </w:rPr>
              <w:t>Оценка качества дополнительного образования: возможен ли рейтинг?</w:t>
            </w:r>
          </w:p>
          <w:p w:rsidR="00B83521" w:rsidRP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</w:p>
          <w:p w:rsid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  <w:r w:rsidRPr="00B83521">
              <w:rPr>
                <w:rFonts w:ascii="OfficeTypeSans" w:hAnsi="OfficeTypeSans"/>
                <w:sz w:val="32"/>
                <w:szCs w:val="32"/>
              </w:rPr>
              <w:t>Нет, не так все будет!</w:t>
            </w:r>
          </w:p>
          <w:p w:rsidR="00B83521" w:rsidRP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</w:p>
          <w:p w:rsid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  <w:r w:rsidRPr="00B83521">
              <w:rPr>
                <w:rFonts w:ascii="OfficeTypeSans" w:hAnsi="OfficeTypeSans"/>
                <w:sz w:val="32"/>
                <w:szCs w:val="32"/>
              </w:rPr>
              <w:t>Лето: отдыхать нельзя учится</w:t>
            </w:r>
          </w:p>
          <w:p w:rsidR="00B83521" w:rsidRP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</w:p>
          <w:p w:rsid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  <w:r w:rsidRPr="00B83521">
              <w:rPr>
                <w:rFonts w:ascii="OfficeTypeSans" w:hAnsi="OfficeTypeSans"/>
                <w:sz w:val="32"/>
                <w:szCs w:val="32"/>
              </w:rPr>
              <w:t>10 принципов успеха первоклассников</w:t>
            </w:r>
          </w:p>
          <w:p w:rsidR="00B83521" w:rsidRP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  <w:bookmarkStart w:id="0" w:name="_GoBack"/>
            <w:bookmarkEnd w:id="0"/>
          </w:p>
          <w:p w:rsid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  <w:r w:rsidRPr="00B83521">
              <w:rPr>
                <w:rFonts w:ascii="OfficeTypeSans" w:hAnsi="OfficeTypeSans"/>
                <w:sz w:val="32"/>
                <w:szCs w:val="32"/>
              </w:rPr>
              <w:t>Инновационный подход к развитию творческих способностей учащихся в условиях дифференциации по широте и глубине изучаемого материала</w:t>
            </w:r>
          </w:p>
        </w:tc>
        <w:tc>
          <w:tcPr>
            <w:tcW w:w="2835" w:type="dxa"/>
          </w:tcPr>
          <w:p w:rsidR="00B83521" w:rsidRDefault="00B83521" w:rsidP="00B83521">
            <w:pPr>
              <w:rPr>
                <w:rFonts w:ascii="OfficeTypeSans" w:hAnsi="OfficeTypeSans"/>
                <w:sz w:val="32"/>
                <w:szCs w:val="32"/>
              </w:rPr>
            </w:pPr>
          </w:p>
        </w:tc>
      </w:tr>
    </w:tbl>
    <w:p w:rsidR="00B83521" w:rsidRPr="00B83521" w:rsidRDefault="00B83521" w:rsidP="00B83521">
      <w:pPr>
        <w:rPr>
          <w:rFonts w:ascii="OfficeTypeSans" w:hAnsi="OfficeTypeSans"/>
          <w:sz w:val="32"/>
          <w:szCs w:val="32"/>
        </w:rPr>
      </w:pPr>
    </w:p>
    <w:sectPr w:rsidR="00B83521" w:rsidRPr="00B83521" w:rsidSect="00B835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fficeTypeSans"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2A2"/>
    <w:rsid w:val="00077CEF"/>
    <w:rsid w:val="000F592F"/>
    <w:rsid w:val="00330FE9"/>
    <w:rsid w:val="003B0D50"/>
    <w:rsid w:val="007C3D27"/>
    <w:rsid w:val="00865081"/>
    <w:rsid w:val="00B83521"/>
    <w:rsid w:val="00C0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A62B6C-1DF2-4218-8F04-F1AE1C50C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3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59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59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Редькина Ольга Ивановна</dc:creator>
  <cp:keywords/>
  <dc:description/>
  <cp:lastModifiedBy>Редькина Ольга Ивановна</cp:lastModifiedBy>
  <cp:revision>3</cp:revision>
  <cp:lastPrinted>2016-10-07T07:12:00Z</cp:lastPrinted>
  <dcterms:created xsi:type="dcterms:W3CDTF">2016-10-07T06:21:00Z</dcterms:created>
  <dcterms:modified xsi:type="dcterms:W3CDTF">2016-10-07T07:16:00Z</dcterms:modified>
</cp:coreProperties>
</file>