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26046" w14:textId="0C923A16" w:rsidR="00E64E24" w:rsidRPr="00E64E24" w:rsidRDefault="00E64E24" w:rsidP="00E64E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4E24">
        <w:rPr>
          <w:rFonts w:ascii="Times New Roman" w:hAnsi="Times New Roman" w:cs="Times New Roman"/>
          <w:b/>
          <w:bCs/>
          <w:sz w:val="28"/>
          <w:szCs w:val="28"/>
        </w:rPr>
        <w:t>«ВОСПИТАНИЕ СЕМЕЙНЫХ ЦЕННОСТЕЙ У ДЕТЕЙ СТАРШЕГО ДОШКОЛЬНОГО ВОЗРАСТА В УСЛОВИЯХ ДЕТСКОГО САДА И СЕМЬИ»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64E24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4649CF51" w14:textId="5CD322E5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E64E24">
        <w:rPr>
          <w:rFonts w:ascii="Times New Roman" w:hAnsi="Times New Roman" w:cs="Times New Roman"/>
          <w:sz w:val="28"/>
          <w:szCs w:val="28"/>
        </w:rPr>
        <w:t xml:space="preserve">статье представлен практико-ориентированный подход к воспитанию семейных ценностей у детей старшего дошкольного возраста (5–7 лет). Семейные ценности рассматриваются не как сумма бесед и праздников, а как целостная система, встроенная в повседневную жизнь детского сада и основанная на ведущей деятельности дошкольника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64E24">
        <w:rPr>
          <w:rFonts w:ascii="Times New Roman" w:hAnsi="Times New Roman" w:cs="Times New Roman"/>
          <w:sz w:val="28"/>
          <w:szCs w:val="28"/>
        </w:rPr>
        <w:t xml:space="preserve"> игре, а также на активном взаимодействии с родителями. Раскрываются содержание, принципы, игровые технологии, проектная деятельность и формы работы с семь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й, обеспечивающие формирование у реб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нка эмоционально-ценностного отношения к семье, родным, семейным традициям и труду близких. Материал соответствует ФГОС ДО и ФОП ДО, адресован воспитателям, старшим воспитателям, методистам дошкольных образовательных организаций и родителям.</w:t>
      </w:r>
    </w:p>
    <w:p w14:paraId="18A34061" w14:textId="248DB17A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Воспитание семейных ценностей сегодня является одним из приоритетных направлений государственной</w:t>
      </w:r>
      <w:r w:rsidR="005A2D2D">
        <w:rPr>
          <w:rFonts w:ascii="Times New Roman" w:hAnsi="Times New Roman" w:cs="Times New Roman"/>
          <w:sz w:val="28"/>
          <w:szCs w:val="28"/>
        </w:rPr>
        <w:t xml:space="preserve"> </w:t>
      </w:r>
      <w:r w:rsidRPr="00E64E24">
        <w:rPr>
          <w:rFonts w:ascii="Times New Roman" w:hAnsi="Times New Roman" w:cs="Times New Roman"/>
          <w:sz w:val="28"/>
          <w:szCs w:val="28"/>
        </w:rPr>
        <w:t>политики. Федеральный государственный образовательный стандарт дошкольного образования и Федеральная образовательная программа дошкольного образования ориентируют педагога на формирование у реб</w:t>
      </w:r>
      <w:r w:rsidR="005A2D2D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нка первичных представлений о семье, родственных связях, семейных традициях, уважения к старшим и заботы о близких. Однако на практике работа с семейными ценностями нередко сводится к разрозненным беседам и календарным праздникам. Такой подход не да</w:t>
      </w:r>
      <w:r w:rsidR="005A2D2D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т устойчивого результата, потому что дошкольнику важно не просто «узнать» о семье, а прожить ценностное отношение через игру, общение, творчество и совместную деятельность со взрослыми.</w:t>
      </w:r>
    </w:p>
    <w:p w14:paraId="49E97692" w14:textId="6519E6A8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 xml:space="preserve">Проблема заключается в необходимости выстроить систему воспитания семейных ценностей, которая, с одной стороны, соответствует возрастным </w:t>
      </w:r>
      <w:r w:rsidRPr="00E64E24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возможностям дошкольника, а с другой </w:t>
      </w:r>
      <w:r w:rsidR="005A2D2D">
        <w:rPr>
          <w:rFonts w:ascii="Times New Roman" w:hAnsi="Times New Roman" w:cs="Times New Roman"/>
          <w:sz w:val="28"/>
          <w:szCs w:val="28"/>
        </w:rPr>
        <w:t xml:space="preserve">- </w:t>
      </w:r>
      <w:r w:rsidRPr="00E64E24">
        <w:rPr>
          <w:rFonts w:ascii="Times New Roman" w:hAnsi="Times New Roman" w:cs="Times New Roman"/>
          <w:sz w:val="28"/>
          <w:szCs w:val="28"/>
        </w:rPr>
        <w:t>не превращается в формальное заучивание «правильных» слов о семье.</w:t>
      </w:r>
    </w:p>
    <w:p w14:paraId="1C7694C2" w14:textId="4C9838F6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Цель</w:t>
      </w:r>
      <w:r w:rsidR="002E446F">
        <w:rPr>
          <w:rFonts w:ascii="Times New Roman" w:hAnsi="Times New Roman" w:cs="Times New Roman"/>
          <w:sz w:val="28"/>
          <w:szCs w:val="28"/>
        </w:rPr>
        <w:t xml:space="preserve"> </w:t>
      </w:r>
      <w:r w:rsidRPr="00E64E24">
        <w:rPr>
          <w:rFonts w:ascii="Times New Roman" w:hAnsi="Times New Roman" w:cs="Times New Roman"/>
          <w:sz w:val="28"/>
          <w:szCs w:val="28"/>
        </w:rPr>
        <w:t xml:space="preserve">представить модель воспитания семейных ценностей детей 5–7 лет, в которой центральным средством выступает игра, а содержательной основой </w:t>
      </w:r>
      <w:r w:rsidR="005A2D2D">
        <w:rPr>
          <w:rFonts w:ascii="Times New Roman" w:hAnsi="Times New Roman" w:cs="Times New Roman"/>
          <w:sz w:val="28"/>
          <w:szCs w:val="28"/>
        </w:rPr>
        <w:t>-</w:t>
      </w:r>
      <w:r w:rsidRPr="00E64E24">
        <w:rPr>
          <w:rFonts w:ascii="Times New Roman" w:hAnsi="Times New Roman" w:cs="Times New Roman"/>
          <w:sz w:val="28"/>
          <w:szCs w:val="28"/>
        </w:rPr>
        <w:t xml:space="preserve"> история семьи, семейные традиции, труд и забота близких, совместная деятельность детского сада и семьи.</w:t>
      </w:r>
    </w:p>
    <w:p w14:paraId="4B6264EA" w14:textId="7E10E340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Воспитание семейных ценностей дошкольника опирается на положения культурно-исторической теории Л. С. Выготского о том, что высшие психические функции формируются в совместной деятельности реб</w:t>
      </w:r>
      <w:r w:rsidR="005A2D2D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нка и взрослого, а ведущей деятельностью дошкольного возраста является игра. Именно в игре реб</w:t>
      </w:r>
      <w:r w:rsidR="005A2D2D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нок осваивает социальные роли, нормы, ценности, учится договариваться, проявлять эмпатию и ответственность. Семья в этом процессе выступает первым и главным институтом социализации.</w:t>
      </w:r>
    </w:p>
    <w:p w14:paraId="18C649F0" w14:textId="3CB3E3EB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В старшем</w:t>
      </w:r>
      <w:r w:rsidR="005A2D2D">
        <w:rPr>
          <w:rFonts w:ascii="Times New Roman" w:hAnsi="Times New Roman" w:cs="Times New Roman"/>
          <w:sz w:val="28"/>
          <w:szCs w:val="28"/>
        </w:rPr>
        <w:t xml:space="preserve"> и подготовительном</w:t>
      </w:r>
      <w:r w:rsidRPr="00E64E24">
        <w:rPr>
          <w:rFonts w:ascii="Times New Roman" w:hAnsi="Times New Roman" w:cs="Times New Roman"/>
          <w:sz w:val="28"/>
          <w:szCs w:val="28"/>
        </w:rPr>
        <w:t xml:space="preserve"> дошкольном возрасте (5–7 лет) у детей появляются:</w:t>
      </w:r>
    </w:p>
    <w:p w14:paraId="0A0F495E" w14:textId="2BFF32E9" w:rsidR="00E64E24" w:rsidRPr="00E64E24" w:rsidRDefault="005A2D2D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способность к сопереживанию и эмоциональной оценке событий;</w:t>
      </w:r>
    </w:p>
    <w:p w14:paraId="077E5213" w14:textId="52614DA9" w:rsidR="00E64E24" w:rsidRPr="00E64E24" w:rsidRDefault="005A2D2D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интерес к прошлому и настоящему своей семьи, к родственным связям;</w:t>
      </w:r>
    </w:p>
    <w:p w14:paraId="141F5BDA" w14:textId="1A3C9955" w:rsidR="00E64E24" w:rsidRPr="00E64E24" w:rsidRDefault="005A2D2D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начальные представления о труде взрослых и его значении;</w:t>
      </w:r>
    </w:p>
    <w:p w14:paraId="12136F79" w14:textId="3AB1A101" w:rsidR="00E64E24" w:rsidRPr="00E64E24" w:rsidRDefault="005A2D2D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умение планировать игровой замысел и следовать правилам;</w:t>
      </w:r>
    </w:p>
    <w:p w14:paraId="0EA82E0E" w14:textId="322567F7" w:rsidR="00E64E24" w:rsidRPr="00E64E24" w:rsidRDefault="005A2D2D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потребность в признании и гордости за свои достижения и достижения близких;</w:t>
      </w:r>
    </w:p>
    <w:p w14:paraId="64FB924B" w14:textId="35F2F7AE" w:rsidR="00E64E24" w:rsidRPr="00E64E24" w:rsidRDefault="005A2D2D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стремление к самостоятельности и желание помогать старшим.</w:t>
      </w:r>
    </w:p>
    <w:p w14:paraId="222844D4" w14:textId="4755D120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 xml:space="preserve">Воспитание семейных ценностей в этом возрасте не должно быть назидательным. Его содержание </w:t>
      </w:r>
      <w:proofErr w:type="gramStart"/>
      <w:r w:rsidR="005A2D2D">
        <w:rPr>
          <w:rFonts w:ascii="Times New Roman" w:hAnsi="Times New Roman" w:cs="Times New Roman"/>
          <w:sz w:val="28"/>
          <w:szCs w:val="28"/>
        </w:rPr>
        <w:t>-</w:t>
      </w:r>
      <w:r w:rsidRPr="00E64E24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 w:rsidRPr="00E64E24">
        <w:rPr>
          <w:rFonts w:ascii="Times New Roman" w:hAnsi="Times New Roman" w:cs="Times New Roman"/>
          <w:sz w:val="28"/>
          <w:szCs w:val="28"/>
        </w:rPr>
        <w:t xml:space="preserve"> любовь к близким, уважение к старшим, забота о младших, интерес к семейным традициям, чувство принадлежности к своей семье и роду. Реб</w:t>
      </w:r>
      <w:r w:rsidR="005A2D2D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нку важно видеть конкретные примеры заботы, труда, дружбы, взаимопомощи в своей семье и в детском саду.</w:t>
      </w:r>
    </w:p>
    <w:p w14:paraId="7DE53CF9" w14:textId="5D1DE09B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Принципы построения системы</w:t>
      </w:r>
      <w:r w:rsidR="005A2D2D">
        <w:rPr>
          <w:rFonts w:ascii="Times New Roman" w:hAnsi="Times New Roman" w:cs="Times New Roman"/>
          <w:sz w:val="28"/>
          <w:szCs w:val="28"/>
        </w:rPr>
        <w:t>.</w:t>
      </w:r>
    </w:p>
    <w:p w14:paraId="5E6112FE" w14:textId="0F205F4C" w:rsidR="00E64E24" w:rsidRPr="005A2D2D" w:rsidRDefault="00E64E24" w:rsidP="0051137C">
      <w:pPr>
        <w:pStyle w:val="a3"/>
        <w:numPr>
          <w:ilvl w:val="0"/>
          <w:numId w:val="10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A2D2D">
        <w:rPr>
          <w:rFonts w:ascii="Times New Roman" w:hAnsi="Times New Roman" w:cs="Times New Roman"/>
          <w:sz w:val="28"/>
          <w:szCs w:val="28"/>
        </w:rPr>
        <w:t>Принцип эмоциональной насыщенности </w:t>
      </w:r>
      <w:r w:rsidR="005A2D2D">
        <w:rPr>
          <w:rFonts w:ascii="Times New Roman" w:hAnsi="Times New Roman" w:cs="Times New Roman"/>
          <w:sz w:val="28"/>
          <w:szCs w:val="28"/>
        </w:rPr>
        <w:t xml:space="preserve">- </w:t>
      </w:r>
      <w:r w:rsidRPr="005A2D2D">
        <w:rPr>
          <w:rFonts w:ascii="Times New Roman" w:hAnsi="Times New Roman" w:cs="Times New Roman"/>
          <w:sz w:val="28"/>
          <w:szCs w:val="28"/>
        </w:rPr>
        <w:t>семейные ценности формируются через яркие эмоции, а не через нотации.</w:t>
      </w:r>
    </w:p>
    <w:p w14:paraId="4D2281E6" w14:textId="347227AF" w:rsidR="00E64E24" w:rsidRPr="005A2D2D" w:rsidRDefault="00E64E24" w:rsidP="0051137C">
      <w:pPr>
        <w:pStyle w:val="a3"/>
        <w:numPr>
          <w:ilvl w:val="0"/>
          <w:numId w:val="10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A2D2D">
        <w:rPr>
          <w:rFonts w:ascii="Times New Roman" w:hAnsi="Times New Roman" w:cs="Times New Roman"/>
          <w:sz w:val="28"/>
          <w:szCs w:val="28"/>
        </w:rPr>
        <w:lastRenderedPageBreak/>
        <w:t>Принцип деятельностного подхода </w:t>
      </w:r>
      <w:r w:rsidR="005A2D2D">
        <w:rPr>
          <w:rFonts w:ascii="Times New Roman" w:hAnsi="Times New Roman" w:cs="Times New Roman"/>
          <w:sz w:val="28"/>
          <w:szCs w:val="28"/>
        </w:rPr>
        <w:t>-</w:t>
      </w:r>
      <w:r w:rsidRPr="005A2D2D">
        <w:rPr>
          <w:rFonts w:ascii="Times New Roman" w:hAnsi="Times New Roman" w:cs="Times New Roman"/>
          <w:sz w:val="28"/>
          <w:szCs w:val="28"/>
        </w:rPr>
        <w:t xml:space="preserve"> реб</w:t>
      </w:r>
      <w:r w:rsidR="005A2D2D">
        <w:rPr>
          <w:rFonts w:ascii="Times New Roman" w:hAnsi="Times New Roman" w:cs="Times New Roman"/>
          <w:sz w:val="28"/>
          <w:szCs w:val="28"/>
        </w:rPr>
        <w:t>е</w:t>
      </w:r>
      <w:r w:rsidRPr="005A2D2D">
        <w:rPr>
          <w:rFonts w:ascii="Times New Roman" w:hAnsi="Times New Roman" w:cs="Times New Roman"/>
          <w:sz w:val="28"/>
          <w:szCs w:val="28"/>
        </w:rPr>
        <w:t>нок осваивает ценности в игре, труде, творчестве, общении.</w:t>
      </w:r>
    </w:p>
    <w:p w14:paraId="3FDE3669" w14:textId="4B4AB277" w:rsidR="00E64E24" w:rsidRPr="005A2D2D" w:rsidRDefault="00E64E24" w:rsidP="0051137C">
      <w:pPr>
        <w:pStyle w:val="a3"/>
        <w:numPr>
          <w:ilvl w:val="0"/>
          <w:numId w:val="10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A2D2D">
        <w:rPr>
          <w:rFonts w:ascii="Times New Roman" w:hAnsi="Times New Roman" w:cs="Times New Roman"/>
          <w:sz w:val="28"/>
          <w:szCs w:val="28"/>
        </w:rPr>
        <w:t>Принцип интеграции </w:t>
      </w:r>
      <w:r w:rsidR="005A2D2D">
        <w:rPr>
          <w:rFonts w:ascii="Times New Roman" w:hAnsi="Times New Roman" w:cs="Times New Roman"/>
          <w:sz w:val="28"/>
          <w:szCs w:val="28"/>
        </w:rPr>
        <w:t>-</w:t>
      </w:r>
      <w:r w:rsidRPr="005A2D2D">
        <w:rPr>
          <w:rFonts w:ascii="Times New Roman" w:hAnsi="Times New Roman" w:cs="Times New Roman"/>
          <w:sz w:val="28"/>
          <w:szCs w:val="28"/>
        </w:rPr>
        <w:t xml:space="preserve"> семейное содержание вплетается в разные виды детской деятельности.</w:t>
      </w:r>
    </w:p>
    <w:p w14:paraId="4ADA3C86" w14:textId="57938F86" w:rsidR="00E64E24" w:rsidRPr="005A2D2D" w:rsidRDefault="00E64E24" w:rsidP="0051137C">
      <w:pPr>
        <w:pStyle w:val="a3"/>
        <w:numPr>
          <w:ilvl w:val="0"/>
          <w:numId w:val="10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A2D2D">
        <w:rPr>
          <w:rFonts w:ascii="Times New Roman" w:hAnsi="Times New Roman" w:cs="Times New Roman"/>
          <w:sz w:val="28"/>
          <w:szCs w:val="28"/>
        </w:rPr>
        <w:t>Принцип преемственности </w:t>
      </w:r>
      <w:r w:rsidR="005A2D2D" w:rsidRPr="005A2D2D">
        <w:rPr>
          <w:rFonts w:ascii="Times New Roman" w:hAnsi="Times New Roman" w:cs="Times New Roman"/>
          <w:sz w:val="28"/>
          <w:szCs w:val="28"/>
        </w:rPr>
        <w:t>-</w:t>
      </w:r>
      <w:r w:rsidRPr="005A2D2D">
        <w:rPr>
          <w:rFonts w:ascii="Times New Roman" w:hAnsi="Times New Roman" w:cs="Times New Roman"/>
          <w:sz w:val="28"/>
          <w:szCs w:val="28"/>
        </w:rPr>
        <w:t xml:space="preserve"> семья и детский сад действуют в единой ценностной логике.</w:t>
      </w:r>
    </w:p>
    <w:p w14:paraId="3150CD7A" w14:textId="1B1C680B" w:rsidR="00E64E24" w:rsidRPr="005A2D2D" w:rsidRDefault="00E64E24" w:rsidP="0051137C">
      <w:pPr>
        <w:pStyle w:val="a3"/>
        <w:numPr>
          <w:ilvl w:val="0"/>
          <w:numId w:val="10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A2D2D">
        <w:rPr>
          <w:rFonts w:ascii="Times New Roman" w:hAnsi="Times New Roman" w:cs="Times New Roman"/>
          <w:sz w:val="28"/>
          <w:szCs w:val="28"/>
        </w:rPr>
        <w:t>Принцип опоры на реальный опыт </w:t>
      </w:r>
      <w:r w:rsidR="005A2D2D" w:rsidRPr="005A2D2D">
        <w:rPr>
          <w:rFonts w:ascii="Times New Roman" w:hAnsi="Times New Roman" w:cs="Times New Roman"/>
          <w:sz w:val="28"/>
          <w:szCs w:val="28"/>
        </w:rPr>
        <w:t>-</w:t>
      </w:r>
      <w:r w:rsidRPr="005A2D2D">
        <w:rPr>
          <w:rFonts w:ascii="Times New Roman" w:hAnsi="Times New Roman" w:cs="Times New Roman"/>
          <w:sz w:val="28"/>
          <w:szCs w:val="28"/>
        </w:rPr>
        <w:t xml:space="preserve"> содержание игр и проектов связано с жизнью конкретной семьи.</w:t>
      </w:r>
    </w:p>
    <w:p w14:paraId="03E79146" w14:textId="784E1618" w:rsidR="00E64E24" w:rsidRPr="005A2D2D" w:rsidRDefault="00E64E24" w:rsidP="0051137C">
      <w:pPr>
        <w:pStyle w:val="a3"/>
        <w:numPr>
          <w:ilvl w:val="0"/>
          <w:numId w:val="10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A2D2D">
        <w:rPr>
          <w:rFonts w:ascii="Times New Roman" w:hAnsi="Times New Roman" w:cs="Times New Roman"/>
          <w:sz w:val="28"/>
          <w:szCs w:val="28"/>
        </w:rPr>
        <w:t>Принцип доступности </w:t>
      </w:r>
      <w:r w:rsidR="005A2D2D" w:rsidRPr="005A2D2D">
        <w:rPr>
          <w:rFonts w:ascii="Times New Roman" w:hAnsi="Times New Roman" w:cs="Times New Roman"/>
          <w:sz w:val="28"/>
          <w:szCs w:val="28"/>
        </w:rPr>
        <w:t>-</w:t>
      </w:r>
      <w:r w:rsidRPr="005A2D2D">
        <w:rPr>
          <w:rFonts w:ascii="Times New Roman" w:hAnsi="Times New Roman" w:cs="Times New Roman"/>
          <w:sz w:val="28"/>
          <w:szCs w:val="28"/>
        </w:rPr>
        <w:t xml:space="preserve"> материал должен быть понятен дошкольнику и соотнес</w:t>
      </w:r>
      <w:r w:rsidR="005A2D2D">
        <w:rPr>
          <w:rFonts w:ascii="Times New Roman" w:hAnsi="Times New Roman" w:cs="Times New Roman"/>
          <w:sz w:val="28"/>
          <w:szCs w:val="28"/>
        </w:rPr>
        <w:t>е</w:t>
      </w:r>
      <w:r w:rsidRPr="005A2D2D">
        <w:rPr>
          <w:rFonts w:ascii="Times New Roman" w:hAnsi="Times New Roman" w:cs="Times New Roman"/>
          <w:sz w:val="28"/>
          <w:szCs w:val="28"/>
        </w:rPr>
        <w:t>н с его жизненным опытом.</w:t>
      </w:r>
    </w:p>
    <w:p w14:paraId="66886D76" w14:textId="323C9DAA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Содержательная модель: «</w:t>
      </w:r>
      <w:r w:rsidR="005A2D2D">
        <w:rPr>
          <w:rFonts w:ascii="Times New Roman" w:hAnsi="Times New Roman" w:cs="Times New Roman"/>
          <w:sz w:val="28"/>
          <w:szCs w:val="28"/>
        </w:rPr>
        <w:t>м</w:t>
      </w:r>
      <w:r w:rsidRPr="00E64E24">
        <w:rPr>
          <w:rFonts w:ascii="Times New Roman" w:hAnsi="Times New Roman" w:cs="Times New Roman"/>
          <w:sz w:val="28"/>
          <w:szCs w:val="28"/>
        </w:rPr>
        <w:t>ир семьи»</w:t>
      </w:r>
      <w:r w:rsidR="005A2D2D">
        <w:rPr>
          <w:rFonts w:ascii="Times New Roman" w:hAnsi="Times New Roman" w:cs="Times New Roman"/>
          <w:sz w:val="28"/>
          <w:szCs w:val="28"/>
        </w:rPr>
        <w:t xml:space="preserve">. </w:t>
      </w:r>
      <w:r w:rsidRPr="00E64E24">
        <w:rPr>
          <w:rFonts w:ascii="Times New Roman" w:hAnsi="Times New Roman" w:cs="Times New Roman"/>
          <w:sz w:val="28"/>
          <w:szCs w:val="28"/>
        </w:rPr>
        <w:t>Система воспитания семейных ценностей выстроена по пяти содержательным блокам, которые осваиваются последовательно, но не изолированно.</w:t>
      </w:r>
    </w:p>
    <w:p w14:paraId="726E8406" w14:textId="77777777" w:rsidR="005A2D2D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Блок 1. «Моя семья и я».</w:t>
      </w:r>
    </w:p>
    <w:p w14:paraId="1ADC3664" w14:textId="6192CD5E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Формируются представления о составе семьи, родственных связях, именах и отчествах, возрасте членов семьи. Используются сюжетно-ролевые игры «Семья», «Дочки-матери», «Встречаем гостей», дидактические игры «Кто кому кем приходится?», «Семейный альбом», «Ласковые слова». Реб</w:t>
      </w:r>
      <w:r w:rsidR="005A2D2D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нок учится называть близких, проявлять заботу и уважение к старшим.</w:t>
      </w:r>
    </w:p>
    <w:p w14:paraId="63E215C0" w14:textId="77777777" w:rsidR="00570F16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Блок 2. «Традиции моей семьи».</w:t>
      </w:r>
    </w:p>
    <w:p w14:paraId="0D1F4ABC" w14:textId="1BBD16EA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Дети знакомятся с семейными традициями: праздники, выходные, совместные прогулки, чтение перед сном, семейные блюда. Проводятся беседы по фотографиям, проекты «Семейные традиции», «Книга семейных рецептов», «Маршрут выходного дня». Формируется чувство гордости за свою семью, интерес к е</w:t>
      </w:r>
      <w:r w:rsidR="00570F16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 xml:space="preserve"> истории.</w:t>
      </w:r>
    </w:p>
    <w:p w14:paraId="5F1A6BA3" w14:textId="77777777" w:rsidR="00570F16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Блок 3. «Труд и забота в семье».</w:t>
      </w:r>
    </w:p>
    <w:p w14:paraId="0482CED0" w14:textId="2E801B14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 xml:space="preserve">Содержание включает труд родителей, бабушек и дедушек, обязанности детей в семье, взаимопомощь. Используются сюжетно-ролевые игры «Семейный ужин», «Помогаем маме», «У нас родился братик», дидактические </w:t>
      </w:r>
      <w:r w:rsidRPr="00E64E24">
        <w:rPr>
          <w:rFonts w:ascii="Times New Roman" w:hAnsi="Times New Roman" w:cs="Times New Roman"/>
          <w:sz w:val="28"/>
          <w:szCs w:val="28"/>
        </w:rPr>
        <w:lastRenderedPageBreak/>
        <w:t xml:space="preserve">игры «Кому что нужно для труда?», «Хорошо </w:t>
      </w:r>
      <w:r w:rsidR="00570F16">
        <w:rPr>
          <w:rFonts w:ascii="Times New Roman" w:hAnsi="Times New Roman" w:cs="Times New Roman"/>
          <w:sz w:val="28"/>
          <w:szCs w:val="28"/>
        </w:rPr>
        <w:t>-</w:t>
      </w:r>
      <w:r w:rsidRPr="00E64E24">
        <w:rPr>
          <w:rFonts w:ascii="Times New Roman" w:hAnsi="Times New Roman" w:cs="Times New Roman"/>
          <w:sz w:val="28"/>
          <w:szCs w:val="28"/>
        </w:rPr>
        <w:t xml:space="preserve"> плохо». Включаются реальные трудовые поручения и обсуждение их значения для семьи.</w:t>
      </w:r>
    </w:p>
    <w:p w14:paraId="06111F89" w14:textId="77777777" w:rsidR="00570F16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Блок 4. «Праздники и досуг семьи».</w:t>
      </w:r>
    </w:p>
    <w:p w14:paraId="2944C41A" w14:textId="7CD21CB6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Формируются представления о семейных праздниках, досуге, совместных играх. Используются игры-драматизации семейных сцен, театрализованные игры «Семейный праздник», «В гостях у бабушки», проекты «Герб моей семьи», «Дерево семейных ценностей». Реб</w:t>
      </w:r>
      <w:r w:rsidR="00570F16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нок учится радоваться вместе с близкими, проявлять гостеприимство и заботу.</w:t>
      </w:r>
    </w:p>
    <w:p w14:paraId="7660C9EE" w14:textId="77777777" w:rsidR="00570F16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Блок 5. «Семья и детский сад».</w:t>
      </w:r>
    </w:p>
    <w:p w14:paraId="4E23D84F" w14:textId="5E49F9CC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Этот блок является сквозным. Он обеспечивает связь семейного и общественного воспитания: совместные праздники, родительские гостиные, фотовыставки, творческие мастерские. Реб</w:t>
      </w:r>
      <w:r w:rsidR="00570F16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 xml:space="preserve">нок видит, что детский сад и семья </w:t>
      </w:r>
      <w:proofErr w:type="gramStart"/>
      <w:r w:rsidR="00570F16">
        <w:rPr>
          <w:rFonts w:ascii="Times New Roman" w:hAnsi="Times New Roman" w:cs="Times New Roman"/>
          <w:sz w:val="28"/>
          <w:szCs w:val="28"/>
        </w:rPr>
        <w:t>-</w:t>
      </w:r>
      <w:r w:rsidRPr="00E64E24">
        <w:rPr>
          <w:rFonts w:ascii="Times New Roman" w:hAnsi="Times New Roman" w:cs="Times New Roman"/>
          <w:sz w:val="28"/>
          <w:szCs w:val="28"/>
        </w:rPr>
        <w:t xml:space="preserve"> это единое пространство заботы и уважения</w:t>
      </w:r>
      <w:proofErr w:type="gramEnd"/>
      <w:r w:rsidRPr="00E64E24">
        <w:rPr>
          <w:rFonts w:ascii="Times New Roman" w:hAnsi="Times New Roman" w:cs="Times New Roman"/>
          <w:sz w:val="28"/>
          <w:szCs w:val="28"/>
        </w:rPr>
        <w:t>.</w:t>
      </w:r>
    </w:p>
    <w:p w14:paraId="76016F74" w14:textId="59700858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Игровые технологии воспитания семейных ценностей</w:t>
      </w:r>
      <w:r w:rsidR="00570F16">
        <w:rPr>
          <w:rFonts w:ascii="Times New Roman" w:hAnsi="Times New Roman" w:cs="Times New Roman"/>
          <w:sz w:val="28"/>
          <w:szCs w:val="28"/>
        </w:rPr>
        <w:t xml:space="preserve">. </w:t>
      </w:r>
      <w:r w:rsidRPr="00E64E24">
        <w:rPr>
          <w:rFonts w:ascii="Times New Roman" w:hAnsi="Times New Roman" w:cs="Times New Roman"/>
          <w:sz w:val="28"/>
          <w:szCs w:val="28"/>
        </w:rPr>
        <w:t xml:space="preserve">Игра </w:t>
      </w:r>
      <w:r w:rsidR="00570F16">
        <w:rPr>
          <w:rFonts w:ascii="Times New Roman" w:hAnsi="Times New Roman" w:cs="Times New Roman"/>
          <w:sz w:val="28"/>
          <w:szCs w:val="28"/>
        </w:rPr>
        <w:t>-</w:t>
      </w:r>
      <w:r w:rsidRPr="00E64E24">
        <w:rPr>
          <w:rFonts w:ascii="Times New Roman" w:hAnsi="Times New Roman" w:cs="Times New Roman"/>
          <w:sz w:val="28"/>
          <w:szCs w:val="28"/>
        </w:rPr>
        <w:t xml:space="preserve"> не «дополнение» к воспитанию семейных ценностей, а его естественная среда. В работе используются четыре группы игр.</w:t>
      </w:r>
    </w:p>
    <w:p w14:paraId="301DB545" w14:textId="4F5892E7" w:rsidR="00E64E24" w:rsidRPr="00570F16" w:rsidRDefault="00E64E24" w:rsidP="0051137C">
      <w:pPr>
        <w:pStyle w:val="a3"/>
        <w:numPr>
          <w:ilvl w:val="0"/>
          <w:numId w:val="11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70F16">
        <w:rPr>
          <w:rFonts w:ascii="Times New Roman" w:hAnsi="Times New Roman" w:cs="Times New Roman"/>
          <w:sz w:val="28"/>
          <w:szCs w:val="28"/>
        </w:rPr>
        <w:t>Сюжетно-ролевые игры.</w:t>
      </w:r>
      <w:r w:rsidR="00570F16">
        <w:rPr>
          <w:rFonts w:ascii="Times New Roman" w:hAnsi="Times New Roman" w:cs="Times New Roman"/>
          <w:sz w:val="28"/>
          <w:szCs w:val="28"/>
        </w:rPr>
        <w:t xml:space="preserve"> </w:t>
      </w:r>
      <w:r w:rsidRPr="00570F16">
        <w:rPr>
          <w:rFonts w:ascii="Times New Roman" w:hAnsi="Times New Roman" w:cs="Times New Roman"/>
          <w:sz w:val="28"/>
          <w:szCs w:val="28"/>
        </w:rPr>
        <w:t>Они позволяют реб</w:t>
      </w:r>
      <w:r w:rsidR="00570F16" w:rsidRPr="00570F16">
        <w:rPr>
          <w:rFonts w:ascii="Times New Roman" w:hAnsi="Times New Roman" w:cs="Times New Roman"/>
          <w:sz w:val="28"/>
          <w:szCs w:val="28"/>
        </w:rPr>
        <w:t>е</w:t>
      </w:r>
      <w:r w:rsidRPr="00570F16">
        <w:rPr>
          <w:rFonts w:ascii="Times New Roman" w:hAnsi="Times New Roman" w:cs="Times New Roman"/>
          <w:sz w:val="28"/>
          <w:szCs w:val="28"/>
        </w:rPr>
        <w:t>нку «прожить» социальные роли и ценности. Примеры: «Семья», «Дочки-матери», «Семейный праздник», «В гостях у бабушки», «У нас родился братик», «Семейный ужин». В таких играх формируются забота, ответственность, уважение к труду, умение договариваться. Важно обогащать игры реальными сюжетами из жизни детей: «Как мы помогаем маме», «Как встречаем гостей», «Как заботимся о бабушке».</w:t>
      </w:r>
    </w:p>
    <w:p w14:paraId="7EBFE2EB" w14:textId="0F911BFD" w:rsidR="00E64E24" w:rsidRPr="00570F16" w:rsidRDefault="00E64E24" w:rsidP="0051137C">
      <w:pPr>
        <w:pStyle w:val="a3"/>
        <w:numPr>
          <w:ilvl w:val="0"/>
          <w:numId w:val="11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70F16">
        <w:rPr>
          <w:rFonts w:ascii="Times New Roman" w:hAnsi="Times New Roman" w:cs="Times New Roman"/>
          <w:sz w:val="28"/>
          <w:szCs w:val="28"/>
        </w:rPr>
        <w:t>Дидактические игры.</w:t>
      </w:r>
      <w:r w:rsidR="00570F16">
        <w:rPr>
          <w:rFonts w:ascii="Times New Roman" w:hAnsi="Times New Roman" w:cs="Times New Roman"/>
          <w:sz w:val="28"/>
          <w:szCs w:val="28"/>
        </w:rPr>
        <w:t xml:space="preserve"> </w:t>
      </w:r>
      <w:r w:rsidRPr="00570F16">
        <w:rPr>
          <w:rFonts w:ascii="Times New Roman" w:hAnsi="Times New Roman" w:cs="Times New Roman"/>
          <w:sz w:val="28"/>
          <w:szCs w:val="28"/>
        </w:rPr>
        <w:t xml:space="preserve">Они закрепляют представления о родственных связях, семейных ролях, труде взрослых. Примеры: «Кто кому кем приходится?», «Семейный альбом», «Ласковые слова», «Кому что нужно для труда?», «Хорошо </w:t>
      </w:r>
      <w:r w:rsidR="00570F16">
        <w:rPr>
          <w:rFonts w:ascii="Times New Roman" w:hAnsi="Times New Roman" w:cs="Times New Roman"/>
          <w:sz w:val="28"/>
          <w:szCs w:val="28"/>
        </w:rPr>
        <w:t>-</w:t>
      </w:r>
      <w:r w:rsidRPr="00570F16">
        <w:rPr>
          <w:rFonts w:ascii="Times New Roman" w:hAnsi="Times New Roman" w:cs="Times New Roman"/>
          <w:sz w:val="28"/>
          <w:szCs w:val="28"/>
        </w:rPr>
        <w:t xml:space="preserve"> плохо» (нравственная оценка поступков в семье), «Собери семейное фото». Важно, чтобы игра не превращалась в «опрос»: педагог включается в игру на равных, зада</w:t>
      </w:r>
      <w:r w:rsidR="00570F16">
        <w:rPr>
          <w:rFonts w:ascii="Times New Roman" w:hAnsi="Times New Roman" w:cs="Times New Roman"/>
          <w:sz w:val="28"/>
          <w:szCs w:val="28"/>
        </w:rPr>
        <w:t>е</w:t>
      </w:r>
      <w:r w:rsidRPr="00570F16">
        <w:rPr>
          <w:rFonts w:ascii="Times New Roman" w:hAnsi="Times New Roman" w:cs="Times New Roman"/>
          <w:sz w:val="28"/>
          <w:szCs w:val="28"/>
        </w:rPr>
        <w:t>т открытые вопросы, поддерживает эмоциональный отклик.</w:t>
      </w:r>
    </w:p>
    <w:p w14:paraId="22713CD2" w14:textId="3391BB29" w:rsidR="00E64E24" w:rsidRPr="00570F16" w:rsidRDefault="00E64E24" w:rsidP="0051137C">
      <w:pPr>
        <w:pStyle w:val="a3"/>
        <w:numPr>
          <w:ilvl w:val="0"/>
          <w:numId w:val="11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70F16">
        <w:rPr>
          <w:rFonts w:ascii="Times New Roman" w:hAnsi="Times New Roman" w:cs="Times New Roman"/>
          <w:sz w:val="28"/>
          <w:szCs w:val="28"/>
        </w:rPr>
        <w:lastRenderedPageBreak/>
        <w:t>Театрализованные игры и игры-драматизации.</w:t>
      </w:r>
      <w:r w:rsidR="00570F16">
        <w:rPr>
          <w:rFonts w:ascii="Times New Roman" w:hAnsi="Times New Roman" w:cs="Times New Roman"/>
          <w:sz w:val="28"/>
          <w:szCs w:val="28"/>
        </w:rPr>
        <w:t xml:space="preserve"> И</w:t>
      </w:r>
      <w:r w:rsidRPr="00570F16">
        <w:rPr>
          <w:rFonts w:ascii="Times New Roman" w:hAnsi="Times New Roman" w:cs="Times New Roman"/>
          <w:sz w:val="28"/>
          <w:szCs w:val="28"/>
        </w:rPr>
        <w:t>нсценирование потешек, народных сказок, бытовых сценок помогает реб</w:t>
      </w:r>
      <w:r w:rsidR="00570F16" w:rsidRPr="00570F16">
        <w:rPr>
          <w:rFonts w:ascii="Times New Roman" w:hAnsi="Times New Roman" w:cs="Times New Roman"/>
          <w:sz w:val="28"/>
          <w:szCs w:val="28"/>
        </w:rPr>
        <w:t>е</w:t>
      </w:r>
      <w:r w:rsidRPr="00570F16">
        <w:rPr>
          <w:rFonts w:ascii="Times New Roman" w:hAnsi="Times New Roman" w:cs="Times New Roman"/>
          <w:sz w:val="28"/>
          <w:szCs w:val="28"/>
        </w:rPr>
        <w:t>нку эмоционально присвоить ценности: гостеприимство, трудолюбие, уважение к старшим, заботу о младших. Театрализация позволяет «прожить» ситуацию, а не просто запомнить правило.</w:t>
      </w:r>
    </w:p>
    <w:p w14:paraId="6D370A0B" w14:textId="5C15D8C7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4. Подвижные и народные игры.</w:t>
      </w:r>
      <w:r w:rsidR="00570F16">
        <w:rPr>
          <w:rFonts w:ascii="Times New Roman" w:hAnsi="Times New Roman" w:cs="Times New Roman"/>
          <w:sz w:val="28"/>
          <w:szCs w:val="28"/>
        </w:rPr>
        <w:t xml:space="preserve"> </w:t>
      </w:r>
      <w:r w:rsidRPr="00E64E24">
        <w:rPr>
          <w:rFonts w:ascii="Times New Roman" w:hAnsi="Times New Roman" w:cs="Times New Roman"/>
          <w:sz w:val="28"/>
          <w:szCs w:val="28"/>
        </w:rPr>
        <w:t>«Горелки», «Руче</w:t>
      </w:r>
      <w:r w:rsidR="00570F16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к», «</w:t>
      </w:r>
      <w:proofErr w:type="spellStart"/>
      <w:r w:rsidRPr="00E64E24"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 w:rsidRPr="00E64E24">
        <w:rPr>
          <w:rFonts w:ascii="Times New Roman" w:hAnsi="Times New Roman" w:cs="Times New Roman"/>
          <w:sz w:val="28"/>
          <w:szCs w:val="28"/>
        </w:rPr>
        <w:t xml:space="preserve">», «Прятки», «Заря-заряница» развивают ловкость, быстроту, внимание и одновременно знакомят с народной культурой, в которой семья и родственные связи традиционно занимают центральное место. Народная </w:t>
      </w:r>
      <w:r w:rsidR="00570F16" w:rsidRPr="00E64E24">
        <w:rPr>
          <w:rFonts w:ascii="Times New Roman" w:hAnsi="Times New Roman" w:cs="Times New Roman"/>
          <w:sz w:val="28"/>
          <w:szCs w:val="28"/>
        </w:rPr>
        <w:t>игра, естественно,</w:t>
      </w:r>
      <w:r w:rsidRPr="00E64E24">
        <w:rPr>
          <w:rFonts w:ascii="Times New Roman" w:hAnsi="Times New Roman" w:cs="Times New Roman"/>
          <w:sz w:val="28"/>
          <w:szCs w:val="28"/>
        </w:rPr>
        <w:t xml:space="preserve"> соединяет физическое развитие и семейное содержание.</w:t>
      </w:r>
    </w:p>
    <w:p w14:paraId="73894C51" w14:textId="77777777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Педагогические условия эффективности:</w:t>
      </w:r>
    </w:p>
    <w:p w14:paraId="7541B73C" w14:textId="5D20134C" w:rsidR="00E64E24" w:rsidRPr="00E64E24" w:rsidRDefault="00570F16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игра должна быть добровольной и эмоционально привлекательной;</w:t>
      </w:r>
    </w:p>
    <w:p w14:paraId="751F63B7" w14:textId="63CD0979" w:rsidR="00E64E24" w:rsidRPr="00E64E24" w:rsidRDefault="00570F16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 xml:space="preserve">педагог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64E24" w:rsidRPr="00E64E24">
        <w:rPr>
          <w:rFonts w:ascii="Times New Roman" w:hAnsi="Times New Roman" w:cs="Times New Roman"/>
          <w:sz w:val="28"/>
          <w:szCs w:val="28"/>
        </w:rPr>
        <w:t xml:space="preserve"> не «контрол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64E24" w:rsidRPr="00E64E24">
        <w:rPr>
          <w:rFonts w:ascii="Times New Roman" w:hAnsi="Times New Roman" w:cs="Times New Roman"/>
          <w:sz w:val="28"/>
          <w:szCs w:val="28"/>
        </w:rPr>
        <w:t>р», а партн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64E24" w:rsidRPr="00E64E24">
        <w:rPr>
          <w:rFonts w:ascii="Times New Roman" w:hAnsi="Times New Roman" w:cs="Times New Roman"/>
          <w:sz w:val="28"/>
          <w:szCs w:val="28"/>
        </w:rPr>
        <w:t>р и носитель ценностного отношения;</w:t>
      </w:r>
    </w:p>
    <w:p w14:paraId="50416B7A" w14:textId="0634EB66" w:rsidR="00E64E24" w:rsidRPr="00E64E24" w:rsidRDefault="00570F16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содержание игр опирается на жизненный опыт детей;</w:t>
      </w:r>
    </w:p>
    <w:p w14:paraId="78C4F4DE" w14:textId="629F77FD" w:rsidR="00E64E24" w:rsidRPr="00E64E24" w:rsidRDefault="00570F16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после игры проводится короткое обсуждение: «Что ты почувствовал?», «Кому было трудно?», «Как можно помочь?»;</w:t>
      </w:r>
    </w:p>
    <w:p w14:paraId="36F2E8C7" w14:textId="7C1CB512" w:rsidR="00E64E24" w:rsidRPr="00E64E24" w:rsidRDefault="00570F16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развивающая среда группы включает семейные фотоальбомы, атрибуты, костюмы, книги о семье.</w:t>
      </w:r>
    </w:p>
    <w:p w14:paraId="308BE7B6" w14:textId="4DF63C5A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Воспитание семейных ценностей становится прочным, когда реб</w:t>
      </w:r>
      <w:r w:rsidR="00380E07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нок видит связь между детским садом и семь</w:t>
      </w:r>
      <w:r w:rsidR="00380E07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й. Поэтому в системе работы предусмотрены совместные проекты:</w:t>
      </w:r>
    </w:p>
    <w:p w14:paraId="02450AA9" w14:textId="77B84972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</w:t>
      </w:r>
      <w:r w:rsidR="00E64E24" w:rsidRPr="00E64E24">
        <w:rPr>
          <w:rFonts w:ascii="Times New Roman" w:hAnsi="Times New Roman" w:cs="Times New Roman"/>
          <w:sz w:val="28"/>
          <w:szCs w:val="28"/>
        </w:rPr>
        <w:t>ерб моей семьи»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E64E24" w:rsidRPr="00E64E24">
        <w:rPr>
          <w:rFonts w:ascii="Times New Roman" w:hAnsi="Times New Roman" w:cs="Times New Roman"/>
          <w:sz w:val="28"/>
          <w:szCs w:val="28"/>
        </w:rPr>
        <w:t xml:space="preserve"> дети и родители создают герб, объясняют его символику;</w:t>
      </w:r>
    </w:p>
    <w:p w14:paraId="2DB6AB32" w14:textId="363156F5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</w:t>
      </w:r>
      <w:r w:rsidR="00E64E24" w:rsidRPr="00E64E24">
        <w:rPr>
          <w:rFonts w:ascii="Times New Roman" w:hAnsi="Times New Roman" w:cs="Times New Roman"/>
          <w:sz w:val="28"/>
          <w:szCs w:val="28"/>
        </w:rPr>
        <w:t>ерево семейных ценностей»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E64E24" w:rsidRPr="00E64E24">
        <w:rPr>
          <w:rFonts w:ascii="Times New Roman" w:hAnsi="Times New Roman" w:cs="Times New Roman"/>
          <w:sz w:val="28"/>
          <w:szCs w:val="28"/>
        </w:rPr>
        <w:t xml:space="preserve"> на «листьях» дерева фиксируются традиции и добрые дела семьи;</w:t>
      </w:r>
    </w:p>
    <w:p w14:paraId="53D260AD" w14:textId="6B11C98E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</w:t>
      </w:r>
      <w:r w:rsidR="00E64E24" w:rsidRPr="00E64E24">
        <w:rPr>
          <w:rFonts w:ascii="Times New Roman" w:hAnsi="Times New Roman" w:cs="Times New Roman"/>
          <w:sz w:val="28"/>
          <w:szCs w:val="28"/>
        </w:rPr>
        <w:t>нига семейных рецептов»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E64E24" w:rsidRPr="00E64E24">
        <w:rPr>
          <w:rFonts w:ascii="Times New Roman" w:hAnsi="Times New Roman" w:cs="Times New Roman"/>
          <w:sz w:val="28"/>
          <w:szCs w:val="28"/>
        </w:rPr>
        <w:t xml:space="preserve"> история блюда связывается с семейными традициями;</w:t>
      </w:r>
    </w:p>
    <w:p w14:paraId="48D3B094" w14:textId="6B54C10A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64E24" w:rsidRPr="00E64E24">
        <w:rPr>
          <w:rFonts w:ascii="Times New Roman" w:hAnsi="Times New Roman" w:cs="Times New Roman"/>
          <w:sz w:val="28"/>
          <w:szCs w:val="28"/>
        </w:rPr>
        <w:t>аршрут выходного дня»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E64E24" w:rsidRPr="00E64E24">
        <w:rPr>
          <w:rFonts w:ascii="Times New Roman" w:hAnsi="Times New Roman" w:cs="Times New Roman"/>
          <w:sz w:val="28"/>
          <w:szCs w:val="28"/>
        </w:rPr>
        <w:t xml:space="preserve"> семейные прогулки по родному городу с фотографиями и рассказами;</w:t>
      </w:r>
    </w:p>
    <w:p w14:paraId="7C29EE89" w14:textId="071AA0A3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64E24" w:rsidRPr="00E64E24">
        <w:rPr>
          <w:rFonts w:ascii="Times New Roman" w:hAnsi="Times New Roman" w:cs="Times New Roman"/>
          <w:sz w:val="28"/>
          <w:szCs w:val="28"/>
        </w:rPr>
        <w:t>рофессии моих родителей»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E64E24" w:rsidRPr="00E64E24">
        <w:rPr>
          <w:rFonts w:ascii="Times New Roman" w:hAnsi="Times New Roman" w:cs="Times New Roman"/>
          <w:sz w:val="28"/>
          <w:szCs w:val="28"/>
        </w:rPr>
        <w:t xml:space="preserve"> родители рассказывают о сво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64E24" w:rsidRPr="00E64E24">
        <w:rPr>
          <w:rFonts w:ascii="Times New Roman" w:hAnsi="Times New Roman" w:cs="Times New Roman"/>
          <w:sz w:val="28"/>
          <w:szCs w:val="28"/>
        </w:rPr>
        <w:t>м труде, дети готовят рисунки и игры;</w:t>
      </w:r>
    </w:p>
    <w:p w14:paraId="6FB0F6A0" w14:textId="1DA2C078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64E24" w:rsidRPr="00E64E24">
        <w:rPr>
          <w:rFonts w:ascii="Times New Roman" w:hAnsi="Times New Roman" w:cs="Times New Roman"/>
          <w:sz w:val="28"/>
          <w:szCs w:val="28"/>
        </w:rPr>
        <w:t>емейный альбом»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E64E24" w:rsidRPr="00E64E24">
        <w:rPr>
          <w:rFonts w:ascii="Times New Roman" w:hAnsi="Times New Roman" w:cs="Times New Roman"/>
          <w:sz w:val="28"/>
          <w:szCs w:val="28"/>
        </w:rPr>
        <w:t xml:space="preserve"> создание страничек о членах семьи, их увлечениях и достижениях.</w:t>
      </w:r>
    </w:p>
    <w:p w14:paraId="72F257E0" w14:textId="2F3C3CC6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Такие проекты не требуют больших материальных затрат, но дают сильный воспитательный эффект: реб</w:t>
      </w:r>
      <w:r w:rsidR="00380E07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нок чувствует гордость за семью, а родители становятся союзниками педагога.</w:t>
      </w:r>
    </w:p>
    <w:p w14:paraId="5622210A" w14:textId="77777777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Формы работы с родителями:</w:t>
      </w:r>
    </w:p>
    <w:p w14:paraId="765A4F6D" w14:textId="72C2DB0D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родительские гостиные «Семейные традиции», «Как воспитать заботливого реб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64E24" w:rsidRPr="00E64E24">
        <w:rPr>
          <w:rFonts w:ascii="Times New Roman" w:hAnsi="Times New Roman" w:cs="Times New Roman"/>
          <w:sz w:val="28"/>
          <w:szCs w:val="28"/>
        </w:rPr>
        <w:t>нка»;</w:t>
      </w:r>
    </w:p>
    <w:p w14:paraId="01A5FDCA" w14:textId="46382118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 xml:space="preserve">совместные праздники и досуги («Мама, папа, я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64E24" w:rsidRPr="00E64E24">
        <w:rPr>
          <w:rFonts w:ascii="Times New Roman" w:hAnsi="Times New Roman" w:cs="Times New Roman"/>
          <w:sz w:val="28"/>
          <w:szCs w:val="28"/>
        </w:rPr>
        <w:t xml:space="preserve"> дружная семья»);</w:t>
      </w:r>
    </w:p>
    <w:p w14:paraId="5805E527" w14:textId="14F1D60B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фотовыставки «Моя семья», «Выходной день в нашей семье»;</w:t>
      </w:r>
    </w:p>
    <w:p w14:paraId="753500E7" w14:textId="38DA3E13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творческие мастерские «Семейный герб», «Кукла своими руками»;</w:t>
      </w:r>
    </w:p>
    <w:p w14:paraId="0D708D44" w14:textId="4AC852EB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индивидуальные консультации по вопросам детско-родительских отношений;</w:t>
      </w:r>
    </w:p>
    <w:p w14:paraId="31E81A2F" w14:textId="6737000C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«почта доверия» для вопросов и предложений.</w:t>
      </w:r>
    </w:p>
    <w:p w14:paraId="3041448F" w14:textId="77777777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Развивающая предметно-пространственная среда включает:</w:t>
      </w:r>
    </w:p>
    <w:p w14:paraId="52EFE05D" w14:textId="5EFEF0EF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уголок «Моя семья» с семейными фотоальбомами, рисунками, поделками;</w:t>
      </w:r>
    </w:p>
    <w:p w14:paraId="577F3563" w14:textId="16F6A90E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атрибуты для сюжетно-ролевых игр «Семья», «Дочки-матери»;</w:t>
      </w:r>
    </w:p>
    <w:p w14:paraId="462FFC7E" w14:textId="5E0312E9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картотеки дидактических и народных игр;</w:t>
      </w:r>
    </w:p>
    <w:p w14:paraId="39F64C55" w14:textId="174465B4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«семейные странички», которые дети приносят из дома;</w:t>
      </w:r>
    </w:p>
    <w:p w14:paraId="38DB3B8F" w14:textId="032F333A" w:rsidR="00E64E24" w:rsidRPr="00E64E24" w:rsidRDefault="00380E07" w:rsidP="00511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64E24" w:rsidRPr="00E64E24">
        <w:rPr>
          <w:rFonts w:ascii="Times New Roman" w:hAnsi="Times New Roman" w:cs="Times New Roman"/>
          <w:sz w:val="28"/>
          <w:szCs w:val="28"/>
        </w:rPr>
        <w:t>материалы для театрализации и творчества.</w:t>
      </w:r>
    </w:p>
    <w:p w14:paraId="2FEAB6A5" w14:textId="003AD2BD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Представленная система воспитания семейных ценностей детей старшего дошкольного возраста отвечает требованиям ФГОС ДО и ФОП ДО, учитывает возрастные особенности дошкольника и опирается на ведущую деятельность</w:t>
      </w:r>
      <w:r w:rsidR="00380E07">
        <w:rPr>
          <w:rFonts w:ascii="Times New Roman" w:hAnsi="Times New Roman" w:cs="Times New Roman"/>
          <w:sz w:val="28"/>
          <w:szCs w:val="28"/>
        </w:rPr>
        <w:t xml:space="preserve"> - </w:t>
      </w:r>
      <w:r w:rsidRPr="00E64E24">
        <w:rPr>
          <w:rFonts w:ascii="Times New Roman" w:hAnsi="Times New Roman" w:cs="Times New Roman"/>
          <w:sz w:val="28"/>
          <w:szCs w:val="28"/>
        </w:rPr>
        <w:t>игру. Семейные ценности не сводятся к заучиванию «правильных» слов о семье: они начинаются с любви к близким, уважения к старшим, заботы о младших и постепенно подводят ребёнка к пониманию семьи как главной ценности жизни.</w:t>
      </w:r>
    </w:p>
    <w:p w14:paraId="5A6D9CF3" w14:textId="3B9ABB7B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lastRenderedPageBreak/>
        <w:t>Взаимодействие детского сада и семьи в предлагаемой модели строится на партн</w:t>
      </w:r>
      <w:r w:rsidR="0051137C">
        <w:rPr>
          <w:rFonts w:ascii="Times New Roman" w:hAnsi="Times New Roman" w:cs="Times New Roman"/>
          <w:sz w:val="28"/>
          <w:szCs w:val="28"/>
        </w:rPr>
        <w:t>е</w:t>
      </w:r>
      <w:r w:rsidRPr="00E64E24">
        <w:rPr>
          <w:rFonts w:ascii="Times New Roman" w:hAnsi="Times New Roman" w:cs="Times New Roman"/>
          <w:sz w:val="28"/>
          <w:szCs w:val="28"/>
        </w:rPr>
        <w:t>рстве, а не на просвещении «сверху». Родители становятся участниками игрового и проектного пространства, что укрепляет детско-родительские отношения и делает воспитание семейных ценностей естественным и непрерывным.</w:t>
      </w:r>
    </w:p>
    <w:p w14:paraId="3A2AFB48" w14:textId="77777777" w:rsidR="00E64E24" w:rsidRPr="00E64E24" w:rsidRDefault="00E64E24" w:rsidP="0051137C">
      <w:pPr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>Перспективы развития опыта: расширение тематики семейных проектов, включение семей с особыми образовательными потребностями, создание «семейного клуба» на базе детского сада, обобщение опыта на муниципальном и региональном уровне.</w:t>
      </w:r>
    </w:p>
    <w:p w14:paraId="1DF6CD4E" w14:textId="05D33959" w:rsidR="00E64E24" w:rsidRPr="00E64E24" w:rsidRDefault="00E64E24" w:rsidP="0051137C">
      <w:pPr>
        <w:jc w:val="center"/>
        <w:rPr>
          <w:rFonts w:ascii="Times New Roman" w:hAnsi="Times New Roman" w:cs="Times New Roman"/>
          <w:sz w:val="28"/>
          <w:szCs w:val="28"/>
        </w:rPr>
      </w:pPr>
      <w:r w:rsidRPr="00E64E24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51137C">
        <w:rPr>
          <w:rFonts w:ascii="Times New Roman" w:hAnsi="Times New Roman" w:cs="Times New Roman"/>
          <w:sz w:val="28"/>
          <w:szCs w:val="28"/>
        </w:rPr>
        <w:t xml:space="preserve">использованной </w:t>
      </w:r>
      <w:r w:rsidRPr="00E64E24">
        <w:rPr>
          <w:rFonts w:ascii="Times New Roman" w:hAnsi="Times New Roman" w:cs="Times New Roman"/>
          <w:sz w:val="28"/>
          <w:szCs w:val="28"/>
        </w:rPr>
        <w:t>литературы</w:t>
      </w:r>
      <w:r w:rsidR="0051137C">
        <w:rPr>
          <w:rFonts w:ascii="Times New Roman" w:hAnsi="Times New Roman" w:cs="Times New Roman"/>
          <w:sz w:val="28"/>
          <w:szCs w:val="28"/>
        </w:rPr>
        <w:t>:</w:t>
      </w:r>
    </w:p>
    <w:p w14:paraId="202EDC24" w14:textId="71310EC2" w:rsidR="00E64E24" w:rsidRPr="0051137C" w:rsidRDefault="00E64E24" w:rsidP="0051137C">
      <w:pPr>
        <w:pStyle w:val="a3"/>
        <w:numPr>
          <w:ilvl w:val="0"/>
          <w:numId w:val="12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1137C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образования (утв. приказом Минобрнауки России от 17.10.2013 № 1155).</w:t>
      </w:r>
    </w:p>
    <w:p w14:paraId="40C00A66" w14:textId="49F6DAEB" w:rsidR="00E64E24" w:rsidRPr="0051137C" w:rsidRDefault="00E64E24" w:rsidP="0051137C">
      <w:pPr>
        <w:pStyle w:val="a3"/>
        <w:numPr>
          <w:ilvl w:val="0"/>
          <w:numId w:val="12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1137C">
        <w:rPr>
          <w:rFonts w:ascii="Times New Roman" w:hAnsi="Times New Roman" w:cs="Times New Roman"/>
          <w:sz w:val="28"/>
          <w:szCs w:val="28"/>
        </w:rPr>
        <w:t xml:space="preserve">Федеральная образовательная программа дошкольного образования (утв. приказом </w:t>
      </w:r>
      <w:proofErr w:type="spellStart"/>
      <w:r w:rsidRPr="0051137C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51137C">
        <w:rPr>
          <w:rFonts w:ascii="Times New Roman" w:hAnsi="Times New Roman" w:cs="Times New Roman"/>
          <w:sz w:val="28"/>
          <w:szCs w:val="28"/>
        </w:rPr>
        <w:t xml:space="preserve"> России от 25.11.2022 № 1028).</w:t>
      </w:r>
    </w:p>
    <w:p w14:paraId="225BC32C" w14:textId="130C68DB" w:rsidR="00E64E24" w:rsidRPr="0051137C" w:rsidRDefault="00E64E24" w:rsidP="0051137C">
      <w:pPr>
        <w:pStyle w:val="a3"/>
        <w:numPr>
          <w:ilvl w:val="0"/>
          <w:numId w:val="12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1137C">
        <w:rPr>
          <w:rFonts w:ascii="Times New Roman" w:hAnsi="Times New Roman" w:cs="Times New Roman"/>
          <w:sz w:val="28"/>
          <w:szCs w:val="28"/>
        </w:rPr>
        <w:t>Выготский Л. С. Игра и е</w:t>
      </w:r>
      <w:r w:rsidR="0051137C">
        <w:rPr>
          <w:rFonts w:ascii="Times New Roman" w:hAnsi="Times New Roman" w:cs="Times New Roman"/>
          <w:sz w:val="28"/>
          <w:szCs w:val="28"/>
        </w:rPr>
        <w:t>е</w:t>
      </w:r>
      <w:r w:rsidRPr="0051137C">
        <w:rPr>
          <w:rFonts w:ascii="Times New Roman" w:hAnsi="Times New Roman" w:cs="Times New Roman"/>
          <w:sz w:val="28"/>
          <w:szCs w:val="28"/>
        </w:rPr>
        <w:t xml:space="preserve"> роль в психическом развитии реб</w:t>
      </w:r>
      <w:r w:rsidR="0051137C">
        <w:rPr>
          <w:rFonts w:ascii="Times New Roman" w:hAnsi="Times New Roman" w:cs="Times New Roman"/>
          <w:sz w:val="28"/>
          <w:szCs w:val="28"/>
        </w:rPr>
        <w:t>е</w:t>
      </w:r>
      <w:r w:rsidRPr="0051137C">
        <w:rPr>
          <w:rFonts w:ascii="Times New Roman" w:hAnsi="Times New Roman" w:cs="Times New Roman"/>
          <w:sz w:val="28"/>
          <w:szCs w:val="28"/>
        </w:rPr>
        <w:t>нка // Вопросы психологии. — 1966. — № 6.</w:t>
      </w:r>
    </w:p>
    <w:p w14:paraId="355B39D7" w14:textId="79058C1C" w:rsidR="00E64E24" w:rsidRPr="0051137C" w:rsidRDefault="00E64E24" w:rsidP="0051137C">
      <w:pPr>
        <w:pStyle w:val="a3"/>
        <w:numPr>
          <w:ilvl w:val="0"/>
          <w:numId w:val="12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1137C">
        <w:rPr>
          <w:rFonts w:ascii="Times New Roman" w:hAnsi="Times New Roman" w:cs="Times New Roman"/>
          <w:sz w:val="28"/>
          <w:szCs w:val="28"/>
        </w:rPr>
        <w:t>Козлова С. А., Куликова Т. А. Дошкольная педагогика. — М.: Академия, 2019.</w:t>
      </w:r>
    </w:p>
    <w:p w14:paraId="07C6B231" w14:textId="0E88AA1C" w:rsidR="00E64E24" w:rsidRPr="0051137C" w:rsidRDefault="00E64E24" w:rsidP="0051137C">
      <w:pPr>
        <w:pStyle w:val="a3"/>
        <w:numPr>
          <w:ilvl w:val="0"/>
          <w:numId w:val="12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1137C">
        <w:rPr>
          <w:rFonts w:ascii="Times New Roman" w:hAnsi="Times New Roman" w:cs="Times New Roman"/>
          <w:sz w:val="28"/>
          <w:szCs w:val="28"/>
        </w:rPr>
        <w:t>Куликова Т. А. Семейная педагогика и домашнее воспитание. — М.: Академия, 2018.</w:t>
      </w:r>
    </w:p>
    <w:p w14:paraId="6CAEC768" w14:textId="6D9D220B" w:rsidR="00E64E24" w:rsidRPr="0051137C" w:rsidRDefault="00E64E24" w:rsidP="0051137C">
      <w:pPr>
        <w:pStyle w:val="a3"/>
        <w:numPr>
          <w:ilvl w:val="0"/>
          <w:numId w:val="12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1137C">
        <w:rPr>
          <w:rFonts w:ascii="Times New Roman" w:hAnsi="Times New Roman" w:cs="Times New Roman"/>
          <w:sz w:val="28"/>
          <w:szCs w:val="28"/>
        </w:rPr>
        <w:t>Новицкая М. Ю. Воспитание семейных ценностей в детском саду. — М.: Линка-Пресс, 2019.</w:t>
      </w:r>
    </w:p>
    <w:p w14:paraId="0824D72C" w14:textId="6DBDB62A" w:rsidR="00E64E24" w:rsidRPr="0051137C" w:rsidRDefault="00E64E24" w:rsidP="0051137C">
      <w:pPr>
        <w:pStyle w:val="a3"/>
        <w:numPr>
          <w:ilvl w:val="0"/>
          <w:numId w:val="12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1137C">
        <w:rPr>
          <w:rFonts w:ascii="Times New Roman" w:hAnsi="Times New Roman" w:cs="Times New Roman"/>
          <w:sz w:val="28"/>
          <w:szCs w:val="28"/>
        </w:rPr>
        <w:t xml:space="preserve">Картотека дидактических игр по воспитанию семейных ценностей (старший дошкольный возраст) // </w:t>
      </w:r>
      <w:proofErr w:type="spellStart"/>
      <w:r w:rsidRPr="0051137C">
        <w:rPr>
          <w:rFonts w:ascii="Times New Roman" w:hAnsi="Times New Roman" w:cs="Times New Roman"/>
          <w:sz w:val="28"/>
          <w:szCs w:val="28"/>
        </w:rPr>
        <w:t>Инфоурок</w:t>
      </w:r>
      <w:proofErr w:type="spellEnd"/>
      <w:r w:rsidRPr="0051137C">
        <w:rPr>
          <w:rFonts w:ascii="Times New Roman" w:hAnsi="Times New Roman" w:cs="Times New Roman"/>
          <w:sz w:val="28"/>
          <w:szCs w:val="28"/>
        </w:rPr>
        <w:t>.</w:t>
      </w:r>
    </w:p>
    <w:p w14:paraId="085F662A" w14:textId="6F876054" w:rsidR="00E64E24" w:rsidRPr="0051137C" w:rsidRDefault="00E64E24" w:rsidP="0051137C">
      <w:pPr>
        <w:pStyle w:val="a3"/>
        <w:numPr>
          <w:ilvl w:val="0"/>
          <w:numId w:val="12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1137C">
        <w:rPr>
          <w:rFonts w:ascii="Times New Roman" w:hAnsi="Times New Roman" w:cs="Times New Roman"/>
          <w:sz w:val="28"/>
          <w:szCs w:val="28"/>
        </w:rPr>
        <w:t>Картотека сюжетно-ролевых игр «Семья» // Всероссийский журнал «Дошкольник».</w:t>
      </w:r>
    </w:p>
    <w:p w14:paraId="4EDF0F0E" w14:textId="74A51C23" w:rsidR="00E64E24" w:rsidRPr="0051137C" w:rsidRDefault="00E64E24" w:rsidP="0051137C">
      <w:pPr>
        <w:pStyle w:val="a3"/>
        <w:numPr>
          <w:ilvl w:val="0"/>
          <w:numId w:val="12"/>
        </w:numPr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51137C">
        <w:rPr>
          <w:rFonts w:ascii="Times New Roman" w:hAnsi="Times New Roman" w:cs="Times New Roman"/>
          <w:sz w:val="28"/>
          <w:szCs w:val="28"/>
        </w:rPr>
        <w:t>Проект «Герб моей семьи»: из опыта работы дошкольных организаций // Art-</w:t>
      </w:r>
      <w:proofErr w:type="spellStart"/>
      <w:r w:rsidRPr="0051137C">
        <w:rPr>
          <w:rFonts w:ascii="Times New Roman" w:hAnsi="Times New Roman" w:cs="Times New Roman"/>
          <w:sz w:val="28"/>
          <w:szCs w:val="28"/>
        </w:rPr>
        <w:t>talant</w:t>
      </w:r>
      <w:proofErr w:type="spellEnd"/>
      <w:r w:rsidRPr="0051137C">
        <w:rPr>
          <w:rFonts w:ascii="Times New Roman" w:hAnsi="Times New Roman" w:cs="Times New Roman"/>
          <w:sz w:val="28"/>
          <w:szCs w:val="28"/>
        </w:rPr>
        <w:t>.</w:t>
      </w:r>
    </w:p>
    <w:p w14:paraId="426CA559" w14:textId="77777777" w:rsidR="00240D44" w:rsidRPr="00E64E24" w:rsidRDefault="00240D44" w:rsidP="00E64E24">
      <w:pPr>
        <w:rPr>
          <w:rFonts w:ascii="Times New Roman" w:hAnsi="Times New Roman" w:cs="Times New Roman"/>
          <w:sz w:val="28"/>
          <w:szCs w:val="28"/>
        </w:rPr>
      </w:pPr>
    </w:p>
    <w:sectPr w:rsidR="00240D44" w:rsidRPr="00E64E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ADA03" w14:textId="77777777" w:rsidR="00FF4390" w:rsidRDefault="00FF4390" w:rsidP="00E2039F">
      <w:pPr>
        <w:spacing w:line="240" w:lineRule="auto"/>
      </w:pPr>
      <w:r>
        <w:separator/>
      </w:r>
    </w:p>
  </w:endnote>
  <w:endnote w:type="continuationSeparator" w:id="0">
    <w:p w14:paraId="42F7431C" w14:textId="77777777" w:rsidR="00FF4390" w:rsidRDefault="00FF4390" w:rsidP="00E203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1E6B9" w14:textId="77777777" w:rsidR="00E2039F" w:rsidRDefault="00E2039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1036018"/>
      <w:docPartObj>
        <w:docPartGallery w:val="Page Numbers (Bottom of Page)"/>
        <w:docPartUnique/>
      </w:docPartObj>
    </w:sdtPr>
    <w:sdtEndPr/>
    <w:sdtContent>
      <w:p w14:paraId="602ED8B9" w14:textId="4461548D" w:rsidR="00E2039F" w:rsidRDefault="00E203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9E682B" w14:textId="77777777" w:rsidR="00E2039F" w:rsidRDefault="00E2039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7323B" w14:textId="77777777" w:rsidR="00E2039F" w:rsidRDefault="00E2039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18637" w14:textId="77777777" w:rsidR="00FF4390" w:rsidRDefault="00FF4390" w:rsidP="00E2039F">
      <w:pPr>
        <w:spacing w:line="240" w:lineRule="auto"/>
      </w:pPr>
      <w:r>
        <w:separator/>
      </w:r>
    </w:p>
  </w:footnote>
  <w:footnote w:type="continuationSeparator" w:id="0">
    <w:p w14:paraId="0581775C" w14:textId="77777777" w:rsidR="00FF4390" w:rsidRDefault="00FF4390" w:rsidP="00E203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4CE41" w14:textId="77777777" w:rsidR="00E2039F" w:rsidRDefault="00E2039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25F07" w14:textId="77777777" w:rsidR="00E2039F" w:rsidRDefault="00E2039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AEA12" w14:textId="77777777" w:rsidR="00E2039F" w:rsidRDefault="00E2039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3F0C"/>
    <w:multiLevelType w:val="hybridMultilevel"/>
    <w:tmpl w:val="97FE754A"/>
    <w:lvl w:ilvl="0" w:tplc="59245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776A6B"/>
    <w:multiLevelType w:val="multilevel"/>
    <w:tmpl w:val="BA8E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1530C"/>
    <w:multiLevelType w:val="multilevel"/>
    <w:tmpl w:val="6D68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D58C2"/>
    <w:multiLevelType w:val="hybridMultilevel"/>
    <w:tmpl w:val="720E15BA"/>
    <w:lvl w:ilvl="0" w:tplc="5B6822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31BC4"/>
    <w:multiLevelType w:val="multilevel"/>
    <w:tmpl w:val="CD54A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4F4F21"/>
    <w:multiLevelType w:val="multilevel"/>
    <w:tmpl w:val="CA00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945495"/>
    <w:multiLevelType w:val="multilevel"/>
    <w:tmpl w:val="1F242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385DDF"/>
    <w:multiLevelType w:val="multilevel"/>
    <w:tmpl w:val="D9E8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8E2EF9"/>
    <w:multiLevelType w:val="hybridMultilevel"/>
    <w:tmpl w:val="77FEC858"/>
    <w:lvl w:ilvl="0" w:tplc="F006B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F1307E3"/>
    <w:multiLevelType w:val="multilevel"/>
    <w:tmpl w:val="8166B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CF75B9"/>
    <w:multiLevelType w:val="multilevel"/>
    <w:tmpl w:val="F9AA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C42681"/>
    <w:multiLevelType w:val="multilevel"/>
    <w:tmpl w:val="C780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1"/>
  </w:num>
  <w:num w:numId="5">
    <w:abstractNumId w:val="2"/>
  </w:num>
  <w:num w:numId="6">
    <w:abstractNumId w:val="9"/>
  </w:num>
  <w:num w:numId="7">
    <w:abstractNumId w:val="5"/>
  </w:num>
  <w:num w:numId="8">
    <w:abstractNumId w:val="10"/>
  </w:num>
  <w:num w:numId="9">
    <w:abstractNumId w:val="6"/>
  </w:num>
  <w:num w:numId="10">
    <w:abstractNumId w:val="8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E24"/>
    <w:rsid w:val="00240D44"/>
    <w:rsid w:val="002E446F"/>
    <w:rsid w:val="00380E07"/>
    <w:rsid w:val="0051137C"/>
    <w:rsid w:val="00570F16"/>
    <w:rsid w:val="005A2D2D"/>
    <w:rsid w:val="00C34F1A"/>
    <w:rsid w:val="00E2039F"/>
    <w:rsid w:val="00E64E24"/>
    <w:rsid w:val="00FF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2666"/>
  <w15:chartTrackingRefBased/>
  <w15:docId w15:val="{05F5A91E-AE54-4245-92B6-78E60D9E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D2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039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039F"/>
  </w:style>
  <w:style w:type="paragraph" w:styleId="a6">
    <w:name w:val="footer"/>
    <w:basedOn w:val="a"/>
    <w:link w:val="a7"/>
    <w:uiPriority w:val="99"/>
    <w:unhideWhenUsed/>
    <w:rsid w:val="00E2039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0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2323B8F3-F08F-44D2-8E14-01BBF86B4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1695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2026-10-26T11:47:00Z</dcterms:created>
  <dcterms:modified xsi:type="dcterms:W3CDTF">2026-10-26T11:28:00Z</dcterms:modified>
</cp:coreProperties>
</file>