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0EC" w:rsidRPr="005510EC" w:rsidRDefault="005510EC" w:rsidP="005510EC">
      <w:pPr>
        <w:widowControl/>
        <w:tabs>
          <w:tab w:val="center" w:pos="0"/>
          <w:tab w:val="left" w:pos="2640"/>
        </w:tabs>
        <w:spacing w:after="0" w:line="312" w:lineRule="exact"/>
        <w:ind w:right="-49"/>
        <w:jc w:val="center"/>
        <w:rPr>
          <w:rFonts w:ascii="Times New Roman" w:eastAsia="Calibri" w:hAnsi="Times New Roman" w:cs="Times New Roman"/>
          <w:b/>
          <w:szCs w:val="22"/>
        </w:rPr>
      </w:pPr>
      <w:r w:rsidRPr="005510EC">
        <w:rPr>
          <w:rFonts w:ascii="Times New Roman" w:eastAsia="Calibri" w:hAnsi="Times New Roman" w:cs="Times New Roman"/>
          <w:b/>
          <w:szCs w:val="22"/>
        </w:rPr>
        <w:t>Муниципальное бюджетное дошкольное образовательное учреждение</w:t>
      </w:r>
    </w:p>
    <w:p w:rsidR="005510EC" w:rsidRPr="005510EC" w:rsidRDefault="005510EC" w:rsidP="005510EC">
      <w:pPr>
        <w:widowControl/>
        <w:tabs>
          <w:tab w:val="left" w:pos="2640"/>
          <w:tab w:val="center" w:pos="4301"/>
        </w:tabs>
        <w:spacing w:after="0" w:line="312" w:lineRule="exact"/>
        <w:ind w:right="-49"/>
        <w:jc w:val="center"/>
        <w:rPr>
          <w:rFonts w:ascii="Times New Roman" w:eastAsia="Calibri" w:hAnsi="Times New Roman" w:cs="Times New Roman"/>
          <w:b/>
          <w:szCs w:val="22"/>
        </w:rPr>
      </w:pPr>
      <w:r w:rsidRPr="005510EC">
        <w:rPr>
          <w:rFonts w:ascii="Times New Roman" w:eastAsia="Calibri" w:hAnsi="Times New Roman" w:cs="Times New Roman"/>
          <w:b/>
          <w:szCs w:val="22"/>
        </w:rPr>
        <w:t>«Детский сад №4»» Михайловского муниципального округа Рязанской области</w:t>
      </w:r>
    </w:p>
    <w:p w:rsidR="005510EC" w:rsidRPr="005510EC" w:rsidRDefault="005510EC" w:rsidP="005510EC">
      <w:pPr>
        <w:widowControl/>
        <w:tabs>
          <w:tab w:val="left" w:pos="2640"/>
          <w:tab w:val="center" w:pos="4301"/>
        </w:tabs>
        <w:spacing w:after="0" w:line="312" w:lineRule="exact"/>
        <w:ind w:right="-49"/>
        <w:jc w:val="center"/>
        <w:rPr>
          <w:rFonts w:ascii="Times New Roman" w:eastAsia="Calibri" w:hAnsi="Times New Roman" w:cs="Times New Roman"/>
          <w:b/>
          <w:szCs w:val="22"/>
        </w:rPr>
      </w:pPr>
      <w:r w:rsidRPr="005510EC">
        <w:rPr>
          <w:rFonts w:ascii="Times New Roman" w:eastAsia="Calibri" w:hAnsi="Times New Roman" w:cs="Times New Roman"/>
          <w:b/>
          <w:szCs w:val="22"/>
        </w:rPr>
        <w:t>--------------------------------------------------------------------------------------------------------------------</w:t>
      </w:r>
    </w:p>
    <w:p w:rsidR="005510EC" w:rsidRPr="005510EC" w:rsidRDefault="005510EC" w:rsidP="005510EC">
      <w:pPr>
        <w:widowControl/>
        <w:tabs>
          <w:tab w:val="left" w:pos="2640"/>
          <w:tab w:val="center" w:pos="4301"/>
        </w:tabs>
        <w:spacing w:after="0" w:line="312" w:lineRule="exact"/>
        <w:ind w:right="-49"/>
        <w:jc w:val="center"/>
        <w:rPr>
          <w:rFonts w:ascii="Times New Roman" w:eastAsia="Calibri" w:hAnsi="Times New Roman" w:cs="Times New Roman"/>
          <w:b/>
          <w:szCs w:val="22"/>
        </w:rPr>
      </w:pPr>
      <w:r w:rsidRPr="005510EC">
        <w:rPr>
          <w:rFonts w:ascii="Times New Roman" w:eastAsia="Calibri" w:hAnsi="Times New Roman" w:cs="Times New Roman"/>
          <w:b/>
          <w:szCs w:val="22"/>
        </w:rPr>
        <w:t xml:space="preserve">391710, Рязанская область, г. Михайлов, ул.  Октябрьская, </w:t>
      </w:r>
      <w:proofErr w:type="spellStart"/>
      <w:r w:rsidRPr="005510EC">
        <w:rPr>
          <w:rFonts w:ascii="Times New Roman" w:eastAsia="Calibri" w:hAnsi="Times New Roman" w:cs="Times New Roman"/>
          <w:b/>
          <w:szCs w:val="22"/>
        </w:rPr>
        <w:t>зд</w:t>
      </w:r>
      <w:proofErr w:type="spellEnd"/>
      <w:r w:rsidRPr="005510EC">
        <w:rPr>
          <w:rFonts w:ascii="Times New Roman" w:eastAsia="Calibri" w:hAnsi="Times New Roman" w:cs="Times New Roman"/>
          <w:b/>
          <w:szCs w:val="22"/>
        </w:rPr>
        <w:t>. 1, телефон (49130) 2-13-37</w:t>
      </w:r>
    </w:p>
    <w:p w:rsidR="005510EC" w:rsidRPr="005510EC" w:rsidRDefault="005510EC" w:rsidP="005510EC">
      <w:pPr>
        <w:autoSpaceDE w:val="0"/>
        <w:autoSpaceDN w:val="0"/>
        <w:spacing w:after="0" w:line="360" w:lineRule="auto"/>
        <w:jc w:val="center"/>
        <w:outlineLvl w:val="0"/>
        <w:rPr>
          <w:rFonts w:ascii="Times New Roman" w:eastAsia="Calibri" w:hAnsi="Times New Roman" w:cs="Times New Roman"/>
          <w:color w:val="0000FF"/>
          <w:szCs w:val="22"/>
          <w:u w:val="single"/>
        </w:rPr>
      </w:pPr>
      <w:r w:rsidRPr="005510EC">
        <w:rPr>
          <w:rFonts w:ascii="Times New Roman" w:eastAsia="Times New Roman" w:hAnsi="Times New Roman" w:cs="Times New Roman"/>
          <w:b/>
          <w:szCs w:val="22"/>
        </w:rPr>
        <w:t xml:space="preserve">ОГРН 1026200597169 ИНН 6208006926 КПП 620801001 </w:t>
      </w:r>
      <w:r w:rsidRPr="005510EC">
        <w:rPr>
          <w:rFonts w:ascii="Times New Roman" w:eastAsia="Times New Roman" w:hAnsi="Times New Roman" w:cs="Times New Roman"/>
          <w:b/>
          <w:szCs w:val="22"/>
          <w:lang w:val="en-US"/>
        </w:rPr>
        <w:t>e</w:t>
      </w:r>
      <w:r w:rsidRPr="005510EC">
        <w:rPr>
          <w:rFonts w:ascii="Times New Roman" w:eastAsia="Times New Roman" w:hAnsi="Times New Roman" w:cs="Times New Roman"/>
          <w:b/>
          <w:szCs w:val="22"/>
        </w:rPr>
        <w:t>-</w:t>
      </w:r>
      <w:r w:rsidRPr="005510EC">
        <w:rPr>
          <w:rFonts w:ascii="Times New Roman" w:eastAsia="Times New Roman" w:hAnsi="Times New Roman" w:cs="Times New Roman"/>
          <w:b/>
          <w:szCs w:val="22"/>
          <w:lang w:val="en-US"/>
        </w:rPr>
        <w:t>mail</w:t>
      </w:r>
      <w:r w:rsidRPr="005510EC">
        <w:rPr>
          <w:rFonts w:ascii="Times New Roman" w:eastAsia="Times New Roman" w:hAnsi="Times New Roman" w:cs="Times New Roman"/>
          <w:b/>
          <w:szCs w:val="22"/>
        </w:rPr>
        <w:t xml:space="preserve">: </w:t>
      </w:r>
      <w:hyperlink r:id="rId6" w:history="1">
        <w:r w:rsidRPr="005510EC">
          <w:rPr>
            <w:rFonts w:ascii="Times New Roman" w:eastAsia="Calibri" w:hAnsi="Times New Roman" w:cs="Times New Roman"/>
            <w:color w:val="0000FF"/>
            <w:szCs w:val="22"/>
            <w:u w:val="single"/>
          </w:rPr>
          <w:t>mdou.mikh-ds4@ryazan.gov.ru</w:t>
        </w:r>
      </w:hyperlink>
    </w:p>
    <w:p w:rsidR="005510EC" w:rsidRPr="005510EC" w:rsidRDefault="005510EC" w:rsidP="005510EC">
      <w:pPr>
        <w:widowControl/>
        <w:spacing w:after="27" w:line="259" w:lineRule="auto"/>
        <w:rPr>
          <w:rFonts w:ascii="Times New Roman" w:eastAsia="Times New Roman" w:hAnsi="Times New Roman" w:cs="Times New Roman"/>
          <w:color w:val="000000"/>
          <w:sz w:val="28"/>
          <w:szCs w:val="22"/>
          <w:lang w:eastAsia="ru-RU"/>
        </w:rPr>
      </w:pPr>
    </w:p>
    <w:p w:rsidR="005510EC" w:rsidRDefault="005510EC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Инновационный проект:</w:t>
      </w:r>
    </w:p>
    <w:p w:rsidR="00BF0943" w:rsidRPr="00BF0943" w:rsidRDefault="005510EC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«Урок вне школьных стен: тропами малой родины» </w:t>
      </w:r>
      <w:r w:rsidR="00BF0943"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(образовательное путешествие как форма патриотического воспитания и взаимодействия с семьёй)</w:t>
      </w: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 реализации:</w:t>
      </w:r>
      <w:r w:rsidR="006044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2026–2028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4467">
        <w:rPr>
          <w:rFonts w:ascii="Times New Roman" w:eastAsia="Times New Roman" w:hAnsi="Times New Roman" w:cs="Times New Roman"/>
          <w:sz w:val="28"/>
          <w:szCs w:val="28"/>
          <w:lang w:eastAsia="ru-RU"/>
        </w:rPr>
        <w:t>(2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0446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F0943" w:rsidRPr="00BF0943" w:rsidRDefault="00BF0943" w:rsidP="00BF0943">
      <w:pPr>
        <w:widowControl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Цели, задачи и предмет проекта, обоснование его значимости для развития системы образования</w:t>
      </w: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Актуальность.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современном обществе вопросы патриотического воспитания приобретают особую актуальность. Традиционные подходы не всегда находят отклик у дошкольников, растущих в эпоху цифровых технологий. Пространство детского сада и привычная образовательная среда ограничивают возможности непосредственного знакомства ребёнка с историей и культурой родного края. Между тем именно «живое» соприкосновение с памятными местами, достопримечательностями, событиями формирует у ребёнка эмоционально окрашенное отношение к малой родине и стране в целом.</w:t>
      </w: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</w:t>
      </w:r>
      <w:r w:rsidR="00053D93" w:rsidRPr="005510E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 вне школьных стен: тропами малой родины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продолжает и развивает опыт реализованных в учреждении патриотических проектов «Пока мы помним прошлое, у нас есть будущее!» (младшая и средняя группы) и «Путешествие во времени» (подготовительная группа), приуроченных к Году Защитника Отечества и 80-летию Победы в Великой 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Отечественной войне, и переводит их в системную технологию образовательных путешествий.</w:t>
      </w:r>
      <w:proofErr w:type="gramEnd"/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проекта: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систему образовательных путешествий («уроков вне школьных стен»), обеспечивающую знакомство воспитанников с местами памяти и достопримечательностями Михайловского округа, формирование у детей любви к истории малой родины и чувства сопричастности к судьбе страны, а также активное вовлечение семьи в образовательный процесс.</w:t>
      </w: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BF0943" w:rsidRPr="00BF0943" w:rsidRDefault="00BF0943" w:rsidP="00BF0943">
      <w:pPr>
        <w:widowControl/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методическое обеспечение образовательных путешествий (буклеты-путеводители, маршрутные листы, игровые карточки, «кубик путешественника»).</w:t>
      </w:r>
    </w:p>
    <w:p w:rsidR="00BF0943" w:rsidRPr="00BF0943" w:rsidRDefault="00BF0943" w:rsidP="00BF0943">
      <w:pPr>
        <w:widowControl/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совместные семейные путешествия к памятным местам и достопримечательностям округа с последующей рефлексией в детском саду.</w:t>
      </w:r>
    </w:p>
    <w:p w:rsidR="00BF0943" w:rsidRPr="00BF0943" w:rsidRDefault="00BF0943" w:rsidP="00BF0943">
      <w:pPr>
        <w:widowControl/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вовлечение родителей в разработку маршрутов и проведение экскурсий для детей.</w:t>
      </w:r>
    </w:p>
    <w:p w:rsidR="00BF0943" w:rsidRPr="00BF0943" w:rsidRDefault="00BF0943" w:rsidP="00BF0943">
      <w:pPr>
        <w:widowControl/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наглядные продукты проекта (публикации в группе </w:t>
      </w:r>
      <w:proofErr w:type="spell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фотоотчётами, описаниями и координатами мест, карту путешествий, </w:t>
      </w:r>
      <w:proofErr w:type="gram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видео-ролик</w:t>
      </w:r>
      <w:proofErr w:type="gram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F0943" w:rsidRPr="00BF0943" w:rsidRDefault="00BF0943" w:rsidP="00BF0943">
      <w:pPr>
        <w:widowControl/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эффективность проекта и подготовить материалы к диссеминации опыта (выступления на РМО/ОМО, публикации).</w:t>
      </w: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 проекта: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образовательное путешествие как форма организации образовательной деятельности дошкольников и взаимодействия с семьями воспитанников в части патриотического воспитания.</w:t>
      </w: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Значимость для развития системы образования:</w:t>
      </w:r>
    </w:p>
    <w:p w:rsidR="00BF0943" w:rsidRPr="00BF0943" w:rsidRDefault="00BF0943" w:rsidP="00BF0943">
      <w:pPr>
        <w:widowControl/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предлагает воспроизводимую технологию «урока вне школьных стен», применимую в любом дошкольном учреждении муниципалитета;</w:t>
      </w:r>
    </w:p>
    <w:p w:rsidR="00BF0943" w:rsidRPr="00BF0943" w:rsidRDefault="00BF0943" w:rsidP="00BF0943">
      <w:pPr>
        <w:widowControl/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соединяет традиционные ценности и современные форматы работы (игровые элементы, цифровые публикации, видео);</w:t>
      </w:r>
    </w:p>
    <w:p w:rsidR="00BF0943" w:rsidRPr="00BF0943" w:rsidRDefault="00BF0943" w:rsidP="00BF0943">
      <w:pPr>
        <w:widowControl/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укрепляет партнёрство «детский сад — семья — местное сообщество»;</w:t>
      </w:r>
    </w:p>
    <w:p w:rsidR="00BF0943" w:rsidRPr="00BF0943" w:rsidRDefault="00BF0943" w:rsidP="00BF0943">
      <w:pPr>
        <w:widowControl/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у детей основы гражданской идентичности через знакомство с историей родного края.</w:t>
      </w:r>
    </w:p>
    <w:p w:rsidR="00BF0943" w:rsidRPr="00BF0943" w:rsidRDefault="00C1507F" w:rsidP="00BF0943">
      <w:pPr>
        <w:widowControl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Программа реализации проекта (исходные теоретические положения)</w:t>
      </w: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Исходные теоретические положения:</w:t>
      </w:r>
    </w:p>
    <w:p w:rsidR="00BF0943" w:rsidRPr="00BF0943" w:rsidRDefault="00BF0943" w:rsidP="00BF0943">
      <w:pPr>
        <w:widowControl/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Культурно-историческая концепция Л.С. Выготского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развитие ребёнка происходит в процессе присвоения культурного опыта; образовательная среда, выходящая за пределы помещения, обогащает этот опыт.</w:t>
      </w:r>
    </w:p>
    <w:p w:rsidR="00BF0943" w:rsidRPr="00BF0943" w:rsidRDefault="00BF0943" w:rsidP="00BF0943">
      <w:pPr>
        <w:widowControl/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094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Деятельностный</w:t>
      </w:r>
      <w:proofErr w:type="spellEnd"/>
      <w:r w:rsidRPr="00BF094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подход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знания усваиваются через собственную активность ребёнка (путешествие, поиск, игра, рассказ), а не через пассивное восприятие.</w:t>
      </w:r>
    </w:p>
    <w:p w:rsidR="00BF0943" w:rsidRPr="00BF0943" w:rsidRDefault="00BF0943" w:rsidP="00BF0943">
      <w:pPr>
        <w:widowControl/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Игровая технология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игра как ведущий вид деятельности дошкольника; использование игровых элементов (кубик-путеводитель, карточки-достопримечательности, настольная игра с «исчезнувшими» памятными местами) повышает </w:t>
      </w:r>
      <w:proofErr w:type="spell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вовлечённость</w:t>
      </w:r>
      <w:proofErr w:type="spell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детей.</w:t>
      </w:r>
    </w:p>
    <w:p w:rsidR="00BF0943" w:rsidRPr="00BF0943" w:rsidRDefault="00BF0943" w:rsidP="00BF0943">
      <w:pPr>
        <w:widowControl/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Принцип «малой родины»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патриотизм формируется «от близкого к </w:t>
      </w:r>
      <w:proofErr w:type="gram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далёкому</w:t>
      </w:r>
      <w:proofErr w:type="gram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»: от истории семьи и родного города — к истории страны.</w:t>
      </w:r>
    </w:p>
    <w:p w:rsidR="00BF0943" w:rsidRPr="00BF0943" w:rsidRDefault="00BF0943" w:rsidP="00BF0943">
      <w:pPr>
        <w:widowControl/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Педагогика партнёрства с семьёй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семья выступает не наблюдателем, а активным участником образовательного процесса (совместная разработка маршрутов, проведение экскурсий).</w:t>
      </w:r>
    </w:p>
    <w:p w:rsidR="00053D93" w:rsidRDefault="00053D9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Содержательные линии программы:</w:t>
      </w:r>
    </w:p>
    <w:p w:rsidR="00BF0943" w:rsidRPr="00BF0943" w:rsidRDefault="00BF0943" w:rsidP="00BF0943">
      <w:pPr>
        <w:widowControl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«Места памяти»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(памятники героям Великой Отечественной войны, памятные места округа) — буклет-путеводитель, семейные путешествия, «кубик путешественника».</w:t>
      </w:r>
    </w:p>
    <w:p w:rsidR="00BF0943" w:rsidRPr="00BF0943" w:rsidRDefault="00BF0943" w:rsidP="00BF0943">
      <w:pPr>
        <w:widowControl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«Достопримечательности родного города»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настольная игра-поиск, экскурсионные «путешествия во времени», рассказы родителей.</w:t>
      </w:r>
    </w:p>
    <w:p w:rsidR="00BF0943" w:rsidRPr="00BF0943" w:rsidRDefault="00BF0943" w:rsidP="00BF0943">
      <w:pPr>
        <w:widowControl/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«Наши впечатления»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рефлексия в детском саду, фотоотчёты, публикации в группе </w:t>
      </w:r>
      <w:proofErr w:type="spell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итоговый</w:t>
      </w:r>
      <w:proofErr w:type="gram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видео-ролик.</w:t>
      </w:r>
    </w:p>
    <w:p w:rsidR="00BF0943" w:rsidRPr="00BF0943" w:rsidRDefault="00C1507F" w:rsidP="00BF0943">
      <w:pPr>
        <w:widowControl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Этапы, содержание и методы деятельности, прогнозируемые результаты, условия, средства контроля, учебно-методические разработки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398"/>
        <w:gridCol w:w="2824"/>
        <w:gridCol w:w="2263"/>
        <w:gridCol w:w="2086"/>
      </w:tblGrid>
      <w:tr w:rsidR="00BF0943" w:rsidRPr="00BF0943" w:rsidTr="00053D93">
        <w:tc>
          <w:tcPr>
            <w:tcW w:w="0" w:type="auto"/>
            <w:hideMark/>
          </w:tcPr>
          <w:p w:rsidR="00BF0943" w:rsidRPr="00BF0943" w:rsidRDefault="00BF0943" w:rsidP="00BF0943">
            <w:pPr>
              <w:widowControl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09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0" w:type="auto"/>
            <w:hideMark/>
          </w:tcPr>
          <w:p w:rsidR="00BF0943" w:rsidRPr="00BF0943" w:rsidRDefault="00BF0943" w:rsidP="00BF0943">
            <w:pPr>
              <w:widowControl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09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 и методы</w:t>
            </w:r>
          </w:p>
        </w:tc>
        <w:tc>
          <w:tcPr>
            <w:tcW w:w="0" w:type="auto"/>
            <w:hideMark/>
          </w:tcPr>
          <w:p w:rsidR="00BF0943" w:rsidRPr="00BF0943" w:rsidRDefault="00BF0943" w:rsidP="00BF0943">
            <w:pPr>
              <w:widowControl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09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Прогнозируемые результаты</w:t>
            </w:r>
          </w:p>
        </w:tc>
        <w:tc>
          <w:tcPr>
            <w:tcW w:w="0" w:type="auto"/>
            <w:hideMark/>
          </w:tcPr>
          <w:p w:rsidR="00BF0943" w:rsidRPr="00BF0943" w:rsidRDefault="00BF0943" w:rsidP="00BF0943">
            <w:pPr>
              <w:widowControl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09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организации работ</w:t>
            </w:r>
          </w:p>
        </w:tc>
      </w:tr>
      <w:tr w:rsidR="009968A6" w:rsidRPr="00BF0943" w:rsidTr="00CE2254"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Style w:val="af6"/>
                <w:rFonts w:ascii="Times New Roman" w:hAnsi="Times New Roman" w:cs="Times New Roman"/>
                <w:sz w:val="28"/>
                <w:szCs w:val="28"/>
              </w:rPr>
              <w:t>I. Подготовительный (сентябрь — октябрь 2026)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 xml:space="preserve">Анализ опыта ранее реализованных проектов; разработка буклета-путеводителя, маршрутных листов, игровых карточек, «кубика путешественника»; создание настольной игры; анкетирование и мотивирование родителей; сбор предложений по маршрутам; оформление стенда и группы </w:t>
            </w:r>
            <w:proofErr w:type="spellStart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Создано методическое обеспечение; утверждены маршруты 1-го года; сформирован актив родителей; определён круг участников (младшая, средняя, подготовительная группы)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Методические часы; материалы предыдущих проектов; согласование с администрацией ДОУ</w:t>
            </w:r>
          </w:p>
        </w:tc>
      </w:tr>
      <w:tr w:rsidR="009968A6" w:rsidRPr="00BF0943" w:rsidTr="00CE2254"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Style w:val="af6"/>
                <w:rFonts w:ascii="Times New Roman" w:hAnsi="Times New Roman" w:cs="Times New Roman"/>
                <w:sz w:val="28"/>
                <w:szCs w:val="28"/>
              </w:rPr>
              <w:t>II. Основной — год 1 (ноябрь 2026 — март 2027)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 xml:space="preserve">Семейные путешествия по буклету-путеводителю («кубик путешественника»); настольная игра-поиск и </w:t>
            </w:r>
            <w:r w:rsidRPr="009968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экскурсионные «путешествия»; экскурсии, проводимые родителями; еженедельные публикации в группе </w:t>
            </w:r>
            <w:proofErr w:type="spellStart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; обсуждение впечатлений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Проведены путешествия по ключевым местам памяти округа; дети знают и рассказывают о памятных </w:t>
            </w:r>
            <w:r w:rsidRPr="009968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местах; родители включены в процесс; ведётся накопительная серия публикаций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Участие родителей; транспортная доступность; поддержка администрации; соблюдение требований </w:t>
            </w:r>
            <w:r w:rsidRPr="009968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безопасности</w:t>
            </w:r>
          </w:p>
        </w:tc>
      </w:tr>
      <w:tr w:rsidR="009968A6" w:rsidRPr="00BF0943" w:rsidTr="00CE2254"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Style w:val="af6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III. </w:t>
            </w:r>
            <w:proofErr w:type="spellStart"/>
            <w:r w:rsidRPr="009968A6">
              <w:rPr>
                <w:rStyle w:val="af6"/>
                <w:rFonts w:ascii="Times New Roman" w:hAnsi="Times New Roman" w:cs="Times New Roman"/>
                <w:sz w:val="28"/>
                <w:szCs w:val="28"/>
              </w:rPr>
              <w:t>Итогово</w:t>
            </w:r>
            <w:proofErr w:type="spellEnd"/>
            <w:r w:rsidRPr="009968A6">
              <w:rPr>
                <w:rStyle w:val="af6"/>
                <w:rFonts w:ascii="Times New Roman" w:hAnsi="Times New Roman" w:cs="Times New Roman"/>
                <w:sz w:val="28"/>
                <w:szCs w:val="28"/>
              </w:rPr>
              <w:t>-рефлексивный — год 1 (апрель — май 2027)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 xml:space="preserve">Рефлексия с детьми и родителями; создание </w:t>
            </w:r>
            <w:proofErr w:type="gramStart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видео-ролика</w:t>
            </w:r>
            <w:proofErr w:type="gramEnd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; карта путешествий и фотовыставка; презентация опыта на ОМО/РМО; промежуточный отчёт; корректировка плана на 2-й год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Систематизирован опыт 1-го года; подготовлены продукты для диссеминации; определены направления развития на 2027–2028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Подготовка презентационных материалов; техническое сопровождение</w:t>
            </w:r>
          </w:p>
        </w:tc>
      </w:tr>
      <w:tr w:rsidR="009968A6" w:rsidRPr="00BF0943" w:rsidTr="00CE2254"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Style w:val="af6"/>
                <w:rFonts w:ascii="Times New Roman" w:hAnsi="Times New Roman" w:cs="Times New Roman"/>
                <w:sz w:val="28"/>
                <w:szCs w:val="28"/>
              </w:rPr>
              <w:t>IV. Основной — год 2 (сентябрь 2027 — март 2028)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Расширение проекта на все возрастные группы; углубление маршрутов (новые места памяти, «исчезнувшие» достопримечательности, семейные истории); включение новых семей; наставничество педагогов-участников 1-го года; пополнение картотеки публикаций; цикл совместных мероприятий с местным сообществом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Охват всех групп ДОУ; обновлённое и расширенное методическое обеспечение; устойчивый актив родителей; накопленная цифровая база; рост числа семей-участников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Кадровая преемственность; поддержка администрации; взаимодействие с социальными партнёрами</w:t>
            </w:r>
          </w:p>
        </w:tc>
      </w:tr>
      <w:tr w:rsidR="009968A6" w:rsidRPr="00BF0943" w:rsidTr="00CE2254"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Style w:val="af6"/>
                <w:rFonts w:ascii="Times New Roman" w:hAnsi="Times New Roman" w:cs="Times New Roman"/>
                <w:sz w:val="28"/>
                <w:szCs w:val="28"/>
              </w:rPr>
              <w:t>V. Итоговый — год 2 (апрель — май 2028)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 xml:space="preserve">Итоговая рефлексия и анкетирование; обновлённый </w:t>
            </w:r>
            <w:proofErr w:type="gramStart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видео-ролик</w:t>
            </w:r>
            <w:proofErr w:type="gramEnd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 xml:space="preserve">; итоговая карта путешествий и фотовыставка; презентация опыта на муниципальном и региональном </w:t>
            </w:r>
            <w:r w:rsidRPr="009968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уровне; публикация методических материалов; итоговый отчёт и определение перспектив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Обобщён двухлетний опыт; подготовлены материалы для тиражирования; сформирована модель устойчивого </w:t>
            </w:r>
            <w:r w:rsidRPr="009968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функционирования образовательных путешествий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презентационных материалов; техническое сопровождение; поддержка администрации</w:t>
            </w:r>
          </w:p>
        </w:tc>
      </w:tr>
    </w:tbl>
    <w:p w:rsidR="00BF0943" w:rsidRPr="00BF0943" w:rsidRDefault="00BF094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Средства контроля и обеспечения достоверности результатов:</w:t>
      </w:r>
    </w:p>
    <w:p w:rsidR="00BF0943" w:rsidRPr="00BF0943" w:rsidRDefault="00BF0943" w:rsidP="00BF0943">
      <w:pPr>
        <w:widowControl/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</w:t>
      </w:r>
      <w:proofErr w:type="spell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-уровневая оценка представлений детей о памятных местах и достопримечательностях (беседы, наблюдения, игровые задания);</w:t>
      </w:r>
    </w:p>
    <w:p w:rsidR="00BF0943" w:rsidRPr="00BF0943" w:rsidRDefault="00BF0943" w:rsidP="00BF0943">
      <w:pPr>
        <w:widowControl/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анкетирование и опрос родителей (</w:t>
      </w:r>
      <w:proofErr w:type="spell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включённость</w:t>
      </w:r>
      <w:proofErr w:type="spell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, удовлетворённость, обратная связь);</w:t>
      </w:r>
    </w:p>
    <w:p w:rsidR="00BF0943" w:rsidRPr="00BF0943" w:rsidRDefault="00BF0943" w:rsidP="00BF0943">
      <w:pPr>
        <w:widowControl/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количественный учёт публикаций в группе </w:t>
      </w:r>
      <w:proofErr w:type="spell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посещений и охвата;</w:t>
      </w:r>
    </w:p>
    <w:p w:rsidR="00BF0943" w:rsidRPr="00BF0943" w:rsidRDefault="00BF0943" w:rsidP="00BF0943">
      <w:pPr>
        <w:widowControl/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отзывов семей и воспитанников;</w:t>
      </w:r>
    </w:p>
    <w:p w:rsidR="00BF0943" w:rsidRPr="00BF0943" w:rsidRDefault="00BF0943" w:rsidP="00BF0943">
      <w:pPr>
        <w:widowControl/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экспертная оценка продуктов проекта (маршрутных листов, </w:t>
      </w:r>
      <w:proofErr w:type="gram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видео-ролика</w:t>
      </w:r>
      <w:proofErr w:type="gram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фотоотчётов) на педагогическом совете и ОМО.</w:t>
      </w: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учебно-методических разработок по теме проекта:</w:t>
      </w:r>
    </w:p>
    <w:p w:rsidR="00BF0943" w:rsidRPr="00BF0943" w:rsidRDefault="00BF0943" w:rsidP="00BF0943">
      <w:pPr>
        <w:widowControl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буклет-путеводитель по памятным местам Михайловского округа;</w:t>
      </w:r>
    </w:p>
    <w:p w:rsidR="00BF0943" w:rsidRPr="00BF0943" w:rsidRDefault="00BF0943" w:rsidP="00BF0943">
      <w:pPr>
        <w:widowControl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«кубик путешественника» и игровые карточки-достопримечательности;</w:t>
      </w:r>
    </w:p>
    <w:p w:rsidR="00BF0943" w:rsidRPr="00BF0943" w:rsidRDefault="00BF0943" w:rsidP="00BF0943">
      <w:pPr>
        <w:widowControl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настольная игра-поиск «Путешествие во времени»;</w:t>
      </w:r>
    </w:p>
    <w:p w:rsidR="00BF0943" w:rsidRPr="00BF0943" w:rsidRDefault="00BF0943" w:rsidP="00BF0943">
      <w:pPr>
        <w:widowControl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маршрутные листы семейных путешествий;</w:t>
      </w:r>
    </w:p>
    <w:p w:rsidR="00BF0943" w:rsidRPr="00BF0943" w:rsidRDefault="00BF0943" w:rsidP="00BF0943">
      <w:pPr>
        <w:widowControl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картотека публикаций в группе </w:t>
      </w:r>
      <w:proofErr w:type="spell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(описание + фотоотчёт + координаты);</w:t>
      </w:r>
    </w:p>
    <w:p w:rsidR="00BF0943" w:rsidRDefault="00BF0943" w:rsidP="009968A6">
      <w:pPr>
        <w:widowControl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итоговый</w:t>
      </w:r>
      <w:proofErr w:type="gram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видео-ролик «</w:t>
      </w:r>
      <w:r w:rsidR="00053D9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Тропами малой родины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968A6" w:rsidRDefault="009968A6" w:rsidP="009968A6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8A6" w:rsidRPr="009968A6" w:rsidRDefault="009968A6" w:rsidP="009968A6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Календарный план реализации проекта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619"/>
        <w:gridCol w:w="5473"/>
        <w:gridCol w:w="2479"/>
      </w:tblGrid>
      <w:tr w:rsidR="00BF0943" w:rsidRPr="00BF0943" w:rsidTr="00053D93">
        <w:tc>
          <w:tcPr>
            <w:tcW w:w="0" w:type="auto"/>
            <w:hideMark/>
          </w:tcPr>
          <w:p w:rsidR="00BF0943" w:rsidRPr="00BF0943" w:rsidRDefault="00BF0943" w:rsidP="00BF0943">
            <w:pPr>
              <w:widowControl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09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Срок</w:t>
            </w:r>
          </w:p>
        </w:tc>
        <w:tc>
          <w:tcPr>
            <w:tcW w:w="0" w:type="auto"/>
            <w:hideMark/>
          </w:tcPr>
          <w:p w:rsidR="00BF0943" w:rsidRPr="00BF0943" w:rsidRDefault="00BF0943" w:rsidP="00BF0943">
            <w:pPr>
              <w:widowControl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09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0" w:type="auto"/>
            <w:hideMark/>
          </w:tcPr>
          <w:p w:rsidR="00BF0943" w:rsidRPr="00BF0943" w:rsidRDefault="00BF0943" w:rsidP="00BF0943">
            <w:pPr>
              <w:widowControl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09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9968A6" w:rsidRPr="00BF0943" w:rsidTr="00ED3695"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Сентябрь 2026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Анализ опыта предыдущих проектов, постановка цели и задач, разработка плана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Мытарева</w:t>
            </w:r>
            <w:proofErr w:type="spellEnd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 xml:space="preserve"> Т.В., Кузнецова Т.Н.</w:t>
            </w:r>
          </w:p>
        </w:tc>
      </w:tr>
      <w:tr w:rsidR="009968A6" w:rsidRPr="00BF0943" w:rsidTr="00ED3695"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Октябрь 2026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Разработка методического обеспечения; создание актива родителей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Воспитатели, родительский актив</w:t>
            </w:r>
          </w:p>
        </w:tc>
      </w:tr>
      <w:tr w:rsidR="009968A6" w:rsidRPr="00BF0943" w:rsidTr="00ED3695"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Ноябрь 2026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Презентация проекта родителям и детям; старт семейных путешествий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Воспитатели, родители</w:t>
            </w:r>
          </w:p>
        </w:tc>
      </w:tr>
      <w:tr w:rsidR="009968A6" w:rsidRPr="00BF0943" w:rsidTr="00ED3695"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Ноябрь 2026 — март 2027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образовательных путешествий и настольной игры; еженедельные публикации в группе </w:t>
            </w:r>
            <w:proofErr w:type="spellStart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Воспитатели, родители</w:t>
            </w:r>
          </w:p>
        </w:tc>
      </w:tr>
      <w:tr w:rsidR="009968A6" w:rsidRPr="00BF0943" w:rsidTr="00ED3695"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Февраль 2027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Промежуточная рефлексия, корректировка маршрутов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9968A6" w:rsidRPr="00BF0943" w:rsidTr="00ED3695"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Март 2027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Итоговые семейные путешествия 1-го года; систематизация материалов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Воспитатели, родители</w:t>
            </w:r>
          </w:p>
        </w:tc>
      </w:tr>
      <w:tr w:rsidR="009968A6" w:rsidRPr="00BF0943" w:rsidTr="00ED3695"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Апрель 2027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 xml:space="preserve">Рефлексия, анкетирование; </w:t>
            </w:r>
            <w:proofErr w:type="gramStart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видео-ролик</w:t>
            </w:r>
            <w:proofErr w:type="gramEnd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, карта путешествий, фотовыставка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9968A6" w:rsidRPr="00BF0943" w:rsidTr="00ED3695"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Май 2027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Презентация опыта на ОМО/РМО; промежуточный отчёт; корректировка плана на 2-й год</w:t>
            </w:r>
          </w:p>
        </w:tc>
        <w:tc>
          <w:tcPr>
            <w:tcW w:w="0" w:type="auto"/>
            <w:vAlign w:val="center"/>
            <w:hideMark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Мытарева</w:t>
            </w:r>
            <w:proofErr w:type="spellEnd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9968A6" w:rsidRPr="00BF0943" w:rsidTr="00ED3695"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Сентябрь — октябрь 2027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Расширение проекта на все группы; обновление маршрутов и методического обеспечения новых семей-участников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Воспитатели, родительский актив</w:t>
            </w:r>
          </w:p>
        </w:tc>
      </w:tr>
      <w:tr w:rsidR="009968A6" w:rsidRPr="00BF0943" w:rsidTr="00ED3695"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Ноябрь 2027 — март 2028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Реализация образовательных путешествий 2-го года; углублённые маршруты; наставничество; пополнение цифровой базы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Воспитатели, родители</w:t>
            </w:r>
          </w:p>
        </w:tc>
      </w:tr>
      <w:tr w:rsidR="009968A6" w:rsidRPr="00BF0943" w:rsidTr="00ED3695"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Февраль 2028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Промежуточная рефлексия 2-го года, корректировка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9968A6" w:rsidRPr="00BF0943" w:rsidTr="00ED3695"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Март 2028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Итоговые семейные путешествия; систематизация двухлетних материалов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Воспитатели, родители</w:t>
            </w:r>
          </w:p>
        </w:tc>
      </w:tr>
      <w:tr w:rsidR="009968A6" w:rsidRPr="00BF0943" w:rsidTr="00ED3695"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Апрель 2028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 xml:space="preserve">Итоговая рефлексия и анкетирование; </w:t>
            </w:r>
            <w:proofErr w:type="gramStart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обновлённый</w:t>
            </w:r>
            <w:proofErr w:type="gramEnd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 xml:space="preserve"> видео-ролик, итоговая карта путешествий, фотовыставка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Воспитатели</w:t>
            </w:r>
          </w:p>
        </w:tc>
      </w:tr>
      <w:tr w:rsidR="009968A6" w:rsidRPr="00BF0943" w:rsidTr="00ED3695"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Май 2028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Презентация опыта на муниципальном/региональном уровне; публикация материалов; итоговый отчёт о реализации проекта</w:t>
            </w:r>
          </w:p>
        </w:tc>
        <w:tc>
          <w:tcPr>
            <w:tcW w:w="0" w:type="auto"/>
            <w:vAlign w:val="center"/>
          </w:tcPr>
          <w:p w:rsidR="009968A6" w:rsidRPr="009968A6" w:rsidRDefault="009968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>Мытарева</w:t>
            </w:r>
            <w:proofErr w:type="spellEnd"/>
            <w:r w:rsidRPr="009968A6">
              <w:rPr>
                <w:rFonts w:ascii="Times New Roman" w:hAnsi="Times New Roman" w:cs="Times New Roman"/>
                <w:sz w:val="28"/>
                <w:szCs w:val="28"/>
              </w:rPr>
              <w:t xml:space="preserve"> Т.В., Кузнецова Т.Н.</w:t>
            </w:r>
          </w:p>
        </w:tc>
      </w:tr>
    </w:tbl>
    <w:p w:rsidR="00BF0943" w:rsidRPr="00BF0943" w:rsidRDefault="00BF094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Соответствие законодательству Российской Федерации об образовании.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реализуется в соответствии </w:t>
      </w:r>
      <w:proofErr w:type="gram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F0943" w:rsidRPr="00BF0943" w:rsidRDefault="00BF0943" w:rsidP="00BF0943">
      <w:pPr>
        <w:widowControl/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Федеральным законом «Об образовании в Российской Федерации» от 29.12.2012 № 273-ФЗ (в части организации образовательной деятельности, взаимодействия с семьёй, сетевого взаимодействия);</w:t>
      </w:r>
    </w:p>
    <w:p w:rsidR="00BF0943" w:rsidRPr="00BF0943" w:rsidRDefault="00BF0943" w:rsidP="00BF0943">
      <w:pPr>
        <w:widowControl/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ФГОС дошкольного образования (приказ </w:t>
      </w:r>
      <w:proofErr w:type="spell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17.10.2013 № 1155) — в части социально-коммуникативного и познавательного развития, интеграции образовательных областей;</w:t>
      </w:r>
    </w:p>
    <w:p w:rsidR="00BF0943" w:rsidRPr="00BF0943" w:rsidRDefault="00BF0943" w:rsidP="00BF0943">
      <w:pPr>
        <w:widowControl/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Федеральной образовательной программой дошкольного образования (приказ </w:t>
      </w:r>
      <w:proofErr w:type="spell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25.11.2022 № 1028);</w:t>
      </w:r>
    </w:p>
    <w:p w:rsidR="00BF0943" w:rsidRPr="00BF0943" w:rsidRDefault="00BF0943" w:rsidP="00BF0943">
      <w:pPr>
        <w:widowControl/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проектом «Патриотическое воспитание граждан Российской Федерации» (национальный проект «Образование»);</w:t>
      </w:r>
    </w:p>
    <w:p w:rsidR="00BF0943" w:rsidRPr="00BF0943" w:rsidRDefault="00BF0943" w:rsidP="00BF0943">
      <w:pPr>
        <w:widowControl/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Стратегией развития воспитания в Российской Федерации на период до 2025 года (распоряжение Правительства РФ от 29.05.2015 № 996-р);</w:t>
      </w:r>
    </w:p>
    <w:p w:rsidR="00AF69AF" w:rsidRDefault="00AF69AF" w:rsidP="005510EC">
      <w:pPr>
        <w:widowControl/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BF0943"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окальными акт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ами образовательной организации</w:t>
      </w:r>
    </w:p>
    <w:p w:rsidR="00AF69AF" w:rsidRPr="00AF69AF" w:rsidRDefault="00AF69AF" w:rsidP="00AF69AF">
      <w:pPr>
        <w:widowControl/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9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развития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БДОУ «Детский сад №4» на 2023-2027 гг.</w:t>
      </w:r>
    </w:p>
    <w:p w:rsidR="00BF0943" w:rsidRPr="00AF69AF" w:rsidRDefault="00BF0943" w:rsidP="00AF69AF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9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Предложения по совершенствованию:</w:t>
      </w:r>
      <w:r w:rsidRPr="00AF6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предусмотреть в локальных актах учреждения возможность проведения образовательных путешествий в рамках вариативной части программы и порядка согласования выездных мероприятий с родителями; включить образовательные путешествия в годовой план работы ДОУ как системную форму работы.</w:t>
      </w: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Обоснование устойчивости результатов проекта после окончания его реализации, включая механизмы ресурсного обеспечения</w:t>
      </w: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Устойчивость результатов обеспечивается:</w:t>
      </w:r>
    </w:p>
    <w:p w:rsidR="00BF0943" w:rsidRPr="00BF0943" w:rsidRDefault="00BF0943" w:rsidP="00BF0943">
      <w:pPr>
        <w:widowControl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Наличием созданных методических продуктов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(буклет-путеводитель, игровые карточки, «кубик путешественника», настольная игра, маршрутные листы), которые являются многоразовыми и могут использоваться ежегодно без дополнительных затрат.</w:t>
      </w:r>
    </w:p>
    <w:p w:rsidR="00BF0943" w:rsidRPr="00BF0943" w:rsidRDefault="00BF0943" w:rsidP="00BF0943">
      <w:pPr>
        <w:widowControl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Тиражируемостью</w:t>
      </w:r>
      <w:proofErr w:type="spellEnd"/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технологии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«урок вне школьных стен» применим в любой возрастной группе и в любом учреждении округа; 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материалы передаются в методическую копилку ДОУ и муниципалитета.</w:t>
      </w:r>
    </w:p>
    <w:p w:rsidR="00BF0943" w:rsidRPr="00BF0943" w:rsidRDefault="00BF0943" w:rsidP="00BF0943">
      <w:pPr>
        <w:widowControl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Сформированным активом родителей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опыт участия в проекте создаёт у семей привычку совместных образовательных путешествий, что обеспечивает продолжение работы по инициативе самих родителей.</w:t>
      </w:r>
    </w:p>
    <w:p w:rsidR="00BF0943" w:rsidRPr="00BF0943" w:rsidRDefault="00BF0943" w:rsidP="00BF0943">
      <w:pPr>
        <w:widowControl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Накопленной цифровой базе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серия публикаций в группе </w:t>
      </w:r>
      <w:proofErr w:type="spell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описанием и координатами мест служит постоянным ресурсом для новых семей и педагогов.</w:t>
      </w:r>
    </w:p>
    <w:p w:rsidR="00BF0943" w:rsidRDefault="00BF0943" w:rsidP="00BF0943">
      <w:pPr>
        <w:widowControl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Интеграцией в образовательный процесс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прое</w:t>
      </w:r>
      <w:proofErr w:type="gram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кт встр</w:t>
      </w:r>
      <w:proofErr w:type="gram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аивается в вариативную часть программы и годовой план работы как регулярная форма.</w:t>
      </w:r>
    </w:p>
    <w:p w:rsidR="009968A6" w:rsidRPr="009968A6" w:rsidRDefault="009968A6" w:rsidP="009968A6">
      <w:pPr>
        <w:widowControl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Преемственность поколений участников</w:t>
      </w:r>
      <w:r w:rsidRPr="00996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семьи и дети 1-го года становятся «наставниками» и участниками 2-го года, что закрепляет привычку и обеспечивает непрерывность.</w:t>
      </w:r>
    </w:p>
    <w:p w:rsidR="009968A6" w:rsidRPr="009968A6" w:rsidRDefault="009968A6" w:rsidP="009968A6">
      <w:pPr>
        <w:widowControl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Расширение охвата как условие </w:t>
      </w:r>
      <w:proofErr w:type="spellStart"/>
      <w:r w:rsidRPr="00996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тиражируемости</w:t>
      </w:r>
      <w:proofErr w:type="spellEnd"/>
      <w:r w:rsidRPr="00996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апробация технологии на всех возрастных группах подтверждает её универсальность и готовность к передаче в другие ДОУ округа.</w:t>
      </w:r>
    </w:p>
    <w:p w:rsidR="009968A6" w:rsidRPr="00BF0943" w:rsidRDefault="009968A6" w:rsidP="009968A6">
      <w:pPr>
        <w:widowControl/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68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Двухлетняя база цифровых и методических продуктов</w:t>
      </w:r>
      <w:r w:rsidRPr="009968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накопленная за два года картотека публикаций, маршрутов и сценариев служит долговременным ресурсом, не требующим повторных затрат.</w:t>
      </w:r>
    </w:p>
    <w:p w:rsidR="00BF0943" w:rsidRPr="00BF0943" w:rsidRDefault="00BF0943" w:rsidP="00BF0943">
      <w:pPr>
        <w:widowControl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Механизмы ресурсного обеспечения:</w:t>
      </w:r>
    </w:p>
    <w:p w:rsidR="00BF0943" w:rsidRPr="00BF0943" w:rsidRDefault="00BF0943" w:rsidP="00BF0943">
      <w:pPr>
        <w:widowControl/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кадровые: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закрепление ответственных педагогов, повышение квалификации через участие в ОМО/РМО, наставничество;</w:t>
      </w:r>
    </w:p>
    <w:p w:rsidR="00BF0943" w:rsidRPr="00BF0943" w:rsidRDefault="00BF0943" w:rsidP="00BF0943">
      <w:pPr>
        <w:widowControl/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информационно-методические: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методическая копилка ДОУ, публикации в группе </w:t>
      </w:r>
      <w:proofErr w:type="spellStart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обмен опытом на муниципальном уровне;</w:t>
      </w:r>
    </w:p>
    <w:p w:rsidR="00BF0943" w:rsidRPr="00BF0943" w:rsidRDefault="00BF0943" w:rsidP="00BF0943">
      <w:pPr>
        <w:widowControl/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F094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материально-технические: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имеющегося оборудования, изготовление раздаточных материалов силами педагогов и родителей;</w:t>
      </w:r>
      <w:proofErr w:type="gramEnd"/>
    </w:p>
    <w:p w:rsidR="00BF0943" w:rsidRPr="00BF0943" w:rsidRDefault="00BF0943" w:rsidP="00BF0943">
      <w:pPr>
        <w:widowControl/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финансово-экономические: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дополнительного финансирования за счёт оптимизации имеющихся ресурсов и добровольного участия семей;</w:t>
      </w:r>
    </w:p>
    <w:p w:rsidR="00BF0943" w:rsidRPr="00BF0943" w:rsidRDefault="00BF0943" w:rsidP="00BF0943">
      <w:pPr>
        <w:widowControl/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94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социальное партнёрство:</w:t>
      </w:r>
      <w:r w:rsidRPr="00BF0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взаимодействие с семьями воспитанников, местным сообществом, образовательными организациями округа.</w:t>
      </w:r>
    </w:p>
    <w:p w:rsidR="00BF0943" w:rsidRPr="00BF0943" w:rsidRDefault="00BF0943" w:rsidP="00BF0943">
      <w:pPr>
        <w:widowControl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760" w:rsidRPr="00BF0943" w:rsidRDefault="00171760" w:rsidP="00BF094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171760" w:rsidRPr="00BF0943" w:rsidSect="005510E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E6D63D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1B52620"/>
    <w:multiLevelType w:val="multilevel"/>
    <w:tmpl w:val="8C983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950854"/>
    <w:multiLevelType w:val="multilevel"/>
    <w:tmpl w:val="61E88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5633C5"/>
    <w:multiLevelType w:val="multilevel"/>
    <w:tmpl w:val="8148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3567FD"/>
    <w:multiLevelType w:val="multilevel"/>
    <w:tmpl w:val="51466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F73ECF"/>
    <w:multiLevelType w:val="multilevel"/>
    <w:tmpl w:val="8A9C0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FD2C07"/>
    <w:multiLevelType w:val="multilevel"/>
    <w:tmpl w:val="69FA0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EA4F41"/>
    <w:multiLevelType w:val="multilevel"/>
    <w:tmpl w:val="91D87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C75ED0"/>
    <w:multiLevelType w:val="multilevel"/>
    <w:tmpl w:val="5BAE7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C13362"/>
    <w:multiLevelType w:val="multilevel"/>
    <w:tmpl w:val="5BC13362"/>
    <w:lvl w:ilvl="0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6AD3000F"/>
    <w:multiLevelType w:val="multilevel"/>
    <w:tmpl w:val="C8946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10"/>
  </w:num>
  <w:num w:numId="5">
    <w:abstractNumId w:val="7"/>
  </w:num>
  <w:num w:numId="6">
    <w:abstractNumId w:val="3"/>
  </w:num>
  <w:num w:numId="7">
    <w:abstractNumId w:val="2"/>
  </w:num>
  <w:num w:numId="8">
    <w:abstractNumId w:val="6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79A"/>
    <w:rsid w:val="000166CF"/>
    <w:rsid w:val="00053D93"/>
    <w:rsid w:val="0005579A"/>
    <w:rsid w:val="00171760"/>
    <w:rsid w:val="005510EC"/>
    <w:rsid w:val="00604467"/>
    <w:rsid w:val="009968A6"/>
    <w:rsid w:val="00AF69AF"/>
    <w:rsid w:val="00B774D1"/>
    <w:rsid w:val="00BF0943"/>
    <w:rsid w:val="00C1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Theme="minorHAnsi" w:hAnsi="Microsoft Sans Serif" w:cs="Microsoft Sans Serif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B774D1"/>
    <w:pPr>
      <w:spacing w:after="160" w:line="216" w:lineRule="auto"/>
    </w:pPr>
    <w:rPr>
      <w:rFonts w:asciiTheme="minorHAnsi" w:eastAsiaTheme="minorEastAsia" w:hAnsiTheme="minorHAnsi" w:cstheme="minorBidi"/>
      <w:sz w:val="22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B774D1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Слабое выделение1"/>
    <w:basedOn w:val="a1"/>
    <w:uiPriority w:val="19"/>
    <w:semiHidden/>
    <w:rsid w:val="00B774D1"/>
    <w:rPr>
      <w:i/>
      <w:iCs/>
      <w:color w:val="595959" w:themeColor="text1" w:themeTint="A6"/>
    </w:rPr>
  </w:style>
  <w:style w:type="character" w:customStyle="1" w:styleId="12">
    <w:name w:val="Сильное выделение1"/>
    <w:basedOn w:val="a1"/>
    <w:uiPriority w:val="21"/>
    <w:semiHidden/>
    <w:rsid w:val="00B774D1"/>
    <w:rPr>
      <w:b/>
      <w:bCs/>
      <w:i/>
      <w:iCs/>
      <w:color w:val="C0504D" w:themeColor="accent2"/>
    </w:rPr>
  </w:style>
  <w:style w:type="character" w:customStyle="1" w:styleId="13">
    <w:name w:val="Слабая ссылка1"/>
    <w:basedOn w:val="a1"/>
    <w:uiPriority w:val="31"/>
    <w:semiHidden/>
    <w:rsid w:val="00B774D1"/>
    <w:rPr>
      <w:smallCaps/>
      <w:color w:val="404040" w:themeColor="text1" w:themeTint="BF"/>
      <w:spacing w:val="0"/>
      <w:u w:val="single" w:color="7F7F7F" w:themeColor="text1" w:themeTint="80"/>
    </w:rPr>
  </w:style>
  <w:style w:type="character" w:customStyle="1" w:styleId="14">
    <w:name w:val="Сильная ссылка1"/>
    <w:basedOn w:val="a1"/>
    <w:uiPriority w:val="32"/>
    <w:semiHidden/>
    <w:rsid w:val="00B774D1"/>
    <w:rPr>
      <w:b/>
      <w:bCs/>
      <w:smallCaps/>
      <w:color w:val="auto"/>
      <w:spacing w:val="0"/>
      <w:u w:val="single"/>
    </w:rPr>
  </w:style>
  <w:style w:type="character" w:customStyle="1" w:styleId="15">
    <w:name w:val="Название книги1"/>
    <w:basedOn w:val="a1"/>
    <w:uiPriority w:val="33"/>
    <w:semiHidden/>
    <w:rsid w:val="00B774D1"/>
    <w:rPr>
      <w:b/>
      <w:bCs/>
      <w:smallCaps/>
      <w:spacing w:val="0"/>
    </w:rPr>
  </w:style>
  <w:style w:type="paragraph" w:customStyle="1" w:styleId="16">
    <w:name w:val="Заголовок оглавления1"/>
    <w:basedOn w:val="1"/>
    <w:next w:val="a0"/>
    <w:uiPriority w:val="39"/>
    <w:semiHidden/>
    <w:rsid w:val="00B774D1"/>
    <w:pPr>
      <w:outlineLvl w:val="9"/>
    </w:pPr>
  </w:style>
  <w:style w:type="character" w:customStyle="1" w:styleId="10">
    <w:name w:val="Заголовок 1 Знак"/>
    <w:basedOn w:val="a1"/>
    <w:link w:val="1"/>
    <w:uiPriority w:val="9"/>
    <w:rsid w:val="00B774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7">
    <w:name w:val="Хэштег1"/>
    <w:basedOn w:val="a1"/>
    <w:uiPriority w:val="99"/>
    <w:semiHidden/>
    <w:rsid w:val="00B774D1"/>
    <w:rPr>
      <w:color w:val="2B579A"/>
      <w:shd w:val="clear" w:color="auto" w:fill="E6E6E6"/>
    </w:rPr>
  </w:style>
  <w:style w:type="character" w:customStyle="1" w:styleId="18">
    <w:name w:val="Неподтвержденное упоминание1"/>
    <w:basedOn w:val="a1"/>
    <w:uiPriority w:val="99"/>
    <w:semiHidden/>
    <w:rsid w:val="00B774D1"/>
    <w:rPr>
      <w:color w:val="808080"/>
      <w:shd w:val="clear" w:color="auto" w:fill="E6E6E6"/>
    </w:rPr>
  </w:style>
  <w:style w:type="paragraph" w:customStyle="1" w:styleId="19">
    <w:name w:val="Заголовок 1 (другой)"/>
    <w:basedOn w:val="a0"/>
    <w:next w:val="a0"/>
    <w:semiHidden/>
    <w:rsid w:val="00B774D1"/>
    <w:pPr>
      <w:pBdr>
        <w:bottom w:val="single" w:sz="4" w:space="2" w:color="FFFFFF" w:themeColor="background1"/>
      </w:pBdr>
      <w:spacing w:before="240" w:after="240" w:line="240" w:lineRule="auto"/>
    </w:pPr>
    <w:rPr>
      <w:rFonts w:asciiTheme="majorHAnsi" w:hAnsiTheme="majorHAnsi"/>
      <w:b/>
      <w:caps/>
      <w:color w:val="FFFFFF" w:themeColor="background1"/>
      <w:sz w:val="40"/>
    </w:rPr>
  </w:style>
  <w:style w:type="paragraph" w:customStyle="1" w:styleId="a4">
    <w:name w:val="Обычный на темном фоне"/>
    <w:basedOn w:val="a0"/>
    <w:semiHidden/>
    <w:rsid w:val="00B774D1"/>
    <w:rPr>
      <w:rFonts w:cs="Arial"/>
      <w:color w:val="FFFFFF" w:themeColor="background1"/>
      <w:szCs w:val="22"/>
    </w:rPr>
  </w:style>
  <w:style w:type="paragraph" w:customStyle="1" w:styleId="a5">
    <w:name w:val="Контактные данные"/>
    <w:basedOn w:val="a0"/>
    <w:rsid w:val="00B774D1"/>
    <w:pPr>
      <w:spacing w:after="0" w:line="240" w:lineRule="auto"/>
    </w:pPr>
    <w:rPr>
      <w:color w:val="FFFFFF" w:themeColor="background1"/>
      <w:sz w:val="24"/>
      <w:szCs w:val="24"/>
    </w:rPr>
  </w:style>
  <w:style w:type="paragraph" w:customStyle="1" w:styleId="a6">
    <w:name w:val="Цитата (другая)"/>
    <w:basedOn w:val="a0"/>
    <w:rsid w:val="00B774D1"/>
    <w:pPr>
      <w:spacing w:before="240" w:after="240" w:line="240" w:lineRule="auto"/>
    </w:pPr>
    <w:rPr>
      <w:color w:val="FFFFFF" w:themeColor="background1"/>
      <w:sz w:val="32"/>
      <w:szCs w:val="32"/>
    </w:rPr>
  </w:style>
  <w:style w:type="paragraph" w:customStyle="1" w:styleId="a7">
    <w:name w:val="Источник цитаты"/>
    <w:basedOn w:val="a0"/>
    <w:rsid w:val="00B774D1"/>
    <w:pPr>
      <w:spacing w:after="0" w:line="240" w:lineRule="auto"/>
    </w:pPr>
    <w:rPr>
      <w:i/>
      <w:iCs/>
      <w:color w:val="FFFFFF" w:themeColor="background1"/>
    </w:rPr>
  </w:style>
  <w:style w:type="paragraph" w:customStyle="1" w:styleId="a8">
    <w:name w:val="Название компании"/>
    <w:basedOn w:val="a0"/>
    <w:rsid w:val="00B774D1"/>
    <w:pPr>
      <w:spacing w:before="240" w:after="0" w:line="240" w:lineRule="auto"/>
    </w:pPr>
    <w:rPr>
      <w:b/>
      <w:bCs/>
      <w:color w:val="FFFFFF" w:themeColor="background1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semiHidden/>
    <w:rsid w:val="00B774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semiHidden/>
    <w:rsid w:val="00B774D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B774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B774D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B774D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B774D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B774D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B774D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1a">
    <w:name w:val="toc 1"/>
    <w:basedOn w:val="a0"/>
    <w:next w:val="a0"/>
    <w:autoRedefine/>
    <w:uiPriority w:val="39"/>
    <w:semiHidden/>
    <w:rsid w:val="00B774D1"/>
    <w:pPr>
      <w:spacing w:after="0" w:line="240" w:lineRule="auto"/>
    </w:pPr>
    <w:rPr>
      <w:b/>
      <w:color w:val="4F81BD" w:themeColor="accent1"/>
      <w:sz w:val="52"/>
      <w:szCs w:val="56"/>
    </w:rPr>
  </w:style>
  <w:style w:type="paragraph" w:styleId="a9">
    <w:name w:val="header"/>
    <w:basedOn w:val="a0"/>
    <w:link w:val="aa"/>
    <w:uiPriority w:val="99"/>
    <w:semiHidden/>
    <w:rsid w:val="00B774D1"/>
    <w:pPr>
      <w:tabs>
        <w:tab w:val="center" w:pos="4680"/>
        <w:tab w:val="right" w:pos="9360"/>
      </w:tabs>
      <w:spacing w:after="0" w:line="240" w:lineRule="auto"/>
    </w:pPr>
    <w:rPr>
      <w:rFonts w:ascii="Times New Roman" w:eastAsia="SimSun" w:hAnsi="Times New Roman" w:cs="Times New Roman"/>
      <w:szCs w:val="20"/>
    </w:rPr>
  </w:style>
  <w:style w:type="character" w:customStyle="1" w:styleId="aa">
    <w:name w:val="Верхний колонтитул Знак"/>
    <w:basedOn w:val="a1"/>
    <w:link w:val="a9"/>
    <w:uiPriority w:val="99"/>
    <w:semiHidden/>
    <w:rsid w:val="00B774D1"/>
    <w:rPr>
      <w:sz w:val="22"/>
    </w:rPr>
  </w:style>
  <w:style w:type="paragraph" w:styleId="ab">
    <w:name w:val="caption"/>
    <w:basedOn w:val="a0"/>
    <w:next w:val="a0"/>
    <w:uiPriority w:val="35"/>
    <w:semiHidden/>
    <w:unhideWhenUsed/>
    <w:qFormat/>
    <w:rsid w:val="00B774D1"/>
    <w:pPr>
      <w:spacing w:after="200" w:line="240" w:lineRule="auto"/>
    </w:pPr>
    <w:rPr>
      <w:rFonts w:ascii="Microsoft Sans Serif" w:eastAsia="Microsoft Sans Serif" w:hAnsi="Microsoft Sans Serif" w:cs="Microsoft Sans Serif"/>
      <w:b/>
      <w:bCs/>
      <w:color w:val="4F81BD" w:themeColor="accent1"/>
      <w:sz w:val="18"/>
      <w:szCs w:val="18"/>
    </w:rPr>
  </w:style>
  <w:style w:type="paragraph" w:styleId="a">
    <w:name w:val="List Number"/>
    <w:basedOn w:val="a0"/>
    <w:uiPriority w:val="99"/>
    <w:semiHidden/>
    <w:rsid w:val="00B774D1"/>
    <w:pPr>
      <w:numPr>
        <w:numId w:val="2"/>
      </w:numPr>
      <w:spacing w:before="120" w:after="120" w:line="240" w:lineRule="auto"/>
    </w:pPr>
    <w:rPr>
      <w:color w:val="FFFFFF" w:themeColor="background1"/>
    </w:rPr>
  </w:style>
  <w:style w:type="paragraph" w:styleId="ac">
    <w:name w:val="Title"/>
    <w:basedOn w:val="a0"/>
    <w:next w:val="a0"/>
    <w:link w:val="ad"/>
    <w:uiPriority w:val="10"/>
    <w:qFormat/>
    <w:rsid w:val="00B774D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1"/>
    <w:link w:val="ac"/>
    <w:uiPriority w:val="10"/>
    <w:rsid w:val="00B774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Subtitle"/>
    <w:basedOn w:val="a0"/>
    <w:next w:val="a0"/>
    <w:link w:val="af"/>
    <w:uiPriority w:val="11"/>
    <w:qFormat/>
    <w:rsid w:val="00B774D1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">
    <w:name w:val="Подзаголовок Знак"/>
    <w:basedOn w:val="a1"/>
    <w:link w:val="ae"/>
    <w:uiPriority w:val="11"/>
    <w:rsid w:val="00B774D1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af0">
    <w:name w:val="Emphasis"/>
    <w:basedOn w:val="a1"/>
    <w:uiPriority w:val="20"/>
    <w:qFormat/>
    <w:rsid w:val="00B774D1"/>
    <w:rPr>
      <w:i/>
      <w:iCs/>
    </w:rPr>
  </w:style>
  <w:style w:type="character" w:styleId="af1">
    <w:name w:val="Placeholder Text"/>
    <w:basedOn w:val="a1"/>
    <w:uiPriority w:val="99"/>
    <w:semiHidden/>
    <w:rsid w:val="00B774D1"/>
    <w:rPr>
      <w:color w:val="808080"/>
    </w:rPr>
  </w:style>
  <w:style w:type="paragraph" w:styleId="af2">
    <w:name w:val="No Spacing"/>
    <w:uiPriority w:val="1"/>
    <w:qFormat/>
    <w:rsid w:val="00B774D1"/>
    <w:rPr>
      <w:color w:val="000000"/>
    </w:rPr>
  </w:style>
  <w:style w:type="paragraph" w:styleId="21">
    <w:name w:val="Quote"/>
    <w:basedOn w:val="a0"/>
    <w:next w:val="a0"/>
    <w:link w:val="22"/>
    <w:uiPriority w:val="29"/>
    <w:qFormat/>
    <w:rsid w:val="00B774D1"/>
    <w:pPr>
      <w:spacing w:after="0" w:line="240" w:lineRule="auto"/>
    </w:pPr>
    <w:rPr>
      <w:rFonts w:ascii="Microsoft Sans Serif" w:eastAsia="Microsoft Sans Serif" w:hAnsi="Microsoft Sans Serif" w:cs="Microsoft Sans Serif"/>
      <w:i/>
      <w:iCs/>
      <w:color w:val="000000" w:themeColor="text1"/>
      <w:sz w:val="24"/>
      <w:szCs w:val="24"/>
    </w:rPr>
  </w:style>
  <w:style w:type="character" w:customStyle="1" w:styleId="22">
    <w:name w:val="Цитата 2 Знак"/>
    <w:basedOn w:val="a1"/>
    <w:link w:val="21"/>
    <w:uiPriority w:val="29"/>
    <w:rsid w:val="00B774D1"/>
    <w:rPr>
      <w:i/>
      <w:iCs/>
      <w:color w:val="000000" w:themeColor="text1"/>
    </w:rPr>
  </w:style>
  <w:style w:type="paragraph" w:styleId="af3">
    <w:name w:val="Balloon Text"/>
    <w:basedOn w:val="a0"/>
    <w:link w:val="af4"/>
    <w:uiPriority w:val="99"/>
    <w:semiHidden/>
    <w:unhideWhenUsed/>
    <w:rsid w:val="00055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05579A"/>
    <w:rPr>
      <w:rFonts w:ascii="Tahoma" w:eastAsiaTheme="minorEastAsia" w:hAnsi="Tahoma" w:cs="Tahoma"/>
      <w:sz w:val="16"/>
      <w:szCs w:val="16"/>
    </w:rPr>
  </w:style>
  <w:style w:type="table" w:styleId="af5">
    <w:name w:val="Table Grid"/>
    <w:basedOn w:val="a2"/>
    <w:uiPriority w:val="59"/>
    <w:rsid w:val="00053D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1"/>
    <w:uiPriority w:val="22"/>
    <w:qFormat/>
    <w:rsid w:val="009968A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Theme="minorHAnsi" w:hAnsi="Microsoft Sans Serif" w:cs="Microsoft Sans Serif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B774D1"/>
    <w:pPr>
      <w:spacing w:after="160" w:line="216" w:lineRule="auto"/>
    </w:pPr>
    <w:rPr>
      <w:rFonts w:asciiTheme="minorHAnsi" w:eastAsiaTheme="minorEastAsia" w:hAnsiTheme="minorHAnsi" w:cstheme="minorBidi"/>
      <w:sz w:val="22"/>
      <w:szCs w:val="21"/>
    </w:rPr>
  </w:style>
  <w:style w:type="paragraph" w:styleId="1">
    <w:name w:val="heading 1"/>
    <w:basedOn w:val="a0"/>
    <w:next w:val="a0"/>
    <w:link w:val="10"/>
    <w:uiPriority w:val="9"/>
    <w:qFormat/>
    <w:rsid w:val="00B774D1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B774D1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Слабое выделение1"/>
    <w:basedOn w:val="a1"/>
    <w:uiPriority w:val="19"/>
    <w:semiHidden/>
    <w:rsid w:val="00B774D1"/>
    <w:rPr>
      <w:i/>
      <w:iCs/>
      <w:color w:val="595959" w:themeColor="text1" w:themeTint="A6"/>
    </w:rPr>
  </w:style>
  <w:style w:type="character" w:customStyle="1" w:styleId="12">
    <w:name w:val="Сильное выделение1"/>
    <w:basedOn w:val="a1"/>
    <w:uiPriority w:val="21"/>
    <w:semiHidden/>
    <w:rsid w:val="00B774D1"/>
    <w:rPr>
      <w:b/>
      <w:bCs/>
      <w:i/>
      <w:iCs/>
      <w:color w:val="C0504D" w:themeColor="accent2"/>
    </w:rPr>
  </w:style>
  <w:style w:type="character" w:customStyle="1" w:styleId="13">
    <w:name w:val="Слабая ссылка1"/>
    <w:basedOn w:val="a1"/>
    <w:uiPriority w:val="31"/>
    <w:semiHidden/>
    <w:rsid w:val="00B774D1"/>
    <w:rPr>
      <w:smallCaps/>
      <w:color w:val="404040" w:themeColor="text1" w:themeTint="BF"/>
      <w:spacing w:val="0"/>
      <w:u w:val="single" w:color="7F7F7F" w:themeColor="text1" w:themeTint="80"/>
    </w:rPr>
  </w:style>
  <w:style w:type="character" w:customStyle="1" w:styleId="14">
    <w:name w:val="Сильная ссылка1"/>
    <w:basedOn w:val="a1"/>
    <w:uiPriority w:val="32"/>
    <w:semiHidden/>
    <w:rsid w:val="00B774D1"/>
    <w:rPr>
      <w:b/>
      <w:bCs/>
      <w:smallCaps/>
      <w:color w:val="auto"/>
      <w:spacing w:val="0"/>
      <w:u w:val="single"/>
    </w:rPr>
  </w:style>
  <w:style w:type="character" w:customStyle="1" w:styleId="15">
    <w:name w:val="Название книги1"/>
    <w:basedOn w:val="a1"/>
    <w:uiPriority w:val="33"/>
    <w:semiHidden/>
    <w:rsid w:val="00B774D1"/>
    <w:rPr>
      <w:b/>
      <w:bCs/>
      <w:smallCaps/>
      <w:spacing w:val="0"/>
    </w:rPr>
  </w:style>
  <w:style w:type="paragraph" w:customStyle="1" w:styleId="16">
    <w:name w:val="Заголовок оглавления1"/>
    <w:basedOn w:val="1"/>
    <w:next w:val="a0"/>
    <w:uiPriority w:val="39"/>
    <w:semiHidden/>
    <w:rsid w:val="00B774D1"/>
    <w:pPr>
      <w:outlineLvl w:val="9"/>
    </w:pPr>
  </w:style>
  <w:style w:type="character" w:customStyle="1" w:styleId="10">
    <w:name w:val="Заголовок 1 Знак"/>
    <w:basedOn w:val="a1"/>
    <w:link w:val="1"/>
    <w:uiPriority w:val="9"/>
    <w:rsid w:val="00B774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7">
    <w:name w:val="Хэштег1"/>
    <w:basedOn w:val="a1"/>
    <w:uiPriority w:val="99"/>
    <w:semiHidden/>
    <w:rsid w:val="00B774D1"/>
    <w:rPr>
      <w:color w:val="2B579A"/>
      <w:shd w:val="clear" w:color="auto" w:fill="E6E6E6"/>
    </w:rPr>
  </w:style>
  <w:style w:type="character" w:customStyle="1" w:styleId="18">
    <w:name w:val="Неподтвержденное упоминание1"/>
    <w:basedOn w:val="a1"/>
    <w:uiPriority w:val="99"/>
    <w:semiHidden/>
    <w:rsid w:val="00B774D1"/>
    <w:rPr>
      <w:color w:val="808080"/>
      <w:shd w:val="clear" w:color="auto" w:fill="E6E6E6"/>
    </w:rPr>
  </w:style>
  <w:style w:type="paragraph" w:customStyle="1" w:styleId="19">
    <w:name w:val="Заголовок 1 (другой)"/>
    <w:basedOn w:val="a0"/>
    <w:next w:val="a0"/>
    <w:semiHidden/>
    <w:rsid w:val="00B774D1"/>
    <w:pPr>
      <w:pBdr>
        <w:bottom w:val="single" w:sz="4" w:space="2" w:color="FFFFFF" w:themeColor="background1"/>
      </w:pBdr>
      <w:spacing w:before="240" w:after="240" w:line="240" w:lineRule="auto"/>
    </w:pPr>
    <w:rPr>
      <w:rFonts w:asciiTheme="majorHAnsi" w:hAnsiTheme="majorHAnsi"/>
      <w:b/>
      <w:caps/>
      <w:color w:val="FFFFFF" w:themeColor="background1"/>
      <w:sz w:val="40"/>
    </w:rPr>
  </w:style>
  <w:style w:type="paragraph" w:customStyle="1" w:styleId="a4">
    <w:name w:val="Обычный на темном фоне"/>
    <w:basedOn w:val="a0"/>
    <w:semiHidden/>
    <w:rsid w:val="00B774D1"/>
    <w:rPr>
      <w:rFonts w:cs="Arial"/>
      <w:color w:val="FFFFFF" w:themeColor="background1"/>
      <w:szCs w:val="22"/>
    </w:rPr>
  </w:style>
  <w:style w:type="paragraph" w:customStyle="1" w:styleId="a5">
    <w:name w:val="Контактные данные"/>
    <w:basedOn w:val="a0"/>
    <w:rsid w:val="00B774D1"/>
    <w:pPr>
      <w:spacing w:after="0" w:line="240" w:lineRule="auto"/>
    </w:pPr>
    <w:rPr>
      <w:color w:val="FFFFFF" w:themeColor="background1"/>
      <w:sz w:val="24"/>
      <w:szCs w:val="24"/>
    </w:rPr>
  </w:style>
  <w:style w:type="paragraph" w:customStyle="1" w:styleId="a6">
    <w:name w:val="Цитата (другая)"/>
    <w:basedOn w:val="a0"/>
    <w:rsid w:val="00B774D1"/>
    <w:pPr>
      <w:spacing w:before="240" w:after="240" w:line="240" w:lineRule="auto"/>
    </w:pPr>
    <w:rPr>
      <w:color w:val="FFFFFF" w:themeColor="background1"/>
      <w:sz w:val="32"/>
      <w:szCs w:val="32"/>
    </w:rPr>
  </w:style>
  <w:style w:type="paragraph" w:customStyle="1" w:styleId="a7">
    <w:name w:val="Источник цитаты"/>
    <w:basedOn w:val="a0"/>
    <w:rsid w:val="00B774D1"/>
    <w:pPr>
      <w:spacing w:after="0" w:line="240" w:lineRule="auto"/>
    </w:pPr>
    <w:rPr>
      <w:i/>
      <w:iCs/>
      <w:color w:val="FFFFFF" w:themeColor="background1"/>
    </w:rPr>
  </w:style>
  <w:style w:type="paragraph" w:customStyle="1" w:styleId="a8">
    <w:name w:val="Название компании"/>
    <w:basedOn w:val="a0"/>
    <w:rsid w:val="00B774D1"/>
    <w:pPr>
      <w:spacing w:before="240" w:after="0" w:line="240" w:lineRule="auto"/>
    </w:pPr>
    <w:rPr>
      <w:b/>
      <w:bCs/>
      <w:color w:val="FFFFFF" w:themeColor="background1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semiHidden/>
    <w:rsid w:val="00B774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semiHidden/>
    <w:rsid w:val="00B774D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B774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B774D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B774D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B774D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B774D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B774D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1a">
    <w:name w:val="toc 1"/>
    <w:basedOn w:val="a0"/>
    <w:next w:val="a0"/>
    <w:autoRedefine/>
    <w:uiPriority w:val="39"/>
    <w:semiHidden/>
    <w:rsid w:val="00B774D1"/>
    <w:pPr>
      <w:spacing w:after="0" w:line="240" w:lineRule="auto"/>
    </w:pPr>
    <w:rPr>
      <w:b/>
      <w:color w:val="4F81BD" w:themeColor="accent1"/>
      <w:sz w:val="52"/>
      <w:szCs w:val="56"/>
    </w:rPr>
  </w:style>
  <w:style w:type="paragraph" w:styleId="a9">
    <w:name w:val="header"/>
    <w:basedOn w:val="a0"/>
    <w:link w:val="aa"/>
    <w:uiPriority w:val="99"/>
    <w:semiHidden/>
    <w:rsid w:val="00B774D1"/>
    <w:pPr>
      <w:tabs>
        <w:tab w:val="center" w:pos="4680"/>
        <w:tab w:val="right" w:pos="9360"/>
      </w:tabs>
      <w:spacing w:after="0" w:line="240" w:lineRule="auto"/>
    </w:pPr>
    <w:rPr>
      <w:rFonts w:ascii="Times New Roman" w:eastAsia="SimSun" w:hAnsi="Times New Roman" w:cs="Times New Roman"/>
      <w:szCs w:val="20"/>
    </w:rPr>
  </w:style>
  <w:style w:type="character" w:customStyle="1" w:styleId="aa">
    <w:name w:val="Верхний колонтитул Знак"/>
    <w:basedOn w:val="a1"/>
    <w:link w:val="a9"/>
    <w:uiPriority w:val="99"/>
    <w:semiHidden/>
    <w:rsid w:val="00B774D1"/>
    <w:rPr>
      <w:sz w:val="22"/>
    </w:rPr>
  </w:style>
  <w:style w:type="paragraph" w:styleId="ab">
    <w:name w:val="caption"/>
    <w:basedOn w:val="a0"/>
    <w:next w:val="a0"/>
    <w:uiPriority w:val="35"/>
    <w:semiHidden/>
    <w:unhideWhenUsed/>
    <w:qFormat/>
    <w:rsid w:val="00B774D1"/>
    <w:pPr>
      <w:spacing w:after="200" w:line="240" w:lineRule="auto"/>
    </w:pPr>
    <w:rPr>
      <w:rFonts w:ascii="Microsoft Sans Serif" w:eastAsia="Microsoft Sans Serif" w:hAnsi="Microsoft Sans Serif" w:cs="Microsoft Sans Serif"/>
      <w:b/>
      <w:bCs/>
      <w:color w:val="4F81BD" w:themeColor="accent1"/>
      <w:sz w:val="18"/>
      <w:szCs w:val="18"/>
    </w:rPr>
  </w:style>
  <w:style w:type="paragraph" w:styleId="a">
    <w:name w:val="List Number"/>
    <w:basedOn w:val="a0"/>
    <w:uiPriority w:val="99"/>
    <w:semiHidden/>
    <w:rsid w:val="00B774D1"/>
    <w:pPr>
      <w:numPr>
        <w:numId w:val="2"/>
      </w:numPr>
      <w:spacing w:before="120" w:after="120" w:line="240" w:lineRule="auto"/>
    </w:pPr>
    <w:rPr>
      <w:color w:val="FFFFFF" w:themeColor="background1"/>
    </w:rPr>
  </w:style>
  <w:style w:type="paragraph" w:styleId="ac">
    <w:name w:val="Title"/>
    <w:basedOn w:val="a0"/>
    <w:next w:val="a0"/>
    <w:link w:val="ad"/>
    <w:uiPriority w:val="10"/>
    <w:qFormat/>
    <w:rsid w:val="00B774D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азвание Знак"/>
    <w:basedOn w:val="a1"/>
    <w:link w:val="ac"/>
    <w:uiPriority w:val="10"/>
    <w:rsid w:val="00B774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Subtitle"/>
    <w:basedOn w:val="a0"/>
    <w:next w:val="a0"/>
    <w:link w:val="af"/>
    <w:uiPriority w:val="11"/>
    <w:qFormat/>
    <w:rsid w:val="00B774D1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">
    <w:name w:val="Подзаголовок Знак"/>
    <w:basedOn w:val="a1"/>
    <w:link w:val="ae"/>
    <w:uiPriority w:val="11"/>
    <w:rsid w:val="00B774D1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styleId="af0">
    <w:name w:val="Emphasis"/>
    <w:basedOn w:val="a1"/>
    <w:uiPriority w:val="20"/>
    <w:qFormat/>
    <w:rsid w:val="00B774D1"/>
    <w:rPr>
      <w:i/>
      <w:iCs/>
    </w:rPr>
  </w:style>
  <w:style w:type="character" w:styleId="af1">
    <w:name w:val="Placeholder Text"/>
    <w:basedOn w:val="a1"/>
    <w:uiPriority w:val="99"/>
    <w:semiHidden/>
    <w:rsid w:val="00B774D1"/>
    <w:rPr>
      <w:color w:val="808080"/>
    </w:rPr>
  </w:style>
  <w:style w:type="paragraph" w:styleId="af2">
    <w:name w:val="No Spacing"/>
    <w:uiPriority w:val="1"/>
    <w:qFormat/>
    <w:rsid w:val="00B774D1"/>
    <w:rPr>
      <w:color w:val="000000"/>
    </w:rPr>
  </w:style>
  <w:style w:type="paragraph" w:styleId="21">
    <w:name w:val="Quote"/>
    <w:basedOn w:val="a0"/>
    <w:next w:val="a0"/>
    <w:link w:val="22"/>
    <w:uiPriority w:val="29"/>
    <w:qFormat/>
    <w:rsid w:val="00B774D1"/>
    <w:pPr>
      <w:spacing w:after="0" w:line="240" w:lineRule="auto"/>
    </w:pPr>
    <w:rPr>
      <w:rFonts w:ascii="Microsoft Sans Serif" w:eastAsia="Microsoft Sans Serif" w:hAnsi="Microsoft Sans Serif" w:cs="Microsoft Sans Serif"/>
      <w:i/>
      <w:iCs/>
      <w:color w:val="000000" w:themeColor="text1"/>
      <w:sz w:val="24"/>
      <w:szCs w:val="24"/>
    </w:rPr>
  </w:style>
  <w:style w:type="character" w:customStyle="1" w:styleId="22">
    <w:name w:val="Цитата 2 Знак"/>
    <w:basedOn w:val="a1"/>
    <w:link w:val="21"/>
    <w:uiPriority w:val="29"/>
    <w:rsid w:val="00B774D1"/>
    <w:rPr>
      <w:i/>
      <w:iCs/>
      <w:color w:val="000000" w:themeColor="text1"/>
    </w:rPr>
  </w:style>
  <w:style w:type="paragraph" w:styleId="af3">
    <w:name w:val="Balloon Text"/>
    <w:basedOn w:val="a0"/>
    <w:link w:val="af4"/>
    <w:uiPriority w:val="99"/>
    <w:semiHidden/>
    <w:unhideWhenUsed/>
    <w:rsid w:val="00055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05579A"/>
    <w:rPr>
      <w:rFonts w:ascii="Tahoma" w:eastAsiaTheme="minorEastAsia" w:hAnsi="Tahoma" w:cs="Tahoma"/>
      <w:sz w:val="16"/>
      <w:szCs w:val="16"/>
    </w:rPr>
  </w:style>
  <w:style w:type="table" w:styleId="af5">
    <w:name w:val="Table Grid"/>
    <w:basedOn w:val="a2"/>
    <w:uiPriority w:val="59"/>
    <w:rsid w:val="00053D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1"/>
    <w:uiPriority w:val="22"/>
    <w:qFormat/>
    <w:rsid w:val="009968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1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dou.mikh-ds4@ryazan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10</Pages>
  <Words>2042</Words>
  <Characters>11645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2026-10-23T12:27:00Z</dcterms:created>
  <dcterms:modified xsi:type="dcterms:W3CDTF">2026-10-27T07:09:00Z</dcterms:modified>
</cp:coreProperties>
</file>