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4E0" w:rsidRPr="003114E0" w:rsidRDefault="003114E0" w:rsidP="003114E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Сказ об Уральской Школе, или Путешествие Мастера (дополненная версия)</w:t>
      </w:r>
    </w:p>
    <w:p w:rsidR="003114E0" w:rsidRPr="003114E0" w:rsidRDefault="003114E0" w:rsidP="003114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Пролог. «Добрый вечер,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дорогие друзья</w:t>
      </w:r>
      <w:r w:rsidRPr="003114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!»</w:t>
      </w:r>
    </w:p>
    <w:p w:rsidR="004863AD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экране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старая фотография школы, затем живые кадры: утро, дети бегут по тропинке, слышен звонок. Звучит лёгкая инструментальная мелодия </w:t>
      </w:r>
      <w:r w:rsidRPr="004863A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вариация на тему гуслей</w:t>
      </w:r>
    </w:p>
    <w:p w:rsidR="00D042B1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(выходит из-за кулисы, останавливается у мостика</w:t>
      </w:r>
      <w:r w:rsidR="00D042B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(МОСТИК ВЫВЕСТИ НА ЭКРАН)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улыбается, делает лёгкий поклон)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вечер, дорогие наши ветераны, учителя, гости! Добрый вечер, родные сердца! Сегодня мы не просто концерт даём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сказку сказываем. Да не про далёкие царства, а про самое близкое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школу, про труд, про любовь, что годами копится и не стареет.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(выходит с другой стороны, с фонарём в руке, тоже кланяется)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Добрый вечер! И пусть этот вечер будет тёплым, как чашка чая после долгого дня, как слово «молодец», сказанное вовремя, как взгляд учителя, который всё понимает. Мы начинаем наш сказ.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Глава первая. «Первый звонок, или Как Мастер нашёл свой голос»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Давным-давно, когда ещё горы шумели да реки прокладывали себе путь, родилась на Урале школа. Не каменная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 деревянная, с печкой да одной доской. И пришёл в неё Мастер. Не старый, не молодой, а самый нужного возраста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того, когда сердце горит. И сказал он: «Буду учить. Покуда ноги ходят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буду».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школа ждала. И вот наступил первый день. Дети робкие, парты скрипучие. Мастер стоит у окна, смотрит на ребят и понимает: прежде чем учить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надо открыть сердце. И он запел.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1. Песня «Учителя»  солистка (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Каладорова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Диана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МАОУ СОШ № 75,  </w:t>
      </w:r>
      <w:proofErr w:type="spellStart"/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рук.Жигалова</w:t>
      </w:r>
      <w:proofErr w:type="spellEnd"/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А.Б.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экране  панорама: утренний Урал, школа в лучах рассвета. После песни  короткая пауза, барабанная дробь нарастает за кулисами.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Услышали дети голос Мастера  и потянулись к нему. И пошёл по двору отряд: </w:t>
      </w:r>
      <w:proofErr w:type="spellStart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мал-мала</w:t>
      </w:r>
      <w:proofErr w:type="spellEnd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меньше, за старшим барабанщиком  все, кто рядом. И зазвучала школа!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2. «</w:t>
      </w:r>
      <w:proofErr w:type="spellStart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Марш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парад</w:t>
      </w:r>
      <w:proofErr w:type="spellEnd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», Н. </w:t>
      </w:r>
      <w:proofErr w:type="spellStart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Первин</w:t>
      </w:r>
      <w:proofErr w:type="spellEnd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отряд барабанщиков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(МАОУ гимназия № 47, рук. Кукушкина Э.З.)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Барабанщики выходят на сцену чётким строем. Ведущий поднимает фонарь.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школа ожила. Но Мастер знал: одно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мало. Нужны звёзды. И он сказал детям: «Каждый из вас звезда. Нужно только не побояться засветить».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Глава вторая. «Созвездие, или Как дети научились сиять»</w:t>
      </w:r>
    </w:p>
    <w:p w:rsidR="003114E0" w:rsidRPr="003114E0" w:rsidRDefault="003114E0" w:rsidP="00C40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началось чудо. Вот один запел  робко, тихо. Второй подхватил  смелее. Третий  уже в полный голос. Четвёртый  затанцевал. А Мастер встал рядом и тоже запел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чтобы показать себя, а чтобы каждый ребёнок почувствовал: ты не один.</w:t>
      </w:r>
    </w:p>
    <w:p w:rsidR="00561F3D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3. «Созвездие талантов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экране  звёздное небо, из которого складывается созвездие «Учитель». По мере номера звёзды становятся ярче. Дети поочерёдно выходят вперёд — каждый получает свой «луч». Хореография строится так: ребёнок начинает движение, педагог повторяет и развивает.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(когда стихают аплодисменты)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Мастер смотрел на созвездие и радовался. Но знал: впереди  большой путь. И путь этот лежит через всю страну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Урала до моря, от тундры до степи. И собрался он в дорогу.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Глава третья. «Палатки на дороге, или Семь миров знаний»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Идёт Мастер по земле уральской. Солнце жаркое, ветер в лицо. И видит: стоят на пути семь палаток. В каждой  свой мир. В одной книги и буквы. В другой  цифры и формулы. В третьей  семена и ростки. В четвёртой  краски и кисти. И так далее. А у входа в каждую палатку  хозяйка, и каждая манит: «Зайди, Мастер, у меня есть, чему научить».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Мастер зашёл в первую  и вышел с книгой. Зашёл во вторую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глобусом. В третью  с ростком. И понял: сколько палаток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столько и дорог, и все они ведут к детям. А народ наш таков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каждом углу своё умение, свой узор, своя песня.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🎵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4. «Народная коллекция с палатками Нины Ручкиной» — показ моделей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(школа моделей, Урюпина А.)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Модели выходят к </w:t>
      </w:r>
      <w:proofErr w:type="spellStart"/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палаткам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noBreakHyphen/>
        <w:t>декорациям</w:t>
      </w:r>
      <w:proofErr w:type="spellEnd"/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проходя сквозь них, как через двери. Каждая «палатка» подсвечивается своим цветом. На экране  народные мотивы: хохлома, гжель, уральская роспись, татарский орнамент. Музыка  народная, в современной обработке.</w:t>
      </w:r>
    </w:p>
    <w:p w:rsidR="003114E0" w:rsidRPr="003114E0" w:rsidRDefault="003114E0" w:rsidP="00C40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Побывал Мастер в каждой палатке  и вышел оттуда не с пустыми руками. Но заметил: пока он ходил, на Урале сменилось время года. Осень стала зимой, зима </w:t>
      </w:r>
      <w:r w:rsidR="00C40DF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весной, весна </w:t>
      </w:r>
      <w:r w:rsidR="00C40DF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летом. А Мастер всё тот же. Только платье его… подожди, Мастер ли это?</w:t>
      </w:r>
    </w:p>
    <w:p w:rsidR="009C284C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(улыбается)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Нет, это уже другая история. Про ту, что рядом с Мастером всегда стояла. Про Хозяйку Медной горы</w:t>
      </w:r>
      <w:r w:rsidR="00C40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злую, а добрую. Она умела менять облик мгновенно: вот она в зелёном  это когда весна и первый росток. Вот в белом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тишина и первый снег. Вот в золотом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итог, экзамен, прощание. И каждый цвет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пора жизни, через которую проходит учитель вместе со своими учениками.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5. Коллекция «Мгновенное переодевание» (платья, меняющие цвет)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школа моделей, Урюпина А.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Световые акценты меняются синхронно со сменой цвета платьев. На экране — календарь: осенние листья → снежинки → подснежники → подсолнухи. Каждая смена цвета сопровождается короткой репликой Ведущей:</w:t>
      </w:r>
    </w:p>
    <w:p w:rsidR="003114E0" w:rsidRPr="003114E0" w:rsidRDefault="003114E0" w:rsidP="003114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Зелёное: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«Весна. Первый звонок. Первые буквы.»</w:t>
      </w:r>
    </w:p>
    <w:p w:rsidR="003114E0" w:rsidRPr="003114E0" w:rsidRDefault="003114E0" w:rsidP="003114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Белое: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«Зима. Тишина урока. Мел на доске.»</w:t>
      </w:r>
    </w:p>
    <w:p w:rsidR="003114E0" w:rsidRPr="003114E0" w:rsidRDefault="003114E0" w:rsidP="003114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Золотое: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«Осень. Итоги. Букеты на столе.»</w:t>
      </w:r>
    </w:p>
    <w:p w:rsidR="003114E0" w:rsidRPr="003114E0" w:rsidRDefault="003114E0" w:rsidP="003114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Красное: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«Лето. Выпускной. До свидания, школа!»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(после номера)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раз Хозяйка меняла платье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столько раз Мастер провожал своих учеников. И каждый раз казалось: вот всё, последний класс. Но приходили новые. И Мастер шёл дальше.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Глава четвёртая. «Гармонь над Уралом, или Когда педагоги поют»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где Мастер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и песня. И вот однажды, после долгого дня, когда тетради проверены и звонок умолк, вышли педагоги на крыльцо школы. Кто с гармошкой, кто просто так — запели. И полетела песня над Уралом, над горами, над крышами.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6. «Эх, Урал мой. Эх, </w:t>
      </w:r>
      <w:proofErr w:type="spellStart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гармошечка</w:t>
      </w:r>
      <w:proofErr w:type="spellEnd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играй!» — хор педагогов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Хор педагогов МАОУ СОШ № 21, </w:t>
      </w:r>
      <w:proofErr w:type="spellStart"/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Барт</w:t>
      </w:r>
      <w:proofErr w:type="spellEnd"/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И.А.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Услышали песню дети  и тоже вышли. Стиснулись у крыльца, слушают. И запели в ответ — про край, в котором родились и который Мастер помог им полюбить.</w:t>
      </w:r>
    </w:p>
    <w:p w:rsidR="00C40DFE" w:rsidRPr="003114E0" w:rsidRDefault="003114E0" w:rsidP="00C40D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7. «Наш край» — детский хор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МАОУ СОШ № 21, </w:t>
      </w:r>
      <w:proofErr w:type="spellStart"/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Барт</w:t>
      </w:r>
      <w:proofErr w:type="spellEnd"/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И.А.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выходят и встают рядом с педагогами. Свет тот же закатный, но чуть ярче. На экране  родные места: река, лес, поле, школьный двор.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тут Мастер сказал: «Слышите? Это и есть главное. Не формулы, не правила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 чтобы родную землю сердцем знали. Вот вам, дети, мой последний урок».</w:t>
      </w:r>
    </w:p>
    <w:p w:rsidR="009C284C" w:rsidRDefault="009C284C" w:rsidP="003114E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114E0" w:rsidRPr="003114E0" w:rsidRDefault="003114E0" w:rsidP="009C284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Глава пятая. «Русский танец и казачья песня — сила земли»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земля наша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не только песнями живёт, она и плясом дышит. И если песня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душа, то танец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сила. Сила, которая из поколения в поколение передаётся: шаг, поворот, поклон — и снова шаг.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8. Стилизованный русский танец</w:t>
      </w:r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 Кода)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Хореография</w:t>
      </w:r>
      <w:r w:rsidR="009C28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 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народном стиле, но с современными акцентами: плавные хороводные линии, переходы в энергичные плясовые фигуры. Костюмы — стилизованные: сарафаны, рубахи, ленты, кушаки. На экране — узоры хохломы и берёзовые рощи.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она, сила земли. Не грубая, не тяжёлая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лёгкая, как шаг, и твёрдая, как слово учителя. И эта сила  в каждом из вас, дорогие ветераны. Вы эту силу детям передавали.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 Урале казаки жили, и песни их  как ветер: широкие, вольные, честные. И одна из них  свадебная, про счастье, про дом, про дорогу. Свадебная песня кубанских казаков  она ведь не только про свадьбу. Она про то, как люди друг друга встречают и вместе идут. Как учитель встречает класс и идёт с ним по дороге знаний.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9. «Ой, боры, боры» (свадебная песня кубанских казаков)</w:t>
      </w:r>
      <w:proofErr w:type="spellStart"/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КоЗа</w:t>
      </w:r>
      <w:proofErr w:type="spellEnd"/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Кокорина</w:t>
      </w:r>
      <w:proofErr w:type="spellEnd"/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Лиля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Исполнение — мощное, ансамблевое, с элементами переклички голосов. На экране — степь, дорога, солнце, силуэты всадников (без драматизма, образно). В финале — общий припев, который подхватывают и педагоги, и дети (можно заранее выучить 1–2 строки).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Глава шестая. «Танцы народов, или Чья песня — та и сила»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на </w:t>
      </w:r>
      <w:proofErr w:type="spellStart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Урале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</w:t>
      </w:r>
      <w:proofErr w:type="spellEnd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кого только нет! Русские да татары, башкиры да удмурты все соседи, все родня. И каждый народ свою песню поёт, свой танец пляшет. И Мастер сказал: «Смотрите, дети: мы разные  и в этом наша сила. Учитесь друг у друга».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🎵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10. Татарская плясовая «</w:t>
      </w:r>
      <w:proofErr w:type="spellStart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Апипа</w:t>
      </w:r>
      <w:proofErr w:type="spellEnd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МАОУ СОШ 17 и 93, </w:t>
      </w:r>
      <w:proofErr w:type="spellStart"/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Казарманова</w:t>
      </w:r>
      <w:proofErr w:type="spellEnd"/>
      <w:r w:rsidR="009C2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Л.А</w:t>
      </w:r>
    </w:p>
    <w:p w:rsidR="009C284C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Яркий, динамичный номер. На экране — татарский орнамент, цвета: зелёный, красный, золотой. </w:t>
      </w:r>
      <w:r w:rsidR="009C28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Ложкари</w:t>
      </w: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национальных костюмах. 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потом </w:t>
      </w:r>
      <w:proofErr w:type="spellStart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</w:t>
      </w:r>
      <w:proofErr w:type="spellEnd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сказал: «А слышали, что за </w:t>
      </w:r>
      <w:proofErr w:type="spellStart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морями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океанами</w:t>
      </w:r>
      <w:proofErr w:type="spellEnd"/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танец, где все в ряд, все в ногу, и дробь такая, что земля дрожит?» И Мастер ответил: «И у нас так умеем. Вот смотрите!»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11. «</w:t>
      </w:r>
      <w:proofErr w:type="spellStart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Риведанс</w:t>
      </w:r>
      <w:proofErr w:type="spellEnd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русски</w:t>
      </w:r>
      <w:proofErr w:type="spellEnd"/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— реплика на тему ирландского шоу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C40DFE" w:rsidRP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40DFE" w:rsidRPr="00C40D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МАОУ СОШ 17 и 93, </w:t>
      </w:r>
      <w:proofErr w:type="spellStart"/>
      <w:r w:rsidR="00C40DFE" w:rsidRPr="00C40D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Казарманова</w:t>
      </w:r>
      <w:proofErr w:type="spellEnd"/>
      <w:r w:rsidR="00C40DFE" w:rsidRPr="00C40D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Л.А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Энергичный ритмичный номер. Дробь, синхронность, драйв. На экране  кадры уральской кузницы, молот бьёт по наковальне в ритм танца. В хореографию можно вплести «школьные» жесты: взмах, как будто мелом по доске, поклон — как у доски.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так школа и жила: учила и пела, плясала и молчала, смеялась и плакала. И каждый день новый. И каждый урок как дверь в новый мир. А Мастер всё шёл и шёл, и года летели, и волосы седели, а сердце  горело.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Глава седьмая. «Россия, или Куда ведут все дороги»</w:t>
      </w:r>
    </w:p>
    <w:p w:rsidR="003114E0" w:rsidRPr="003114E0" w:rsidRDefault="003114E0" w:rsidP="009C28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вот пришло время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посмотрел Мастер на карту своих лет и понял: все дороги, все палатки, все песни, все танцы </w:t>
      </w:r>
      <w:r w:rsidR="009C284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это не просто так. Всё это складывается в одно слово. В большое слово. В то, которое дети произнесут сами, без подсказки.</w:t>
      </w:r>
    </w:p>
    <w:p w:rsidR="003114E0" w:rsidRPr="003114E0" w:rsidRDefault="003114E0" w:rsidP="00C40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встали рядом  и ветераны, и молодые, и дети  все, кого Мастер вёл за руку. И запели. Не про себя  про всех. Про дом, который общий. Про землю, которая одна.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12. Песня «Россия» — общий финальный номер</w:t>
      </w:r>
      <w:r w:rsidR="00C4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МАОУ гимназия №37 Кукушкина Э.З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сцену выходят все участники: ветераны в первых рядах, педагоги, дети, барабанщики, модели, танцоры. На экране — карта России, на которой высвечивается Урал, затем — вся страна. Свет — полный, торжественный.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Эпилог. «Берёзовый лист»</w:t>
      </w:r>
    </w:p>
    <w:p w:rsidR="003114E0" w:rsidRPr="003114E0" w:rsidRDefault="003114E0" w:rsidP="00C40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D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После финальной песни свет становится мягким. На экране — берёза, с которой падает один золотой лист. Дети выносят бумажные </w:t>
      </w:r>
      <w:proofErr w:type="spellStart"/>
      <w:r w:rsidRPr="00C40D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цветы</w:t>
      </w:r>
      <w:r w:rsidRPr="00C40D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noBreakHyphen/>
        <w:t>письма</w:t>
      </w:r>
      <w:proofErr w:type="spellEnd"/>
      <w:r w:rsidRPr="00C40D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вручают ветеранам.</w:t>
      </w:r>
    </w:p>
    <w:p w:rsidR="003114E0" w:rsidRPr="003114E0" w:rsidRDefault="003114E0" w:rsidP="00C40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Сказ кончается, да дело не кончается. Школа стоит, дети бегут, мелок скрипит. А Мастер… Мастер </w:t>
      </w:r>
      <w:r w:rsidR="00C40DF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вы. Каждый, кто сегодня здесь. Каждый, кто вёл детей через палатки знаний, менял времена года, пел над Уралом и учил танцевать.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кланяемся вам. Не за оценки и не за тетради </w:t>
      </w:r>
      <w:r w:rsidR="00C40DF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1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то, что не бросили. За то, что пошли. За то, что горели.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Ведущие вместе:</w:t>
      </w:r>
    </w:p>
    <w:p w:rsidR="003114E0" w:rsidRPr="003114E0" w:rsidRDefault="003114E0" w:rsidP="003114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Спасибо вам, учителя. За сердце, отданное детям.</w:t>
      </w:r>
    </w:p>
    <w:p w:rsidR="003114E0" w:rsidRPr="003114E0" w:rsidRDefault="003114E0" w:rsidP="00C40D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4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Звучит короткая инструментальная концовка — та же мелодия гуслей из пролога, но окрылённая, мажорная. Свет плавно гаснет. На экране — надпись: «Сердце, отданное детям, не стареет».</w:t>
      </w:r>
    </w:p>
    <w:sectPr w:rsidR="003114E0" w:rsidRPr="003114E0" w:rsidSect="00CB1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32E13"/>
    <w:multiLevelType w:val="multilevel"/>
    <w:tmpl w:val="E7D8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114E0"/>
    <w:rsid w:val="003114E0"/>
    <w:rsid w:val="00316935"/>
    <w:rsid w:val="00331F01"/>
    <w:rsid w:val="004863AD"/>
    <w:rsid w:val="00561F3D"/>
    <w:rsid w:val="006A288C"/>
    <w:rsid w:val="007300DC"/>
    <w:rsid w:val="00871C03"/>
    <w:rsid w:val="009C284C"/>
    <w:rsid w:val="009C46C8"/>
    <w:rsid w:val="009D637D"/>
    <w:rsid w:val="00A17C16"/>
    <w:rsid w:val="00C40DFE"/>
    <w:rsid w:val="00CB19F4"/>
    <w:rsid w:val="00D042B1"/>
    <w:rsid w:val="00E07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9F4"/>
  </w:style>
  <w:style w:type="paragraph" w:styleId="2">
    <w:name w:val="heading 2"/>
    <w:basedOn w:val="a"/>
    <w:link w:val="20"/>
    <w:uiPriority w:val="9"/>
    <w:qFormat/>
    <w:rsid w:val="003114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114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114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14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1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114E0"/>
    <w:rPr>
      <w:i/>
      <w:iCs/>
    </w:rPr>
  </w:style>
  <w:style w:type="character" w:styleId="a5">
    <w:name w:val="Strong"/>
    <w:basedOn w:val="a0"/>
    <w:uiPriority w:val="22"/>
    <w:qFormat/>
    <w:rsid w:val="003114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2026-10-25T17:04:00Z</dcterms:created>
  <dcterms:modified xsi:type="dcterms:W3CDTF">2026-10-25T17:04:00Z</dcterms:modified>
</cp:coreProperties>
</file>