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786" w:rsidRDefault="006F2786" w:rsidP="006F27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«Развитие двуручной деятельности в дошкольном возрасте: взгляд педагога</w:t>
      </w:r>
      <w:r w:rsidRPr="006F278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noBreakHyphen/>
        <w:t>психолога ДОУ»</w:t>
      </w:r>
    </w:p>
    <w:p w:rsidR="006F2786" w:rsidRPr="006F2786" w:rsidRDefault="006F2786" w:rsidP="006F278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bookmarkStart w:id="0" w:name="_GoBack"/>
      <w:bookmarkEnd w:id="0"/>
      <w:r w:rsidRPr="006F27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Введение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дошкольном возрасте закладываются фундаментальные основы развития ребёнка — от элементарных бытовых навыков до сложных когнитивных процессов. Одной из ключевых задач педагога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психолога в детском саду становится формирование у детей сбалансированной сенсомоторной координации, в том числе развитие двуручной (билатеральной) деятельности — способности одновременно и согласованно использовать обе руки для выполнения задач.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Двуручная деятельность — это не просто «умение делать что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то двумя руками». Это сложный нейропсихологический процесс, в котором участвуют оба полушария головного мозга, а также подкорковые структуры, отвечающие за координацию движений, зрительно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пространственное восприятие и контроль действий. Для педагога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психолога важно понимать, что развитие билатеральных навыков напрямую связано с готовностью ребёнка к школе, успешностью освоения письма, чтения и счёта, а также с эмоциональной устойчивостью и способностью к </w:t>
      </w:r>
      <w:proofErr w:type="spellStart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2786" w:rsidRPr="006F2786" w:rsidRDefault="006F2786" w:rsidP="006F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6F2786" w:rsidRPr="006F2786" w:rsidRDefault="006F2786" w:rsidP="006F27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Нейропсихологические и физиологические основания важности двуручной деятельности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точки зрения нейропсихологии, согласованная работа обеих рук — показатель межполушарного взаимодействия. В дошкольном возрасте активно формируются мозолистое тело и другие проводящие пути, обеспечивающие обмен информацией между правым и левым полушариями. Двуручная деятельность стимулирует эти процессы, способствуя интеграции сенсорной, моторной и когнитивной информации.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Физиологически развитие двуручной координации опирается на созревание </w:t>
      </w:r>
      <w:proofErr w:type="spellStart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проприоцептивной</w:t>
      </w:r>
      <w:proofErr w:type="spellEnd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чувствительности (ощущение положения тела и конечностей в пространстве), зрительно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моторной координации и способности к распределению внимания. Например, когда ребёнок держит лист бумаги одной рукой, а рисует или вырезает другой, он одновременно решает несколько задач: стабилизирует объект, контролирует движение, оценивает результат и корректирует действия.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педагога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психолога это означает, что любые игровые и учебные задания, требующие одновременного участия обеих рук, становятся не только развивающими, но и диагностическими. Они позволяют выявить возможные трудности в развитии межполушарных связей, пространственной ориентации, регуляции мышечного тонуса и самоконтроля.</w:t>
      </w:r>
    </w:p>
    <w:p w:rsidR="006F2786" w:rsidRPr="006F2786" w:rsidRDefault="006F2786" w:rsidP="006F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6F2786" w:rsidRPr="006F2786" w:rsidRDefault="006F2786" w:rsidP="006F27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Педагогические задачи и роль педагога</w:t>
      </w:r>
      <w:r w:rsidRPr="006F27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noBreakHyphen/>
        <w:t>психолога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 в ДОУ решает несколько взаимосвязанных задач в контексте развития двуручной деятельности:</w:t>
      </w:r>
    </w:p>
    <w:p w:rsidR="006F2786" w:rsidRPr="006F2786" w:rsidRDefault="006F2786" w:rsidP="006F27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Диагностика уровня развития билатеральной координации.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Используются наблюдения за свободной деятельностью детей, стандартизированные пробы (например, задания на одновременные симметричные и асимметричные движения, работу с конструкторами, шнуровками, мозаикой), а также анализ продуктов деятельности (рисунки, аппликации, поделки).</w:t>
      </w:r>
    </w:p>
    <w:p w:rsidR="006F2786" w:rsidRPr="006F2786" w:rsidRDefault="006F2786" w:rsidP="006F27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Профилактика трудностей обучения.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Слабо развитая двуручная координация часто становится причиной проблем при освоении письма (ребёнок не может одновременно держать лист и водить ручкой, быстро устаёт, делает много ошибок), а также при выполнении заданий, требующих одновременного контроля нескольких параметров (например, при работе с ножницами или клеем).</w:t>
      </w:r>
    </w:p>
    <w:p w:rsidR="006F2786" w:rsidRPr="006F2786" w:rsidRDefault="006F2786" w:rsidP="006F27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Коррекционно</w:t>
      </w: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noBreakHyphen/>
        <w:t>развивающая работа.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 подбирает индивидуальные и групповые упражнения, направленные на развитие межполушарного взаимодействия, зрительно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пространственной координации и регуляции движений.</w:t>
      </w:r>
    </w:p>
    <w:p w:rsidR="006F2786" w:rsidRPr="006F2786" w:rsidRDefault="006F2786" w:rsidP="006F278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Просвещение педагогов и родителей.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 донести до воспитателей и семей, что развитие двуручной деятельности — это не «дополнительная нагрузка», а естественная и необходимая часть дошкольного развития, которая должна быть интегрирована в повседневную жизнь ребёнка.</w:t>
      </w:r>
    </w:p>
    <w:p w:rsidR="006F2786" w:rsidRPr="006F2786" w:rsidRDefault="006F2786" w:rsidP="006F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6F2786" w:rsidRPr="006F2786" w:rsidRDefault="006F2786" w:rsidP="006F27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Практические примеры и игровые задания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работе педагога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психолога двуручная деятельность развивается через игровые и продуктивные виды деятельности, которые органично вписываются в режим дня ДОУ. Вот несколько примеров:</w:t>
      </w:r>
    </w:p>
    <w:p w:rsidR="006F2786" w:rsidRPr="006F2786" w:rsidRDefault="006F2786" w:rsidP="006F27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Игры с водой и песком.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Переливание воды из ёмкости в ёмкость с помощью двух сосудов, просеивание песка через сито, выкладывание дорожек из камешков двумя руками. Эти задания развивают не только координацию, но и тактильную чувствительность, а также навыки планирования действий. (Здесь уместно вспомнить запрос пользователя об идеях для игр с водой: такие игры можно адаптировать именно под развитие двуручной деятельности.)</w:t>
      </w:r>
    </w:p>
    <w:p w:rsidR="006F2786" w:rsidRPr="006F2786" w:rsidRDefault="006F2786" w:rsidP="006F27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Конструирование и мозаика.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Сборка простых моделей из деталей, выкладывание узоров из мозаики, работа с крупными </w:t>
      </w:r>
      <w:proofErr w:type="spellStart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пазлами</w:t>
      </w:r>
      <w:proofErr w:type="spellEnd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Важно, чтобы ребёнок использовал обе руки для удержания, подбора и размещения элементов.</w:t>
      </w:r>
    </w:p>
    <w:p w:rsidR="006F2786" w:rsidRPr="006F2786" w:rsidRDefault="006F2786" w:rsidP="006F27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Шнуровки и застёжки.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Застёгивание пуговиц, молний, липучек, продевание шнурков через отверстия. Эти задания тренируют мелкую моторику, зрительно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моторную координацию и терпение.</w:t>
      </w:r>
    </w:p>
    <w:p w:rsidR="006F2786" w:rsidRPr="006F2786" w:rsidRDefault="006F2786" w:rsidP="006F27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Рисование и аппликация.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Рисование двумя руками одновременно (например, симметричные узоры), наклеивание деталей на основу, когда одна рука удерживает лист, а другая наносит клей и прикладывает элемент.</w:t>
      </w:r>
    </w:p>
    <w:p w:rsidR="006F2786" w:rsidRPr="006F2786" w:rsidRDefault="006F2786" w:rsidP="006F278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Театрализованная деятельность.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контексте предыдущего запроса пользователя о театральной деятельности у дошкольников можно отметить, что кукольный театр, пальчиковые игры и инсценировки с реквизитом также развивают двуручную координацию: ребёнок управляет куклами, меняет декорации, взаимодействует с партнёрами.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эти задания должны быть адаптированы под возраст и индивидуальные особенности детей. Для младших дошкольников акцент делается на простых симметричных движениях (например, хлопки, перекладывание предметов из одной руки в другую), для 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старших — на асимметричных, требующих распределения ролей между руками (одна рука фиксирует, другая выполняет действие).</w:t>
      </w:r>
    </w:p>
    <w:p w:rsidR="006F2786" w:rsidRPr="006F2786" w:rsidRDefault="006F2786" w:rsidP="006F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6F2786" w:rsidRPr="006F2786" w:rsidRDefault="006F2786" w:rsidP="006F27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Связь с готовностью к школе и дальнейшим развитием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двуручной деятельности напрямую влияет на формирование школьных навыков. Ребёнок, у которого хорошо развита билатеральная координация, легче осваивает письмо, потому что умеет одновременно удерживать тетрадь и управлять ручкой, контролировать нажим и траекторию движения. Он быстрее справляется с заданиями, требующими одновременного выполнения нескольких действий (например, чтение вслух с одновременным подчёркиванием ключевых слов), и лучше ориентируется в пространстве листа.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развитая двуручная координация способствует формированию </w:t>
      </w:r>
      <w:proofErr w:type="spellStart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внимания. Когда ребёнок учится контролировать движения обеих рук, он одновременно тренирует способность планировать действия, оценивать результат и вносить коррективы. Эти навыки лежат в основе учебной самостоятельности и мотивации к обучению.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С эмоциональной точки зрения, успешное выполнение заданий, требующих двуручной координации, укрепляет уверенность ребёнка в своих силах, снижает тревожность и повышает готовность к преодолению трудностей. Для педагога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психолога это важный ресурс в работе по формированию позитивной самооценки и учебной мотивации.</w:t>
      </w:r>
    </w:p>
    <w:p w:rsidR="006F2786" w:rsidRPr="006F2786" w:rsidRDefault="006F2786" w:rsidP="006F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6F2786" w:rsidRPr="006F2786" w:rsidRDefault="006F2786" w:rsidP="006F27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Рекомендации для педагогов и родителей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развитие двуручной деятельности было эффективным и естественным, педагогу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психологу стоит предложить следующие рекомендации:</w:t>
      </w:r>
    </w:p>
    <w:p w:rsidR="006F2786" w:rsidRPr="006F2786" w:rsidRDefault="006F2786" w:rsidP="006F27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Интегрировать задания в повседневную деятельность.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Пусть ребёнок помогает накрывать на стол, раскладывать салфетки, расставлять чашки — всё это требует согласованной работы обеих рук.</w:t>
      </w:r>
    </w:p>
    <w:p w:rsidR="006F2786" w:rsidRPr="006F2786" w:rsidRDefault="006F2786" w:rsidP="006F27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Использовать игровые формы.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Игры делают обучение увлекательным и снижают тревожность, особенно у детей с трудностями в координации.</w:t>
      </w:r>
    </w:p>
    <w:p w:rsidR="006F2786" w:rsidRPr="006F2786" w:rsidRDefault="006F2786" w:rsidP="006F27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Соблюдать принцип постепенности.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Начинать с простых симметричных движений и постепенно переходить к более сложным асимметричным заданиям.</w:t>
      </w:r>
    </w:p>
    <w:p w:rsidR="006F2786" w:rsidRPr="006F2786" w:rsidRDefault="006F2786" w:rsidP="006F27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Поддерживать ребёнка, а не торопить.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Важно хвалить за старание, а не только за результат, и давать возможность пробовать снова, если что</w:t>
      </w:r>
      <w:proofErr w:type="gramStart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</w:r>
      <w:proofErr w:type="gramEnd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не получается.</w:t>
      </w:r>
    </w:p>
    <w:p w:rsidR="006F2786" w:rsidRPr="006F2786" w:rsidRDefault="006F2786" w:rsidP="006F278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Сотрудничать с другими специалистами.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психолог может взаимодействовать с воспитателями, логопедом и инструктором по физкультуре, чтобы создать единую развивающую среду.</w:t>
      </w:r>
    </w:p>
    <w:p w:rsidR="006F2786" w:rsidRPr="006F2786" w:rsidRDefault="006F2786" w:rsidP="006F278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6F2786" w:rsidRPr="006F2786" w:rsidRDefault="006F2786" w:rsidP="006F27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F27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Заключение</w:t>
      </w:r>
    </w:p>
    <w:p w:rsidR="006F2786" w:rsidRPr="006F2786" w:rsidRDefault="006F2786" w:rsidP="006F27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двуручной деятельности в дошкольном возрасте — важное направление работы педагога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психолога ДОУ. Оно лежит на стыке нейропсихологии, педагогики и психологии развития, объединяя задачи диагностики, коррекции и профилактики трудностей 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обучения. Через игровые и продуктивные виды деятельности педагог</w:t>
      </w:r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психолог помогает ребёнку сформировать базовые навыки, необходимые для успешного освоения школьных программ, а также для развития уверенности в себе и способности к </w:t>
      </w:r>
      <w:proofErr w:type="spellStart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6F2786">
        <w:rPr>
          <w:rFonts w:ascii="Times New Roman" w:eastAsia="Times New Roman" w:hAnsi="Times New Roman" w:cs="Times New Roman"/>
          <w:sz w:val="24"/>
          <w:szCs w:val="24"/>
          <w:lang w:eastAsia="ru-RU"/>
        </w:rPr>
        <w:t>. Интеграция этих задач в повседневную жизнь детского сада и семьи делает развитие двуручной координации не дополнительной нагрузкой, а естественной и необходимой частью дошкольного детства</w:t>
      </w:r>
    </w:p>
    <w:p w:rsidR="007F5221" w:rsidRDefault="006F2786"/>
    <w:sectPr w:rsidR="007F5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8573A"/>
    <w:multiLevelType w:val="multilevel"/>
    <w:tmpl w:val="1F902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FA3419"/>
    <w:multiLevelType w:val="multilevel"/>
    <w:tmpl w:val="DD62B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27714BA"/>
    <w:multiLevelType w:val="multilevel"/>
    <w:tmpl w:val="91F85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1E1"/>
    <w:rsid w:val="00537013"/>
    <w:rsid w:val="005661E1"/>
    <w:rsid w:val="006F2786"/>
    <w:rsid w:val="007D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D3BF3"/>
  <w15:chartTrackingRefBased/>
  <w15:docId w15:val="{2E183C58-1736-4D3D-ABEA-2D5404773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0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1246</Words>
  <Characters>7106</Characters>
  <Application>Microsoft Office Word</Application>
  <DocSecurity>0</DocSecurity>
  <Lines>59</Lines>
  <Paragraphs>16</Paragraphs>
  <ScaleCrop>false</ScaleCrop>
  <Company/>
  <LinksUpToDate>false</LinksUpToDate>
  <CharactersWithSpaces>8336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2</cp:revision>
  <dcterms:created xsi:type="dcterms:W3CDTF">2026-07-22T11:20:00Z</dcterms:created>
  <dcterms:modified xsi:type="dcterms:W3CDTF">2026-07-22T11:21:00Z</dcterms:modified>
</cp:coreProperties>
</file>