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0F1B6" w14:textId="424F0664" w:rsidR="00C65F76" w:rsidRPr="003D5167" w:rsidRDefault="009539C6" w:rsidP="009539C6">
      <w:pPr>
        <w:jc w:val="center"/>
        <w:rPr>
          <w:b/>
          <w:bCs/>
          <w:sz w:val="36"/>
          <w:szCs w:val="36"/>
        </w:rPr>
      </w:pPr>
      <w:r w:rsidRPr="003D5167">
        <w:rPr>
          <w:b/>
          <w:bCs/>
          <w:sz w:val="36"/>
          <w:szCs w:val="36"/>
        </w:rPr>
        <w:t>Первые шаги в интеграции 1С: API и HTTP-запросы</w:t>
      </w:r>
    </w:p>
    <w:p w14:paraId="62530372" w14:textId="1A73EC6C" w:rsidR="0024467A" w:rsidRPr="0024467A" w:rsidRDefault="0024467A" w:rsidP="0024467A">
      <w:r w:rsidRPr="0024467A">
        <w:t>Сегодня мы поговорим о выходе за границы отдельной программы — о том, как 1С взаимодействует с внешними системами.</w:t>
      </w:r>
    </w:p>
    <w:p w14:paraId="25B81188" w14:textId="77777777" w:rsidR="0024467A" w:rsidRPr="0024467A" w:rsidRDefault="0024467A" w:rsidP="0024467A">
      <w:r w:rsidRPr="0024467A">
        <w:t>В современной разработке программы редко работают изолированно. Мы живем в эпоху экосистем, где ценность системы определяется ее способностью взаимодействовать с другими сервисами.</w:t>
      </w:r>
    </w:p>
    <w:p w14:paraId="218559C9" w14:textId="77777777" w:rsidR="0024467A" w:rsidRPr="0024467A" w:rsidRDefault="0024467A" w:rsidP="0024467A">
      <w:r w:rsidRPr="0024467A">
        <w:rPr>
          <w:b/>
          <w:bCs/>
        </w:rPr>
        <w:t>Форматы данных для интеграции</w:t>
      </w:r>
    </w:p>
    <w:p w14:paraId="7C393BA5" w14:textId="77777777" w:rsidR="0024467A" w:rsidRPr="0024467A" w:rsidRDefault="0024467A" w:rsidP="0024467A">
      <w:r w:rsidRPr="0024467A">
        <w:t>Для обмена информацией между системами требуются универсальные форматы, которые могут быть прочитаны и обработаны любым современным языком программирования. Два основных формата, ставших стандартом в интеграции — это JSON и XML.</w:t>
      </w:r>
    </w:p>
    <w:p w14:paraId="3AB212BE" w14:textId="77777777" w:rsidR="0024467A" w:rsidRPr="0024467A" w:rsidRDefault="0024467A" w:rsidP="0024467A">
      <w:r w:rsidRPr="0024467A">
        <w:rPr>
          <w:b/>
          <w:bCs/>
        </w:rPr>
        <w:t xml:space="preserve">JSON (JavaScript Object </w:t>
      </w:r>
      <w:proofErr w:type="spellStart"/>
      <w:r w:rsidRPr="0024467A">
        <w:rPr>
          <w:b/>
          <w:bCs/>
        </w:rPr>
        <w:t>Notation</w:t>
      </w:r>
      <w:proofErr w:type="spellEnd"/>
      <w:r w:rsidRPr="0024467A">
        <w:rPr>
          <w:b/>
          <w:bCs/>
        </w:rPr>
        <w:t>)</w:t>
      </w:r>
      <w:r w:rsidRPr="0024467A">
        <w:t> представляет данные в виде пар "ключ-значение", организованных в иерархические структуры. Формат использует простой синтаксис с фигурными скобками для объектов и квадратными — для массивов.</w:t>
      </w:r>
    </w:p>
    <w:p w14:paraId="5C85C8C8" w14:textId="77777777" w:rsidR="0024467A" w:rsidRPr="0024467A" w:rsidRDefault="0024467A" w:rsidP="0024467A">
      <w:r w:rsidRPr="0024467A">
        <w:t>Пример описания товара в JSON:</w:t>
      </w:r>
    </w:p>
    <w:p w14:paraId="46669F28" w14:textId="423AC7CB" w:rsidR="0024467A" w:rsidRDefault="0024467A" w:rsidP="0024467A">
      <w:pPr>
        <w:rPr>
          <w:b/>
          <w:bCs/>
        </w:rPr>
      </w:pPr>
      <w:r>
        <w:rPr>
          <w:noProof/>
        </w:rPr>
        <w:drawing>
          <wp:inline distT="0" distB="0" distL="0" distR="0" wp14:anchorId="640F9980" wp14:editId="4580ACC6">
            <wp:extent cx="3361905" cy="3942857"/>
            <wp:effectExtent l="0" t="0" r="0" b="635"/>
            <wp:docPr id="9809045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90453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1905" cy="3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37438" w14:textId="77777777" w:rsidR="0024467A" w:rsidRPr="0024467A" w:rsidRDefault="0024467A" w:rsidP="0024467A">
      <w:r w:rsidRPr="0024467A">
        <w:t>XML (</w:t>
      </w:r>
      <w:proofErr w:type="spellStart"/>
      <w:r w:rsidRPr="0024467A">
        <w:t>eXtensible</w:t>
      </w:r>
      <w:proofErr w:type="spellEnd"/>
      <w:r w:rsidRPr="0024467A">
        <w:t xml:space="preserve"> </w:t>
      </w:r>
      <w:proofErr w:type="spellStart"/>
      <w:r w:rsidRPr="0024467A">
        <w:t>Markup</w:t>
      </w:r>
      <w:proofErr w:type="spellEnd"/>
      <w:r w:rsidRPr="0024467A">
        <w:t xml:space="preserve"> Language) использует теги для разметки данных, создавая древовидную структуру. Каждый элемент окружен открывающим и закрывающим тегами, атрибуты уточняют свойства элементов.</w:t>
      </w:r>
    </w:p>
    <w:p w14:paraId="0B6E5BE4" w14:textId="77777777" w:rsidR="0024467A" w:rsidRPr="0024467A" w:rsidRDefault="0024467A" w:rsidP="0024467A">
      <w:r w:rsidRPr="0024467A">
        <w:t>Тот же пример описания товара в XML:</w:t>
      </w:r>
    </w:p>
    <w:p w14:paraId="7172F19B" w14:textId="1B6B69BB" w:rsidR="0024467A" w:rsidRDefault="0024467A" w:rsidP="0024467A">
      <w:r>
        <w:rPr>
          <w:noProof/>
        </w:rPr>
        <w:lastRenderedPageBreak/>
        <w:drawing>
          <wp:inline distT="0" distB="0" distL="0" distR="0" wp14:anchorId="02C3F1AC" wp14:editId="321AF295">
            <wp:extent cx="3514286" cy="3676190"/>
            <wp:effectExtent l="0" t="0" r="0" b="635"/>
            <wp:docPr id="10685449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54490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4286" cy="36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A1A03" w14:textId="6B9D3DB4" w:rsidR="0024467A" w:rsidRPr="0024467A" w:rsidRDefault="008A2AE7" w:rsidP="0024467A">
      <w:r w:rsidRPr="0024467A">
        <w:t>J</w:t>
      </w:r>
      <w:r w:rsidR="0024467A" w:rsidRPr="0024467A">
        <w:t>SON отличается минималистичным синтаксисом и меньшим объемом передаваемых данных. Его читаемость и простота обработки сделали его популярным выбором для веб-API и мобильных приложений.</w:t>
      </w:r>
    </w:p>
    <w:p w14:paraId="4144A215" w14:textId="77777777" w:rsidR="0024467A" w:rsidRPr="0024467A" w:rsidRDefault="0024467A" w:rsidP="0024467A">
      <w:r w:rsidRPr="0024467A">
        <w:t>XML предоставляет более строгую структуру и расширенные возможности валидации через схемы (XSD). Поддержка пространств имен и сложных типов данных делает его предпочтительным для корпоративных решений и государственных систем.</w:t>
      </w:r>
    </w:p>
    <w:p w14:paraId="010AD3ED" w14:textId="77777777" w:rsidR="0024467A" w:rsidRPr="0024467A" w:rsidRDefault="0024467A" w:rsidP="0024467A">
      <w:r w:rsidRPr="0024467A">
        <w:t>Оба формата способны представлять сложные иерархические данные, включая вложенные объекты, массивы значений и разнотипные атрибуты. Выбор между ними часто зависит от требований конкретной системы, с которой осуществляется интеграция, и исторически сложившихся стандартов в определенной предметной области.</w:t>
      </w:r>
    </w:p>
    <w:p w14:paraId="1770EBD7" w14:textId="77777777" w:rsidR="0024467A" w:rsidRPr="0024467A" w:rsidRDefault="0024467A" w:rsidP="0024467A">
      <w:r w:rsidRPr="0024467A">
        <w:t>В современных интеграционных решениях 1С поддерживает оба формата, что позволяет гибко настраивать взаимодействие с различными внешними системами независимо от их технологического стека.</w:t>
      </w:r>
    </w:p>
    <w:p w14:paraId="6E91458F" w14:textId="77777777" w:rsidR="0024467A" w:rsidRPr="0024467A" w:rsidRDefault="0024467A" w:rsidP="0024467A">
      <w:pPr>
        <w:rPr>
          <w:b/>
          <w:bCs/>
        </w:rPr>
      </w:pPr>
      <w:r w:rsidRPr="0024467A">
        <w:rPr>
          <w:b/>
          <w:bCs/>
        </w:rPr>
        <w:t>Протокол передачи информации HTTP</w:t>
      </w:r>
    </w:p>
    <w:p w14:paraId="4637995D" w14:textId="77777777" w:rsidR="003D5167" w:rsidRPr="003D5167" w:rsidRDefault="003D5167" w:rsidP="003D5167">
      <w:r w:rsidRPr="003D5167">
        <w:t>HTTP (</w:t>
      </w:r>
      <w:proofErr w:type="spellStart"/>
      <w:r w:rsidRPr="003D5167">
        <w:t>HyperText</w:t>
      </w:r>
      <w:proofErr w:type="spellEnd"/>
      <w:r w:rsidRPr="003D5167">
        <w:t xml:space="preserve"> Transfer Protocol) — это протокол прикладного уровня, который определяет формат обмена данными между клиентом и сервером. Он работает по схеме "запрос-ответ", где клиент инициирует соединение и отправляет запрос, а сервер обрабатывает его и возвращает ответ.</w:t>
      </w:r>
    </w:p>
    <w:p w14:paraId="5E03691D" w14:textId="77777777" w:rsidR="003D5167" w:rsidRPr="003D5167" w:rsidRDefault="003D5167" w:rsidP="003D5167">
      <w:r w:rsidRPr="003D5167">
        <w:rPr>
          <w:b/>
          <w:bCs/>
        </w:rPr>
        <w:t>Структура HTTP-запроса</w:t>
      </w:r>
    </w:p>
    <w:p w14:paraId="43E45FB1" w14:textId="77777777" w:rsidR="003D5167" w:rsidRPr="003D5167" w:rsidRDefault="003D5167" w:rsidP="003D5167">
      <w:r w:rsidRPr="003D5167">
        <w:t>HTTP-запрос состоит из стартовой строки, заголовков и тела сообщения. Стартовая строка содержит метод, URL и версию протокола.</w:t>
      </w:r>
    </w:p>
    <w:p w14:paraId="2B37E131" w14:textId="77777777" w:rsidR="003D5167" w:rsidRPr="003D5167" w:rsidRDefault="003D5167" w:rsidP="003D5167">
      <w:r w:rsidRPr="003D5167">
        <w:t>Пример запроса на получение данных о товаре:</w:t>
      </w:r>
    </w:p>
    <w:p w14:paraId="09B9AB34" w14:textId="23B0AADE" w:rsidR="0024467A" w:rsidRDefault="003D5167" w:rsidP="0024467A">
      <w:r>
        <w:rPr>
          <w:noProof/>
        </w:rPr>
        <w:lastRenderedPageBreak/>
        <w:drawing>
          <wp:inline distT="0" distB="0" distL="0" distR="0" wp14:anchorId="4B97D33A" wp14:editId="1A8F23FA">
            <wp:extent cx="3114286" cy="1171429"/>
            <wp:effectExtent l="0" t="0" r="0" b="0"/>
            <wp:docPr id="6916395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63953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14286" cy="11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B2052" w14:textId="77777777" w:rsidR="003D5167" w:rsidRPr="003D5167" w:rsidRDefault="003D5167" w:rsidP="003D5167">
      <w:r w:rsidRPr="003D5167">
        <w:rPr>
          <w:b/>
          <w:bCs/>
        </w:rPr>
        <w:t>Методы HTTP</w:t>
      </w:r>
    </w:p>
    <w:p w14:paraId="1CD3E726" w14:textId="77777777" w:rsidR="003D5167" w:rsidRPr="003D5167" w:rsidRDefault="003D5167" w:rsidP="003D5167">
      <w:r w:rsidRPr="003D5167">
        <w:t>Основные методы HTTP определяют тип операции над ресурсом:</w:t>
      </w:r>
    </w:p>
    <w:p w14:paraId="08574BDD" w14:textId="77777777" w:rsidR="003D5167" w:rsidRPr="003D5167" w:rsidRDefault="003D5167" w:rsidP="003D5167">
      <w:pPr>
        <w:numPr>
          <w:ilvl w:val="0"/>
          <w:numId w:val="1"/>
        </w:numPr>
      </w:pPr>
      <w:r w:rsidRPr="003D5167">
        <w:rPr>
          <w:b/>
          <w:bCs/>
        </w:rPr>
        <w:t>GET</w:t>
      </w:r>
      <w:r w:rsidRPr="003D5167">
        <w:t> — получение данных</w:t>
      </w:r>
    </w:p>
    <w:p w14:paraId="18061376" w14:textId="77777777" w:rsidR="003D5167" w:rsidRPr="003D5167" w:rsidRDefault="003D5167" w:rsidP="003D5167">
      <w:pPr>
        <w:numPr>
          <w:ilvl w:val="0"/>
          <w:numId w:val="1"/>
        </w:numPr>
      </w:pPr>
      <w:r w:rsidRPr="003D5167">
        <w:rPr>
          <w:b/>
          <w:bCs/>
        </w:rPr>
        <w:t>POST</w:t>
      </w:r>
      <w:r w:rsidRPr="003D5167">
        <w:t> — создание новых данных</w:t>
      </w:r>
    </w:p>
    <w:p w14:paraId="3C2555DB" w14:textId="77777777" w:rsidR="003D5167" w:rsidRPr="003D5167" w:rsidRDefault="003D5167" w:rsidP="003D5167">
      <w:pPr>
        <w:numPr>
          <w:ilvl w:val="0"/>
          <w:numId w:val="1"/>
        </w:numPr>
      </w:pPr>
      <w:r w:rsidRPr="003D5167">
        <w:rPr>
          <w:b/>
          <w:bCs/>
        </w:rPr>
        <w:t>PUT</w:t>
      </w:r>
      <w:r w:rsidRPr="003D5167">
        <w:t> — полное обновление данных</w:t>
      </w:r>
    </w:p>
    <w:p w14:paraId="7F5B910A" w14:textId="77777777" w:rsidR="003D5167" w:rsidRPr="003D5167" w:rsidRDefault="003D5167" w:rsidP="003D5167">
      <w:pPr>
        <w:numPr>
          <w:ilvl w:val="0"/>
          <w:numId w:val="1"/>
        </w:numPr>
      </w:pPr>
      <w:r w:rsidRPr="003D5167">
        <w:rPr>
          <w:b/>
          <w:bCs/>
        </w:rPr>
        <w:t>PATCH</w:t>
      </w:r>
      <w:r w:rsidRPr="003D5167">
        <w:t> — частичное обновление</w:t>
      </w:r>
    </w:p>
    <w:p w14:paraId="76D82EB5" w14:textId="77777777" w:rsidR="003D5167" w:rsidRPr="003D5167" w:rsidRDefault="003D5167" w:rsidP="003D5167">
      <w:pPr>
        <w:numPr>
          <w:ilvl w:val="0"/>
          <w:numId w:val="1"/>
        </w:numPr>
      </w:pPr>
      <w:r w:rsidRPr="003D5167">
        <w:rPr>
          <w:b/>
          <w:bCs/>
        </w:rPr>
        <w:t>DELETE</w:t>
      </w:r>
      <w:r w:rsidRPr="003D5167">
        <w:t> — удаление данных</w:t>
      </w:r>
    </w:p>
    <w:p w14:paraId="5E84BC2E" w14:textId="77777777" w:rsidR="003D5167" w:rsidRPr="003D5167" w:rsidRDefault="003D5167" w:rsidP="003D5167">
      <w:r w:rsidRPr="003D5167">
        <w:t>Пример запроса на создание нового товара:</w:t>
      </w:r>
    </w:p>
    <w:p w14:paraId="251460A8" w14:textId="556BF217" w:rsidR="003D5167" w:rsidRDefault="003D5167" w:rsidP="0024467A">
      <w:r>
        <w:rPr>
          <w:noProof/>
        </w:rPr>
        <w:drawing>
          <wp:inline distT="0" distB="0" distL="0" distR="0" wp14:anchorId="29334721" wp14:editId="2F3C909C">
            <wp:extent cx="3219048" cy="2561905"/>
            <wp:effectExtent l="0" t="0" r="635" b="0"/>
            <wp:docPr id="14433600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36005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19048" cy="2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6E959" w14:textId="77777777" w:rsidR="003D5167" w:rsidRPr="003D5167" w:rsidRDefault="003D5167" w:rsidP="003D5167">
      <w:r w:rsidRPr="003D5167">
        <w:rPr>
          <w:b/>
          <w:bCs/>
        </w:rPr>
        <w:t>Структура HTTP-ответа</w:t>
      </w:r>
    </w:p>
    <w:p w14:paraId="6622DB17" w14:textId="77777777" w:rsidR="003D5167" w:rsidRPr="003D5167" w:rsidRDefault="003D5167" w:rsidP="003D5167">
      <w:r w:rsidRPr="003D5167">
        <w:t>Ответ сервера содержит статус-код, заголовки и тело с данными.</w:t>
      </w:r>
    </w:p>
    <w:p w14:paraId="623BE070" w14:textId="77777777" w:rsidR="003D5167" w:rsidRPr="003D5167" w:rsidRDefault="003D5167" w:rsidP="003D5167">
      <w:r w:rsidRPr="003D5167">
        <w:t>Пример успешного ответа:</w:t>
      </w:r>
    </w:p>
    <w:p w14:paraId="2A80E881" w14:textId="64723716" w:rsidR="003D5167" w:rsidRDefault="003D5167" w:rsidP="0024467A">
      <w:r>
        <w:rPr>
          <w:noProof/>
        </w:rPr>
        <w:lastRenderedPageBreak/>
        <w:drawing>
          <wp:inline distT="0" distB="0" distL="0" distR="0" wp14:anchorId="0CB824A8" wp14:editId="0F62F675">
            <wp:extent cx="2657143" cy="2961905"/>
            <wp:effectExtent l="0" t="0" r="0" b="0"/>
            <wp:docPr id="6422689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2689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7143" cy="2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D4F1A" w14:textId="77777777" w:rsidR="003D5167" w:rsidRPr="003D5167" w:rsidRDefault="003D5167" w:rsidP="003D5167">
      <w:r w:rsidRPr="003D5167">
        <w:rPr>
          <w:b/>
          <w:bCs/>
        </w:rPr>
        <w:t>Коды состояния HTTP</w:t>
      </w:r>
    </w:p>
    <w:p w14:paraId="2A9093DB" w14:textId="77777777" w:rsidR="003D5167" w:rsidRPr="003D5167" w:rsidRDefault="003D5167" w:rsidP="003D5167">
      <w:r w:rsidRPr="003D5167">
        <w:t>Коды состояния сообщают о результате обработки запроса:</w:t>
      </w:r>
    </w:p>
    <w:p w14:paraId="0784F242" w14:textId="77777777" w:rsidR="003D5167" w:rsidRPr="003D5167" w:rsidRDefault="003D5167" w:rsidP="003D5167">
      <w:pPr>
        <w:numPr>
          <w:ilvl w:val="0"/>
          <w:numId w:val="2"/>
        </w:numPr>
      </w:pPr>
      <w:r w:rsidRPr="003D5167">
        <w:rPr>
          <w:b/>
          <w:bCs/>
        </w:rPr>
        <w:t>2xx</w:t>
      </w:r>
      <w:r w:rsidRPr="003D5167">
        <w:t xml:space="preserve"> — успешная обработка (200 OK, 201 </w:t>
      </w:r>
      <w:proofErr w:type="spellStart"/>
      <w:r w:rsidRPr="003D5167">
        <w:t>Created</w:t>
      </w:r>
      <w:proofErr w:type="spellEnd"/>
      <w:r w:rsidRPr="003D5167">
        <w:t>)</w:t>
      </w:r>
    </w:p>
    <w:p w14:paraId="124E7C36" w14:textId="77777777" w:rsidR="003D5167" w:rsidRPr="003D5167" w:rsidRDefault="003D5167" w:rsidP="003D5167">
      <w:pPr>
        <w:numPr>
          <w:ilvl w:val="0"/>
          <w:numId w:val="2"/>
        </w:numPr>
      </w:pPr>
      <w:r w:rsidRPr="003D5167">
        <w:rPr>
          <w:b/>
          <w:bCs/>
        </w:rPr>
        <w:t>3xx</w:t>
      </w:r>
      <w:r w:rsidRPr="003D5167">
        <w:t xml:space="preserve"> — перенаправление (301 </w:t>
      </w:r>
      <w:proofErr w:type="spellStart"/>
      <w:r w:rsidRPr="003D5167">
        <w:t>Moved</w:t>
      </w:r>
      <w:proofErr w:type="spellEnd"/>
      <w:r w:rsidRPr="003D5167">
        <w:t xml:space="preserve"> </w:t>
      </w:r>
      <w:proofErr w:type="spellStart"/>
      <w:r w:rsidRPr="003D5167">
        <w:t>Permanently</w:t>
      </w:r>
      <w:proofErr w:type="spellEnd"/>
      <w:r w:rsidRPr="003D5167">
        <w:t>)</w:t>
      </w:r>
    </w:p>
    <w:p w14:paraId="67FFD9DD" w14:textId="77777777" w:rsidR="003D5167" w:rsidRPr="003D5167" w:rsidRDefault="003D5167" w:rsidP="003D5167">
      <w:pPr>
        <w:numPr>
          <w:ilvl w:val="0"/>
          <w:numId w:val="2"/>
        </w:numPr>
        <w:rPr>
          <w:lang w:val="en-US"/>
        </w:rPr>
      </w:pPr>
      <w:r w:rsidRPr="003D5167">
        <w:rPr>
          <w:b/>
          <w:bCs/>
          <w:lang w:val="en-US"/>
        </w:rPr>
        <w:t>4xx</w:t>
      </w:r>
      <w:r w:rsidRPr="003D5167">
        <w:rPr>
          <w:lang w:val="en-US"/>
        </w:rPr>
        <w:t xml:space="preserve"> — </w:t>
      </w:r>
      <w:r w:rsidRPr="003D5167">
        <w:t>ошибка</w:t>
      </w:r>
      <w:r w:rsidRPr="003D5167">
        <w:rPr>
          <w:lang w:val="en-US"/>
        </w:rPr>
        <w:t xml:space="preserve"> </w:t>
      </w:r>
      <w:r w:rsidRPr="003D5167">
        <w:t>клиента</w:t>
      </w:r>
      <w:r w:rsidRPr="003D5167">
        <w:rPr>
          <w:lang w:val="en-US"/>
        </w:rPr>
        <w:t xml:space="preserve"> (400 Bad Request, 404 Not Found)</w:t>
      </w:r>
    </w:p>
    <w:p w14:paraId="5D55E09B" w14:textId="77777777" w:rsidR="003D5167" w:rsidRPr="003D5167" w:rsidRDefault="003D5167" w:rsidP="003D5167">
      <w:pPr>
        <w:numPr>
          <w:ilvl w:val="0"/>
          <w:numId w:val="2"/>
        </w:numPr>
        <w:rPr>
          <w:lang w:val="en-US"/>
        </w:rPr>
      </w:pPr>
      <w:r w:rsidRPr="003D5167">
        <w:rPr>
          <w:b/>
          <w:bCs/>
          <w:lang w:val="en-US"/>
        </w:rPr>
        <w:t>5xx</w:t>
      </w:r>
      <w:r w:rsidRPr="003D5167">
        <w:rPr>
          <w:lang w:val="en-US"/>
        </w:rPr>
        <w:t xml:space="preserve"> — </w:t>
      </w:r>
      <w:r w:rsidRPr="003D5167">
        <w:t>ошибка</w:t>
      </w:r>
      <w:r w:rsidRPr="003D5167">
        <w:rPr>
          <w:lang w:val="en-US"/>
        </w:rPr>
        <w:t xml:space="preserve"> </w:t>
      </w:r>
      <w:r w:rsidRPr="003D5167">
        <w:t>сервера</w:t>
      </w:r>
      <w:r w:rsidRPr="003D5167">
        <w:rPr>
          <w:lang w:val="en-US"/>
        </w:rPr>
        <w:t xml:space="preserve"> (500 Internal Server Error)</w:t>
      </w:r>
    </w:p>
    <w:p w14:paraId="429674AC" w14:textId="77777777" w:rsidR="003D5167" w:rsidRPr="003D5167" w:rsidRDefault="003D5167" w:rsidP="003D5167">
      <w:r w:rsidRPr="003D5167">
        <w:t>Пример ответа с ошибкой:</w:t>
      </w:r>
    </w:p>
    <w:p w14:paraId="30B80451" w14:textId="2A4B57DF" w:rsidR="003D5167" w:rsidRDefault="003D5167" w:rsidP="0024467A">
      <w:r>
        <w:rPr>
          <w:noProof/>
        </w:rPr>
        <w:drawing>
          <wp:inline distT="0" distB="0" distL="0" distR="0" wp14:anchorId="2776D331" wp14:editId="1490B5BA">
            <wp:extent cx="3914286" cy="2085714"/>
            <wp:effectExtent l="0" t="0" r="0" b="0"/>
            <wp:docPr id="1837289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2896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4286" cy="20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715F4" w14:textId="77777777" w:rsidR="003D5167" w:rsidRPr="003D5167" w:rsidRDefault="003D5167" w:rsidP="003D5167">
      <w:r w:rsidRPr="003D5167">
        <w:rPr>
          <w:b/>
          <w:bCs/>
        </w:rPr>
        <w:t>Заголовки HTTP</w:t>
      </w:r>
    </w:p>
    <w:p w14:paraId="4451E03F" w14:textId="77777777" w:rsidR="003D5167" w:rsidRPr="003D5167" w:rsidRDefault="003D5167" w:rsidP="003D5167">
      <w:r w:rsidRPr="003D5167">
        <w:t>Заголовки передают дополнительную информацию о запросе или ответе:</w:t>
      </w:r>
    </w:p>
    <w:p w14:paraId="1414A9FB" w14:textId="77777777" w:rsidR="003D5167" w:rsidRPr="003D5167" w:rsidRDefault="003D5167" w:rsidP="003D5167">
      <w:pPr>
        <w:numPr>
          <w:ilvl w:val="0"/>
          <w:numId w:val="3"/>
        </w:numPr>
      </w:pPr>
      <w:proofErr w:type="spellStart"/>
      <w:r w:rsidRPr="003D5167">
        <w:rPr>
          <w:b/>
          <w:bCs/>
        </w:rPr>
        <w:t>Authorization</w:t>
      </w:r>
      <w:proofErr w:type="spellEnd"/>
      <w:r w:rsidRPr="003D5167">
        <w:t> — данные для аутентификации</w:t>
      </w:r>
    </w:p>
    <w:p w14:paraId="77C9B488" w14:textId="77777777" w:rsidR="003D5167" w:rsidRPr="003D5167" w:rsidRDefault="003D5167" w:rsidP="003D5167">
      <w:pPr>
        <w:numPr>
          <w:ilvl w:val="0"/>
          <w:numId w:val="3"/>
        </w:numPr>
      </w:pPr>
      <w:r w:rsidRPr="003D5167">
        <w:rPr>
          <w:b/>
          <w:bCs/>
        </w:rPr>
        <w:t>Content-Type</w:t>
      </w:r>
      <w:r w:rsidRPr="003D5167">
        <w:t> — тип передаваемых данных</w:t>
      </w:r>
    </w:p>
    <w:p w14:paraId="101FC802" w14:textId="77777777" w:rsidR="003D5167" w:rsidRPr="003D5167" w:rsidRDefault="003D5167" w:rsidP="003D5167">
      <w:pPr>
        <w:numPr>
          <w:ilvl w:val="0"/>
          <w:numId w:val="3"/>
        </w:numPr>
      </w:pPr>
      <w:proofErr w:type="spellStart"/>
      <w:r w:rsidRPr="003D5167">
        <w:rPr>
          <w:b/>
          <w:bCs/>
        </w:rPr>
        <w:t>Cache</w:t>
      </w:r>
      <w:proofErr w:type="spellEnd"/>
      <w:r w:rsidRPr="003D5167">
        <w:rPr>
          <w:b/>
          <w:bCs/>
        </w:rPr>
        <w:t>-Control</w:t>
      </w:r>
      <w:r w:rsidRPr="003D5167">
        <w:t> — параметры кэширования</w:t>
      </w:r>
    </w:p>
    <w:p w14:paraId="2E48BF48" w14:textId="77777777" w:rsidR="003D5167" w:rsidRPr="003D5167" w:rsidRDefault="003D5167" w:rsidP="003D5167">
      <w:pPr>
        <w:numPr>
          <w:ilvl w:val="0"/>
          <w:numId w:val="3"/>
        </w:numPr>
      </w:pPr>
      <w:r w:rsidRPr="003D5167">
        <w:rPr>
          <w:b/>
          <w:bCs/>
        </w:rPr>
        <w:t>User-Agent</w:t>
      </w:r>
      <w:r w:rsidRPr="003D5167">
        <w:t> — информация о клиенте</w:t>
      </w:r>
    </w:p>
    <w:p w14:paraId="0401DAF0" w14:textId="77777777" w:rsidR="00AB16CA" w:rsidRDefault="00AB16CA" w:rsidP="003D5167">
      <w:pPr>
        <w:rPr>
          <w:b/>
          <w:bCs/>
        </w:rPr>
      </w:pPr>
    </w:p>
    <w:p w14:paraId="37DEFCBB" w14:textId="3F42E2C1" w:rsidR="003D5167" w:rsidRPr="003D5167" w:rsidRDefault="003D5167" w:rsidP="003D5167">
      <w:r w:rsidRPr="003D5167">
        <w:rPr>
          <w:b/>
          <w:bCs/>
        </w:rPr>
        <w:lastRenderedPageBreak/>
        <w:t>Особенности современных версий</w:t>
      </w:r>
    </w:p>
    <w:p w14:paraId="00926808" w14:textId="77777777" w:rsidR="003D5167" w:rsidRPr="003D5167" w:rsidRDefault="003D5167" w:rsidP="003D5167">
      <w:r w:rsidRPr="003D5167">
        <w:t>HTTP/1.1 остается наиболее распространенной версией, но HTTP/2 и HTTP/3 предлагают улучшения:</w:t>
      </w:r>
    </w:p>
    <w:p w14:paraId="0BADA312" w14:textId="77777777" w:rsidR="003D5167" w:rsidRPr="003D5167" w:rsidRDefault="003D5167" w:rsidP="003D5167">
      <w:pPr>
        <w:numPr>
          <w:ilvl w:val="0"/>
          <w:numId w:val="4"/>
        </w:numPr>
      </w:pPr>
      <w:r w:rsidRPr="003D5167">
        <w:t>Мультиплексирование запросов</w:t>
      </w:r>
    </w:p>
    <w:p w14:paraId="1F55AACE" w14:textId="77777777" w:rsidR="003D5167" w:rsidRPr="003D5167" w:rsidRDefault="003D5167" w:rsidP="003D5167">
      <w:pPr>
        <w:numPr>
          <w:ilvl w:val="0"/>
          <w:numId w:val="4"/>
        </w:numPr>
      </w:pPr>
      <w:r w:rsidRPr="003D5167">
        <w:t>Сжатие заголовков</w:t>
      </w:r>
    </w:p>
    <w:p w14:paraId="348667D5" w14:textId="77777777" w:rsidR="003D5167" w:rsidRPr="003D5167" w:rsidRDefault="003D5167" w:rsidP="003D5167">
      <w:pPr>
        <w:numPr>
          <w:ilvl w:val="0"/>
          <w:numId w:val="4"/>
        </w:numPr>
      </w:pPr>
      <w:r w:rsidRPr="003D5167">
        <w:t>Приоритизация потоков</w:t>
      </w:r>
    </w:p>
    <w:p w14:paraId="234A210C" w14:textId="77777777" w:rsidR="003D5167" w:rsidRPr="003D5167" w:rsidRDefault="003D5167" w:rsidP="003D5167">
      <w:pPr>
        <w:numPr>
          <w:ilvl w:val="0"/>
          <w:numId w:val="4"/>
        </w:numPr>
      </w:pPr>
      <w:r w:rsidRPr="003D5167">
        <w:t>Работа поверх UDP в HTTP/3</w:t>
      </w:r>
    </w:p>
    <w:p w14:paraId="6DE29034" w14:textId="77777777" w:rsidR="003D5167" w:rsidRPr="003D5167" w:rsidRDefault="003D5167" w:rsidP="003D5167">
      <w:r w:rsidRPr="003D5167">
        <w:t>В контексте интеграции 1С с внешними системами, HTTP обеспечивает стандартизированный способ взаимодействия, позволяя отправлять запросы к внешним API и обрабатывать ответы независимо от технологической платформы целевой системы.</w:t>
      </w:r>
    </w:p>
    <w:p w14:paraId="13C43D11" w14:textId="1EBB124C" w:rsidR="0024467A" w:rsidRPr="0024467A" w:rsidRDefault="0024467A" w:rsidP="0024467A">
      <w:r w:rsidRPr="0024467A">
        <w:rPr>
          <w:b/>
          <w:bCs/>
        </w:rPr>
        <w:t>Принципы взаимодействия систем</w:t>
      </w:r>
    </w:p>
    <w:p w14:paraId="5397DC3A" w14:textId="77777777" w:rsidR="003D5167" w:rsidRPr="003D5167" w:rsidRDefault="003D5167" w:rsidP="003D5167">
      <w:r w:rsidRPr="003D5167">
        <w:t xml:space="preserve">Взаимодействие между различными программными системами строится на основе четко определенных правил и соглашений, которые обеспечивают надежный и предсказуемый обмен данными. Основу этого взаимодействия составляют API (Application </w:t>
      </w:r>
      <w:proofErr w:type="spellStart"/>
      <w:r w:rsidRPr="003D5167">
        <w:t>Programming</w:t>
      </w:r>
      <w:proofErr w:type="spellEnd"/>
      <w:r w:rsidRPr="003D5167">
        <w:t xml:space="preserve"> Interface) — наборы спецификаций, определяющих, как системы должны общаться друг с другом.</w:t>
      </w:r>
    </w:p>
    <w:p w14:paraId="03E886B9" w14:textId="77777777" w:rsidR="003D5167" w:rsidRPr="003D5167" w:rsidRDefault="003D5167" w:rsidP="003D5167">
      <w:r w:rsidRPr="003D5167">
        <w:rPr>
          <w:b/>
          <w:bCs/>
        </w:rPr>
        <w:t>Архитектурные стили API</w:t>
      </w:r>
    </w:p>
    <w:p w14:paraId="0A851F08" w14:textId="77777777" w:rsidR="003D5167" w:rsidRPr="003D5167" w:rsidRDefault="003D5167" w:rsidP="003D5167">
      <w:r w:rsidRPr="003D5167">
        <w:rPr>
          <w:b/>
          <w:bCs/>
        </w:rPr>
        <w:t>REST (</w:t>
      </w:r>
      <w:proofErr w:type="spellStart"/>
      <w:r w:rsidRPr="003D5167">
        <w:rPr>
          <w:b/>
          <w:bCs/>
        </w:rPr>
        <w:t>Representational</w:t>
      </w:r>
      <w:proofErr w:type="spellEnd"/>
      <w:r w:rsidRPr="003D5167">
        <w:rPr>
          <w:b/>
          <w:bCs/>
        </w:rPr>
        <w:t xml:space="preserve"> State Transfer)</w:t>
      </w:r>
      <w:r w:rsidRPr="003D5167">
        <w:t> — это архитектурный стиль, который использует стандартные HTTP-методы для операций с ресурсами. Каждый ресурс идентифицируется уникальным URL, а операции над ним выполняются с помощью соответствующих HTTP-методов.</w:t>
      </w:r>
    </w:p>
    <w:p w14:paraId="300435BF" w14:textId="77777777" w:rsidR="003D5167" w:rsidRPr="003D5167" w:rsidRDefault="003D5167" w:rsidP="003D5167">
      <w:r w:rsidRPr="003D5167">
        <w:t xml:space="preserve">Пример </w:t>
      </w:r>
      <w:proofErr w:type="spellStart"/>
      <w:r w:rsidRPr="003D5167">
        <w:t>RESTful</w:t>
      </w:r>
      <w:proofErr w:type="spellEnd"/>
      <w:r w:rsidRPr="003D5167">
        <w:t xml:space="preserve"> API для управления товарами:</w:t>
      </w:r>
    </w:p>
    <w:p w14:paraId="0F51525E" w14:textId="6CB97E37" w:rsidR="0024467A" w:rsidRDefault="003D5167" w:rsidP="0024467A">
      <w:r>
        <w:rPr>
          <w:noProof/>
        </w:rPr>
        <w:drawing>
          <wp:inline distT="0" distB="0" distL="0" distR="0" wp14:anchorId="232BFB32" wp14:editId="69506057">
            <wp:extent cx="4533333" cy="1523810"/>
            <wp:effectExtent l="0" t="0" r="635" b="635"/>
            <wp:docPr id="15090581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0581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3333" cy="1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5E15B" w14:textId="77777777" w:rsidR="003D5167" w:rsidRPr="003D5167" w:rsidRDefault="003D5167" w:rsidP="003D5167">
      <w:r w:rsidRPr="003D5167">
        <w:rPr>
          <w:b/>
          <w:bCs/>
        </w:rPr>
        <w:t>Ключевые принципы REST:</w:t>
      </w:r>
    </w:p>
    <w:p w14:paraId="27F3072C" w14:textId="77777777" w:rsidR="003D5167" w:rsidRPr="003D5167" w:rsidRDefault="003D5167" w:rsidP="003D5167">
      <w:pPr>
        <w:numPr>
          <w:ilvl w:val="0"/>
          <w:numId w:val="5"/>
        </w:numPr>
      </w:pPr>
      <w:r w:rsidRPr="003D5167">
        <w:rPr>
          <w:b/>
          <w:bCs/>
        </w:rPr>
        <w:t>Единообразие интерфейса</w:t>
      </w:r>
      <w:r w:rsidRPr="003D5167">
        <w:t> — все ресурсы доступны через стандартные URL и HTTP-методы</w:t>
      </w:r>
    </w:p>
    <w:p w14:paraId="3166F5C8" w14:textId="77777777" w:rsidR="003D5167" w:rsidRPr="003D5167" w:rsidRDefault="003D5167" w:rsidP="003D5167">
      <w:pPr>
        <w:numPr>
          <w:ilvl w:val="0"/>
          <w:numId w:val="5"/>
        </w:numPr>
      </w:pPr>
      <w:r w:rsidRPr="003D5167">
        <w:rPr>
          <w:b/>
          <w:bCs/>
        </w:rPr>
        <w:t>Отсутствие состояния</w:t>
      </w:r>
      <w:r w:rsidRPr="003D5167">
        <w:t> — каждый запрос содержит всю необходимую информацию для его обработки</w:t>
      </w:r>
    </w:p>
    <w:p w14:paraId="55EFC87B" w14:textId="77777777" w:rsidR="003D5167" w:rsidRPr="003D5167" w:rsidRDefault="003D5167" w:rsidP="003D5167">
      <w:pPr>
        <w:numPr>
          <w:ilvl w:val="0"/>
          <w:numId w:val="5"/>
        </w:numPr>
      </w:pPr>
      <w:proofErr w:type="spellStart"/>
      <w:r w:rsidRPr="003D5167">
        <w:rPr>
          <w:b/>
          <w:bCs/>
        </w:rPr>
        <w:t>Кэшируемость</w:t>
      </w:r>
      <w:proofErr w:type="spellEnd"/>
      <w:r w:rsidRPr="003D5167">
        <w:t> — ответы могут кэшироваться для повышения производительности</w:t>
      </w:r>
    </w:p>
    <w:p w14:paraId="6AEAF3D1" w14:textId="77777777" w:rsidR="003D5167" w:rsidRPr="003D5167" w:rsidRDefault="003D5167" w:rsidP="003D5167">
      <w:pPr>
        <w:numPr>
          <w:ilvl w:val="0"/>
          <w:numId w:val="5"/>
        </w:numPr>
      </w:pPr>
      <w:r w:rsidRPr="003D5167">
        <w:rPr>
          <w:b/>
          <w:bCs/>
        </w:rPr>
        <w:t>Слоистая архитектура</w:t>
      </w:r>
      <w:r w:rsidRPr="003D5167">
        <w:t xml:space="preserve"> — система может состоять из </w:t>
      </w:r>
      <w:proofErr w:type="spellStart"/>
      <w:r w:rsidRPr="003D5167">
        <w:t>multiple</w:t>
      </w:r>
      <w:proofErr w:type="spellEnd"/>
      <w:r w:rsidRPr="003D5167">
        <w:t xml:space="preserve"> уровней, скрывая сложность от клиента</w:t>
      </w:r>
    </w:p>
    <w:p w14:paraId="529890A9" w14:textId="77777777" w:rsidR="003D5167" w:rsidRPr="003D5167" w:rsidRDefault="003D5167" w:rsidP="003D5167">
      <w:r w:rsidRPr="003D5167">
        <w:t>Пример запроса и ответа в REST API:</w:t>
      </w:r>
    </w:p>
    <w:p w14:paraId="41F2876D" w14:textId="77777777" w:rsidR="003D5167" w:rsidRPr="003D5167" w:rsidRDefault="003D5167" w:rsidP="003D5167">
      <w:r w:rsidRPr="003D5167">
        <w:t>Запрос на создание заказа:</w:t>
      </w:r>
    </w:p>
    <w:p w14:paraId="7FEEFF0D" w14:textId="6006167E" w:rsidR="003D5167" w:rsidRDefault="003D5167" w:rsidP="0024467A">
      <w:r>
        <w:rPr>
          <w:noProof/>
        </w:rPr>
        <w:lastRenderedPageBreak/>
        <w:drawing>
          <wp:inline distT="0" distB="0" distL="0" distR="0" wp14:anchorId="6499D748" wp14:editId="7CE4DA7E">
            <wp:extent cx="4038095" cy="2695238"/>
            <wp:effectExtent l="0" t="0" r="635" b="0"/>
            <wp:docPr id="6427026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70264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8095" cy="26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C399F" w14:textId="7798576D" w:rsidR="003D5167" w:rsidRDefault="003D5167" w:rsidP="0024467A">
      <w:r w:rsidRPr="003D5167">
        <w:t>Ответ сервера:</w:t>
      </w:r>
    </w:p>
    <w:p w14:paraId="493BC7ED" w14:textId="21A3E62B" w:rsidR="003D5167" w:rsidRDefault="003D5167" w:rsidP="0024467A">
      <w:r>
        <w:rPr>
          <w:noProof/>
        </w:rPr>
        <w:drawing>
          <wp:inline distT="0" distB="0" distL="0" distR="0" wp14:anchorId="27C1D664" wp14:editId="524A7AD7">
            <wp:extent cx="3104762" cy="2342857"/>
            <wp:effectExtent l="0" t="0" r="635" b="635"/>
            <wp:docPr id="4750886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08862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4762" cy="2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9D077" w14:textId="77777777" w:rsidR="003D5167" w:rsidRPr="003D5167" w:rsidRDefault="003D5167" w:rsidP="003D5167">
      <w:r w:rsidRPr="003D5167">
        <w:rPr>
          <w:b/>
          <w:bCs/>
        </w:rPr>
        <w:t>SOAP (Simple Object Access Protocol)</w:t>
      </w:r>
      <w:r w:rsidRPr="003D5167">
        <w:t> — это протокол для обмена структурированными сообщениями, использующий XML в качестве формата данных. В отличие от REST, SOAP определяет строгий стандарт для формата сообщений.</w:t>
      </w:r>
    </w:p>
    <w:p w14:paraId="01DF18B6" w14:textId="77777777" w:rsidR="003D5167" w:rsidRPr="003D5167" w:rsidRDefault="003D5167" w:rsidP="003D5167">
      <w:r w:rsidRPr="003D5167">
        <w:t>Пример SOAP-запроса:</w:t>
      </w:r>
    </w:p>
    <w:p w14:paraId="4FE350E7" w14:textId="62CF11E5" w:rsidR="003D5167" w:rsidRDefault="003D5167" w:rsidP="0024467A">
      <w:r>
        <w:rPr>
          <w:noProof/>
        </w:rPr>
        <w:lastRenderedPageBreak/>
        <w:drawing>
          <wp:inline distT="0" distB="0" distL="0" distR="0" wp14:anchorId="3CEE7002" wp14:editId="224BD332">
            <wp:extent cx="4733333" cy="3447619"/>
            <wp:effectExtent l="0" t="0" r="0" b="635"/>
            <wp:docPr id="14556339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3398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3333" cy="3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5BFAF" w14:textId="77777777" w:rsidR="003D5167" w:rsidRPr="003D5167" w:rsidRDefault="003D5167" w:rsidP="003D5167">
      <w:r w:rsidRPr="003D5167">
        <w:rPr>
          <w:b/>
          <w:bCs/>
        </w:rPr>
        <w:t>Сравнительные характеристики REST и SOAP:</w:t>
      </w:r>
    </w:p>
    <w:p w14:paraId="29177896" w14:textId="77777777" w:rsidR="003D5167" w:rsidRPr="003D5167" w:rsidRDefault="003D5167" w:rsidP="003D5167">
      <w:r w:rsidRPr="003D5167">
        <w:rPr>
          <w:b/>
          <w:bCs/>
        </w:rPr>
        <w:t>REST</w:t>
      </w:r>
      <w:r w:rsidRPr="003D5167">
        <w:t> использует:</w:t>
      </w:r>
    </w:p>
    <w:p w14:paraId="0479EE6F" w14:textId="77777777" w:rsidR="003D5167" w:rsidRPr="003D5167" w:rsidRDefault="003D5167" w:rsidP="003D5167">
      <w:pPr>
        <w:numPr>
          <w:ilvl w:val="0"/>
          <w:numId w:val="6"/>
        </w:numPr>
        <w:rPr>
          <w:lang w:val="en-US"/>
        </w:rPr>
      </w:pPr>
      <w:r w:rsidRPr="003D5167">
        <w:t>Стандартные</w:t>
      </w:r>
      <w:r w:rsidRPr="003D5167">
        <w:rPr>
          <w:lang w:val="en-US"/>
        </w:rPr>
        <w:t xml:space="preserve"> HTTP-</w:t>
      </w:r>
      <w:r w:rsidRPr="003D5167">
        <w:t>методы</w:t>
      </w:r>
      <w:r w:rsidRPr="003D5167">
        <w:rPr>
          <w:lang w:val="en-US"/>
        </w:rPr>
        <w:t xml:space="preserve"> (GET, POST, PUT, DELETE)</w:t>
      </w:r>
    </w:p>
    <w:p w14:paraId="54BCC6EE" w14:textId="77777777" w:rsidR="003D5167" w:rsidRPr="003D5167" w:rsidRDefault="003D5167" w:rsidP="003D5167">
      <w:pPr>
        <w:numPr>
          <w:ilvl w:val="0"/>
          <w:numId w:val="6"/>
        </w:numPr>
      </w:pPr>
      <w:r w:rsidRPr="003D5167">
        <w:t>Форматы данных JSON, XML, HTML</w:t>
      </w:r>
    </w:p>
    <w:p w14:paraId="6928718C" w14:textId="77777777" w:rsidR="003D5167" w:rsidRPr="003D5167" w:rsidRDefault="003D5167" w:rsidP="003D5167">
      <w:pPr>
        <w:numPr>
          <w:ilvl w:val="0"/>
          <w:numId w:val="6"/>
        </w:numPr>
      </w:pPr>
      <w:r w:rsidRPr="003D5167">
        <w:t>Более простую и легковесную архитектуру</w:t>
      </w:r>
    </w:p>
    <w:p w14:paraId="4F9906F0" w14:textId="77777777" w:rsidR="003D5167" w:rsidRPr="003D5167" w:rsidRDefault="003D5167" w:rsidP="003D5167">
      <w:pPr>
        <w:numPr>
          <w:ilvl w:val="0"/>
          <w:numId w:val="6"/>
        </w:numPr>
      </w:pPr>
      <w:r w:rsidRPr="003D5167">
        <w:t>Подход, ориентированный на ресурсы</w:t>
      </w:r>
    </w:p>
    <w:p w14:paraId="3CAC016D" w14:textId="77777777" w:rsidR="003D5167" w:rsidRPr="003D5167" w:rsidRDefault="003D5167" w:rsidP="003D5167">
      <w:r w:rsidRPr="003D5167">
        <w:rPr>
          <w:b/>
          <w:bCs/>
        </w:rPr>
        <w:t>SOAP</w:t>
      </w:r>
      <w:r w:rsidRPr="003D5167">
        <w:t> характеризуется:</w:t>
      </w:r>
    </w:p>
    <w:p w14:paraId="2DBF7D14" w14:textId="77777777" w:rsidR="003D5167" w:rsidRPr="003D5167" w:rsidRDefault="003D5167" w:rsidP="003D5167">
      <w:pPr>
        <w:numPr>
          <w:ilvl w:val="0"/>
          <w:numId w:val="7"/>
        </w:numPr>
      </w:pPr>
      <w:r w:rsidRPr="003D5167">
        <w:t>Строго определенным форматом сообщений</w:t>
      </w:r>
    </w:p>
    <w:p w14:paraId="262E30DF" w14:textId="77777777" w:rsidR="003D5167" w:rsidRPr="003D5167" w:rsidRDefault="003D5167" w:rsidP="003D5167">
      <w:pPr>
        <w:numPr>
          <w:ilvl w:val="0"/>
          <w:numId w:val="7"/>
        </w:numPr>
      </w:pPr>
      <w:r w:rsidRPr="003D5167">
        <w:t>Встроенными механизмами безопасности и транзакций</w:t>
      </w:r>
    </w:p>
    <w:p w14:paraId="5515B539" w14:textId="77777777" w:rsidR="003D5167" w:rsidRPr="003D5167" w:rsidRDefault="003D5167" w:rsidP="003D5167">
      <w:pPr>
        <w:numPr>
          <w:ilvl w:val="0"/>
          <w:numId w:val="7"/>
        </w:numPr>
      </w:pPr>
      <w:r w:rsidRPr="003D5167">
        <w:t>Поддержкой WS-* стандартов</w:t>
      </w:r>
    </w:p>
    <w:p w14:paraId="3CD64039" w14:textId="77777777" w:rsidR="003D5167" w:rsidRPr="003D5167" w:rsidRDefault="003D5167" w:rsidP="003D5167">
      <w:pPr>
        <w:numPr>
          <w:ilvl w:val="0"/>
          <w:numId w:val="7"/>
        </w:numPr>
      </w:pPr>
      <w:r w:rsidRPr="003D5167">
        <w:t>Независимостью от транспортного протокола</w:t>
      </w:r>
    </w:p>
    <w:p w14:paraId="564E6AF2" w14:textId="77777777" w:rsidR="003D5167" w:rsidRDefault="003D5167" w:rsidP="00AB16CA">
      <w:pPr>
        <w:pStyle w:val="ds-markdown-paragraph"/>
        <w:shd w:val="clear" w:color="auto" w:fill="FFFFFF"/>
        <w:spacing w:before="240" w:beforeAutospacing="0" w:after="240" w:afterAutospacing="0"/>
        <w:ind w:left="360"/>
        <w:rPr>
          <w:rFonts w:ascii="Segoe UI" w:hAnsi="Segoe UI" w:cs="Segoe UI"/>
          <w:color w:val="0F1115"/>
        </w:rPr>
      </w:pPr>
      <w:r>
        <w:rPr>
          <w:rStyle w:val="ac"/>
          <w:rFonts w:ascii="Segoe UI" w:eastAsiaTheme="majorEastAsia" w:hAnsi="Segoe UI" w:cs="Segoe UI"/>
          <w:color w:val="0F1115"/>
        </w:rPr>
        <w:t>Обработка ошибок</w:t>
      </w:r>
    </w:p>
    <w:p w14:paraId="1969B137" w14:textId="77777777" w:rsidR="003D5167" w:rsidRDefault="003D5167" w:rsidP="00AB16CA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API должны возвращать понятные сообщения об ошибках с соответствующими HTTP-статусами:</w:t>
      </w:r>
    </w:p>
    <w:p w14:paraId="5BDA7306" w14:textId="58A5F05A" w:rsidR="003D5167" w:rsidRDefault="003D5167" w:rsidP="0024467A">
      <w:r>
        <w:rPr>
          <w:noProof/>
        </w:rPr>
        <w:lastRenderedPageBreak/>
        <w:drawing>
          <wp:inline distT="0" distB="0" distL="0" distR="0" wp14:anchorId="7102A34E" wp14:editId="0D3FD5C9">
            <wp:extent cx="5228571" cy="2380952"/>
            <wp:effectExtent l="0" t="0" r="0" b="635"/>
            <wp:docPr id="21403349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3349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28571" cy="2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F84C8" w14:textId="1E262F43" w:rsidR="003D5167" w:rsidRPr="0024467A" w:rsidRDefault="003D5167" w:rsidP="0024467A">
      <w:r w:rsidRPr="003D5167">
        <w:t>Понимание этих принципов позволяет проектировать эффективные и надежные интеграционные решения, где 1С может выступать как потребителем внешних API, так и предоставлять собственные сервисы для других систем.</w:t>
      </w:r>
    </w:p>
    <w:p w14:paraId="3DD19FEA" w14:textId="77777777" w:rsidR="0024467A" w:rsidRPr="0024467A" w:rsidRDefault="0024467A" w:rsidP="0024467A">
      <w:r w:rsidRPr="0024467A">
        <w:rPr>
          <w:b/>
          <w:bCs/>
        </w:rPr>
        <w:t>Интеграционные возможности 1С</w:t>
      </w:r>
    </w:p>
    <w:p w14:paraId="41944E34" w14:textId="77777777" w:rsidR="003D5167" w:rsidRPr="003D5167" w:rsidRDefault="003D5167" w:rsidP="003D5167">
      <w:r w:rsidRPr="003D5167">
        <w:t>Платформа 1</w:t>
      </w:r>
      <w:proofErr w:type="gramStart"/>
      <w:r w:rsidRPr="003D5167">
        <w:t>С:Предприятие</w:t>
      </w:r>
      <w:proofErr w:type="gramEnd"/>
      <w:r w:rsidRPr="003D5167">
        <w:t xml:space="preserve"> 8 предоставляет комплексный набор инструментов для интеграции с внешними системами, поддерживая различные архитектурные подходы и технологии обмена данными. Эти возможности позволяют 1С выступать как в роли поставщика данных и сервисов, так и в роли потребителя внешних API.</w:t>
      </w:r>
    </w:p>
    <w:p w14:paraId="71890777" w14:textId="77777777" w:rsidR="003D5167" w:rsidRPr="003D5167" w:rsidRDefault="003D5167" w:rsidP="003D5167">
      <w:r w:rsidRPr="003D5167">
        <w:rPr>
          <w:b/>
          <w:bCs/>
        </w:rPr>
        <w:t>Веб-сервисы SOAP</w:t>
      </w:r>
    </w:p>
    <w:p w14:paraId="30F0539F" w14:textId="77777777" w:rsidR="003D5167" w:rsidRPr="003D5167" w:rsidRDefault="003D5167" w:rsidP="003D5167">
      <w:r w:rsidRPr="003D5167">
        <w:t xml:space="preserve">1С поддерживает полноценную работу с SOAP-веб-сервисами, что обеспечивает совместимость с корпоративными системами и </w:t>
      </w:r>
      <w:proofErr w:type="spellStart"/>
      <w:r w:rsidRPr="003D5167">
        <w:t>enterprise</w:t>
      </w:r>
      <w:proofErr w:type="spellEnd"/>
      <w:r w:rsidRPr="003D5167">
        <w:t>-решениями. Механизм веб-сервисов позволяет публиковать функциональность прикладного решения в виде стандартизированных сервисов, доступных для вызова из любых внешних систем.</w:t>
      </w:r>
    </w:p>
    <w:p w14:paraId="0EC4CA1D" w14:textId="77777777" w:rsidR="003D5167" w:rsidRPr="003D5167" w:rsidRDefault="003D5167" w:rsidP="003D5167">
      <w:r w:rsidRPr="003D5167">
        <w:t>Для создания веб-сервиса в конфигурацию добавляется специальный объект "Web-сервис", который описывает доступные операции, их параметры и возвращаемые значения. Каждая операция веб-сервиса связывается с процедурой или функцией на встроенном языке, содержащей бизнес-логику.</w:t>
      </w:r>
    </w:p>
    <w:p w14:paraId="2E8A7BB9" w14:textId="77777777" w:rsidR="003D5167" w:rsidRPr="003D5167" w:rsidRDefault="003D5167" w:rsidP="003D5167">
      <w:r w:rsidRPr="003D5167">
        <w:t>Потребление внешних SOAP-сервисов осуществляется через WS-ссылки — статические описания веб-сервисов, импортируемые из WSDL-документов. Также поддерживается динамическое создание прокси-объектов для работы с сервисами, описание которых становится известно только в процессе выполнения программы.</w:t>
      </w:r>
    </w:p>
    <w:p w14:paraId="11B94319" w14:textId="77777777" w:rsidR="003D5167" w:rsidRPr="003D5167" w:rsidRDefault="003D5167" w:rsidP="003D5167">
      <w:r w:rsidRPr="003D5167">
        <w:rPr>
          <w:b/>
          <w:bCs/>
        </w:rPr>
        <w:t>HTTP-сервисы</w:t>
      </w:r>
    </w:p>
    <w:p w14:paraId="0B4FD639" w14:textId="77777777" w:rsidR="003D5167" w:rsidRPr="003D5167" w:rsidRDefault="003D5167" w:rsidP="003D5167">
      <w:r w:rsidRPr="003D5167">
        <w:t>HTTP-сервисы представляют собой более современный и гибкий механизм для создания REST-подобных API. Они позволяют разработчику самостоятельно обрабатывать входящие HTTP-запросы и формировать ответы, обеспечивая полный контроль над форматом данных и протоколом взаимодействия.</w:t>
      </w:r>
    </w:p>
    <w:p w14:paraId="10DA0EC5" w14:textId="77777777" w:rsidR="003D5167" w:rsidRPr="003D5167" w:rsidRDefault="003D5167" w:rsidP="003D5167">
      <w:r w:rsidRPr="003D5167">
        <w:t>Структура HTTP-сервиса включает шаблоны URL, которые определяют точки входа, и обработчики методов, содержащие код для обработки запросов. Разработчик имеет доступ ко всем компонентам HTTP-запроса: URL, параметрам, заголовкам и телу, а также может формировать произвольные ответы с настраиваемыми кодами состояния и заголовками.</w:t>
      </w:r>
    </w:p>
    <w:p w14:paraId="187548AD" w14:textId="77777777" w:rsidR="003D5167" w:rsidRPr="003D5167" w:rsidRDefault="003D5167" w:rsidP="003D5167">
      <w:r w:rsidRPr="003D5167">
        <w:lastRenderedPageBreak/>
        <w:t>Этот подход особенно эффективен для создания легковесных API, ориентированных на мобильные приложения и веб-интерфейсы, где важны минимальный объем передаваемых данных и высокая производительность.</w:t>
      </w:r>
    </w:p>
    <w:p w14:paraId="6671D5A9" w14:textId="77777777" w:rsidR="003D5167" w:rsidRPr="003D5167" w:rsidRDefault="003D5167" w:rsidP="003D5167">
      <w:r w:rsidRPr="003D5167">
        <w:rPr>
          <w:b/>
          <w:bCs/>
        </w:rPr>
        <w:t>Прямая работа с HTTP-протоколом</w:t>
      </w:r>
    </w:p>
    <w:p w14:paraId="381E92CE" w14:textId="77777777" w:rsidR="003D5167" w:rsidRPr="003D5167" w:rsidRDefault="003D5167" w:rsidP="003D5167">
      <w:r w:rsidRPr="003D5167">
        <w:t xml:space="preserve">Для взаимодействия с внешними REST API и другими веб-сервисами платформа предоставляет встроенные объекты </w:t>
      </w:r>
      <w:proofErr w:type="spellStart"/>
      <w:r w:rsidRPr="003D5167">
        <w:t>HTTPСоединение</w:t>
      </w:r>
      <w:proofErr w:type="spellEnd"/>
      <w:r w:rsidRPr="003D5167">
        <w:t xml:space="preserve"> и </w:t>
      </w:r>
      <w:proofErr w:type="spellStart"/>
      <w:r w:rsidRPr="003D5167">
        <w:t>HTTPЗапрос</w:t>
      </w:r>
      <w:proofErr w:type="spellEnd"/>
      <w:r w:rsidRPr="003D5167">
        <w:t>. Эти инструменты позволяют отправлять HTTP-запросы с различными методами, устанавливать заголовки, передавать данные в теле запроса и обрабатывать ответы сервера.</w:t>
      </w:r>
    </w:p>
    <w:p w14:paraId="07F2BD95" w14:textId="77777777" w:rsidR="003D5167" w:rsidRPr="003D5167" w:rsidRDefault="003D5167" w:rsidP="003D5167">
      <w:r w:rsidRPr="003D5167">
        <w:t>Механизм поддерживает все основные методы HTTP, работу с различными типами контента, обработку кодов состояния и ошибок. Это обеспечивает прямую интеграцию с современными веб-API без необходимости использования промежуточных технологий.</w:t>
      </w:r>
    </w:p>
    <w:p w14:paraId="065FC151" w14:textId="77777777" w:rsidR="003D5167" w:rsidRPr="003D5167" w:rsidRDefault="003D5167" w:rsidP="003D5167">
      <w:r w:rsidRPr="003D5167">
        <w:rPr>
          <w:b/>
          <w:bCs/>
        </w:rPr>
        <w:t>Поддержка форматов данных</w:t>
      </w:r>
    </w:p>
    <w:p w14:paraId="2287FF25" w14:textId="77777777" w:rsidR="003D5167" w:rsidRPr="003D5167" w:rsidRDefault="003D5167" w:rsidP="003D5167">
      <w:r w:rsidRPr="003D5167">
        <w:t xml:space="preserve">1С включает встроенные средства для работы с современными форматами данных. Поддержка JSON реализована через объекты </w:t>
      </w:r>
      <w:proofErr w:type="spellStart"/>
      <w:r w:rsidRPr="003D5167">
        <w:t>ЧтениеJSON</w:t>
      </w:r>
      <w:proofErr w:type="spellEnd"/>
      <w:r w:rsidRPr="003D5167">
        <w:t xml:space="preserve"> и </w:t>
      </w:r>
      <w:proofErr w:type="spellStart"/>
      <w:r w:rsidRPr="003D5167">
        <w:t>ЗаписьJSON</w:t>
      </w:r>
      <w:proofErr w:type="spellEnd"/>
      <w:r w:rsidRPr="003D5167">
        <w:t>, которые обеспечивают преобразование между JSON-документами и объектами встроенного языка.</w:t>
      </w:r>
    </w:p>
    <w:p w14:paraId="5653E331" w14:textId="77777777" w:rsidR="003D5167" w:rsidRPr="003D5167" w:rsidRDefault="003D5167" w:rsidP="003D5167">
      <w:r w:rsidRPr="003D5167">
        <w:t xml:space="preserve">Для работы с XML доступны средства парсинга и создания XML-документов, включая поддержку пространств имен, схем валидации и </w:t>
      </w:r>
      <w:proofErr w:type="spellStart"/>
      <w:r w:rsidRPr="003D5167">
        <w:t>XPath</w:t>
      </w:r>
      <w:proofErr w:type="spellEnd"/>
      <w:r w:rsidRPr="003D5167">
        <w:t>-запросов. Это позволяет обрабатывать сложные структурированные документы, соответствующие отраслевым стандартам.</w:t>
      </w:r>
    </w:p>
    <w:p w14:paraId="6B3FA3D8" w14:textId="77777777" w:rsidR="003D5167" w:rsidRPr="003D5167" w:rsidRDefault="003D5167" w:rsidP="003D5167">
      <w:r w:rsidRPr="003D5167">
        <w:rPr>
          <w:b/>
          <w:bCs/>
        </w:rPr>
        <w:t>Аутентификация и безопасность</w:t>
      </w:r>
    </w:p>
    <w:p w14:paraId="037D7588" w14:textId="77777777" w:rsidR="003D5167" w:rsidRPr="003D5167" w:rsidRDefault="003D5167" w:rsidP="003D5167">
      <w:r w:rsidRPr="003D5167">
        <w:t xml:space="preserve">Платформа поддерживает различные механизмы аутентификации при интеграции с внешними системами, включая базовую аутентификацию, </w:t>
      </w:r>
      <w:proofErr w:type="spellStart"/>
      <w:r w:rsidRPr="003D5167">
        <w:t>OAuth</w:t>
      </w:r>
      <w:proofErr w:type="spellEnd"/>
      <w:r w:rsidRPr="003D5167">
        <w:t>, JWT-токены и API-ключи. Для веб-сервисов реализована поддержка стандартов WS-Security.</w:t>
      </w:r>
    </w:p>
    <w:p w14:paraId="7F1290C9" w14:textId="77777777" w:rsidR="003D5167" w:rsidRPr="003D5167" w:rsidRDefault="003D5167" w:rsidP="003D5167">
      <w:r w:rsidRPr="003D5167">
        <w:t>На уровне HTTP-сервисов и веб-сервисов обеспечивается управление доступом через встроенные механизмы аутентификации и авторизации 1С, что позволяет интегрировать API-доступ с существующей системой прав пользователей.</w:t>
      </w:r>
    </w:p>
    <w:p w14:paraId="06495992" w14:textId="77777777" w:rsidR="003D5167" w:rsidRPr="003D5167" w:rsidRDefault="003D5167" w:rsidP="003D5167">
      <w:r w:rsidRPr="003D5167">
        <w:rPr>
          <w:b/>
          <w:bCs/>
        </w:rPr>
        <w:t>Публикация и развертывание</w:t>
      </w:r>
    </w:p>
    <w:p w14:paraId="46FDF4E7" w14:textId="77777777" w:rsidR="003D5167" w:rsidRPr="003D5167" w:rsidRDefault="003D5167" w:rsidP="003D5167">
      <w:r w:rsidRPr="003D5167">
        <w:t xml:space="preserve">Сервисы 1С публикуются на веб-серверах через модуль расширения </w:t>
      </w:r>
      <w:proofErr w:type="spellStart"/>
      <w:r w:rsidRPr="003D5167">
        <w:t>web</w:t>
      </w:r>
      <w:proofErr w:type="spellEnd"/>
      <w:r w:rsidRPr="003D5167">
        <w:t>-серверов, который обеспечивает взаимодействие между веб-сервером и платформой 1</w:t>
      </w:r>
      <w:proofErr w:type="gramStart"/>
      <w:r w:rsidRPr="003D5167">
        <w:t>С:Предприятие</w:t>
      </w:r>
      <w:proofErr w:type="gramEnd"/>
      <w:r w:rsidRPr="003D5167">
        <w:t>. Поддерживается как файловый, так и клиент-серверный вариант работы, с особенностями выполнения кода в соответствующем контексте.</w:t>
      </w:r>
    </w:p>
    <w:p w14:paraId="17A92AF8" w14:textId="77777777" w:rsidR="003D5167" w:rsidRPr="003D5167" w:rsidRDefault="003D5167" w:rsidP="003D5167">
      <w:r w:rsidRPr="003D5167">
        <w:t>Эта архитектура обеспечивает масштабируемость интеграционных решений и позволяет организовать надежный обмен данными с высокой производительностью, соответствуя требованиям современных распределенных систем.</w:t>
      </w:r>
    </w:p>
    <w:p w14:paraId="3A5C1660" w14:textId="77777777" w:rsidR="009539C6" w:rsidRDefault="009539C6"/>
    <w:sectPr w:rsidR="009539C6" w:rsidSect="009539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47802"/>
    <w:multiLevelType w:val="multilevel"/>
    <w:tmpl w:val="58AE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F7D65"/>
    <w:multiLevelType w:val="multilevel"/>
    <w:tmpl w:val="B6C0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494E68"/>
    <w:multiLevelType w:val="multilevel"/>
    <w:tmpl w:val="5DFC1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C735D"/>
    <w:multiLevelType w:val="multilevel"/>
    <w:tmpl w:val="0F7C7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645FE7"/>
    <w:multiLevelType w:val="multilevel"/>
    <w:tmpl w:val="B872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C97AFB"/>
    <w:multiLevelType w:val="multilevel"/>
    <w:tmpl w:val="9A96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B93BD8"/>
    <w:multiLevelType w:val="multilevel"/>
    <w:tmpl w:val="06BEE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2626878">
    <w:abstractNumId w:val="5"/>
  </w:num>
  <w:num w:numId="2" w16cid:durableId="11345021">
    <w:abstractNumId w:val="2"/>
  </w:num>
  <w:num w:numId="3" w16cid:durableId="295794923">
    <w:abstractNumId w:val="0"/>
  </w:num>
  <w:num w:numId="4" w16cid:durableId="1206016544">
    <w:abstractNumId w:val="3"/>
  </w:num>
  <w:num w:numId="5" w16cid:durableId="1056124083">
    <w:abstractNumId w:val="1"/>
  </w:num>
  <w:num w:numId="6" w16cid:durableId="42094959">
    <w:abstractNumId w:val="4"/>
  </w:num>
  <w:num w:numId="7" w16cid:durableId="13307192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76"/>
    <w:rsid w:val="0024467A"/>
    <w:rsid w:val="002D1CBB"/>
    <w:rsid w:val="003D5167"/>
    <w:rsid w:val="008451D3"/>
    <w:rsid w:val="00872DAC"/>
    <w:rsid w:val="008A2AE7"/>
    <w:rsid w:val="008E21A3"/>
    <w:rsid w:val="009539C6"/>
    <w:rsid w:val="00AB16CA"/>
    <w:rsid w:val="00C6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4D232"/>
  <w15:chartTrackingRefBased/>
  <w15:docId w15:val="{37480CAC-8EE2-4F98-B530-2AD7044F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5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5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5F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5F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5F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5F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5F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5F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5F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5F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5F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5F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5F7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5F7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5F7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5F7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5F7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5F7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5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65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5F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5F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65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65F7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65F7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5F7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5F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5F7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65F76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3D5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Strong"/>
    <w:basedOn w:val="a0"/>
    <w:uiPriority w:val="22"/>
    <w:qFormat/>
    <w:rsid w:val="003D5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2025-10-30T08:22:00Z</cp:lastPrinted>
  <dcterms:created xsi:type="dcterms:W3CDTF">2025-10-29T09:36:00Z</dcterms:created>
  <dcterms:modified xsi:type="dcterms:W3CDTF">2025-10-30T08:22:00Z</dcterms:modified>
</cp:coreProperties>
</file>