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CE0" w:rsidRPr="004A5385" w:rsidRDefault="00AD4CE0" w:rsidP="00AD4CE0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Урок биологии 5 класс ФГОС</w:t>
      </w:r>
    </w:p>
    <w:p w:rsidR="004A5385" w:rsidRPr="004A5385" w:rsidRDefault="00AD4CE0" w:rsidP="004A538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 xml:space="preserve">по теме </w:t>
      </w:r>
      <w:r w:rsidR="004A5385" w:rsidRPr="004A5385">
        <w:rPr>
          <w:rFonts w:ascii="Times New Roman" w:hAnsi="Times New Roman"/>
          <w:b/>
          <w:sz w:val="24"/>
          <w:szCs w:val="24"/>
        </w:rPr>
        <w:t>«Среды обитания организмов»</w:t>
      </w:r>
    </w:p>
    <w:p w:rsidR="004A5385" w:rsidRPr="004A5385" w:rsidRDefault="004A5385" w:rsidP="004A538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Класс: 5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УМК: Линия жизни (В.В. Пасечник)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Тип урока: Урок открытия нового знания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Цели урока: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Образовательная: сформировать представление о средах обитания организмов (водной, наземно-воздушной, почвенной, организменной); выявить условия жизни и характерные приспособления организмов к каждой среде.</w:t>
      </w:r>
    </w:p>
    <w:p w:rsidR="004A5385" w:rsidRPr="004A5385" w:rsidRDefault="004A5385" w:rsidP="004A5385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Развивающая: развивать умение работать с учебником, схемами и таблицами; формировать навыки анализа, сравнения и обобщения информации.</w:t>
      </w:r>
    </w:p>
    <w:p w:rsidR="004A5385" w:rsidRPr="004A5385" w:rsidRDefault="004A5385" w:rsidP="004A5385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Воспитательная: воспитывать бережное отношение к природе, понимание взаимосвязи живых организмов и условий их существования.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Планируемые результаты:</w:t>
      </w:r>
    </w:p>
    <w:p w:rsidR="004A5385" w:rsidRPr="004A5385" w:rsidRDefault="004A5385" w:rsidP="004A5385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 xml:space="preserve">Предметные 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Знать: основные среды обитания, их ключевые характеристики.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Уметь: приводить примеры организмов разных сред обитания, объяснять их приспособленность к условиям среды.</w:t>
      </w:r>
    </w:p>
    <w:p w:rsidR="004A5385" w:rsidRPr="004A5385" w:rsidRDefault="004A5385" w:rsidP="004A5385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 xml:space="preserve">Метапредметные 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Познавательные: анализировать информацию, устанавливать причинно-следственные связи между строением организма и его средой обитания.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Регулятивные: определять цель урока, составлять план работы, осуществлять самоконтроль.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Коммуникативные: участвовать в диалоге, слушать и понимать речь других, аргументировать свою точку зрения.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Личностные</w:t>
      </w:r>
      <w:r w:rsidRPr="004A5385">
        <w:rPr>
          <w:rFonts w:ascii="Times New Roman" w:hAnsi="Times New Roman"/>
          <w:sz w:val="24"/>
          <w:szCs w:val="24"/>
        </w:rPr>
        <w:t>:</w:t>
      </w:r>
      <w:r w:rsidRPr="004A5385">
        <w:rPr>
          <w:rFonts w:ascii="Times New Roman" w:hAnsi="Times New Roman"/>
          <w:sz w:val="24"/>
          <w:szCs w:val="24"/>
        </w:rPr>
        <w:t xml:space="preserve"> </w:t>
      </w:r>
      <w:r w:rsidRPr="004A5385">
        <w:rPr>
          <w:rFonts w:ascii="Times New Roman" w:hAnsi="Times New Roman"/>
          <w:sz w:val="24"/>
          <w:szCs w:val="24"/>
        </w:rPr>
        <w:t>ф</w:t>
      </w:r>
      <w:r w:rsidRPr="004A5385">
        <w:rPr>
          <w:rFonts w:ascii="Times New Roman" w:hAnsi="Times New Roman"/>
          <w:sz w:val="24"/>
          <w:szCs w:val="24"/>
        </w:rPr>
        <w:t>ормирование ответственного отношения к природе, осознание ценности биологического разнообразия.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Оборудование: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Учебник Биология. 5 класс. В.В. Пасечник.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Мультимедийный проектор, презентация "Среды обитания".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lastRenderedPageBreak/>
        <w:t>Карточки с заданиями для групповой работы.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Рисунки или фотографии животных и растений из разных сред обитания.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Ход урока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I. Организационный момент</w:t>
      </w:r>
      <w:r w:rsidRPr="004A5385">
        <w:rPr>
          <w:rFonts w:ascii="Times New Roman" w:hAnsi="Times New Roman"/>
          <w:sz w:val="24"/>
          <w:szCs w:val="24"/>
        </w:rPr>
        <w:t xml:space="preserve"> (1 мин.)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Приветствие учащихся, проверка готовности к уроку, создание позитивного настроя.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II. Актуализация знаний и мотивация</w:t>
      </w:r>
      <w:r w:rsidRPr="004A5385">
        <w:rPr>
          <w:rFonts w:ascii="Times New Roman" w:hAnsi="Times New Roman"/>
          <w:sz w:val="24"/>
          <w:szCs w:val="24"/>
        </w:rPr>
        <w:t xml:space="preserve"> (5 мин.)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Учитель задает классу вопросы:</w:t>
      </w:r>
    </w:p>
    <w:p w:rsidR="004A5385" w:rsidRPr="004A5385" w:rsidRDefault="004A5385" w:rsidP="004A5385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Что изучает наука биология? (Наука о живом)</w:t>
      </w:r>
    </w:p>
    <w:p w:rsidR="004A5385" w:rsidRPr="004A5385" w:rsidRDefault="004A5385" w:rsidP="004A5385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Из чего состоят все живые организмы? (Из клеток)</w:t>
      </w:r>
    </w:p>
    <w:p w:rsidR="004A5385" w:rsidRPr="004A5385" w:rsidRDefault="004A5385" w:rsidP="004A5385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Какие царства живой природы вы знаете?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 xml:space="preserve">Проблемный вопрос: </w:t>
      </w:r>
      <w:r w:rsidRPr="004A5385">
        <w:rPr>
          <w:rFonts w:ascii="Times New Roman" w:hAnsi="Times New Roman"/>
          <w:sz w:val="24"/>
          <w:szCs w:val="24"/>
        </w:rPr>
        <w:t>Представьте себе рыбу, выброшенную на берег, и кактус, опущенный под воду. Как вы думаете, что с ними произойдет? Почему они не могут выжить в чужих условиях?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Вывод</w:t>
      </w:r>
      <w:proofErr w:type="gramStart"/>
      <w:r w:rsidRPr="004A5385">
        <w:rPr>
          <w:rFonts w:ascii="Times New Roman" w:hAnsi="Times New Roman"/>
          <w:b/>
          <w:sz w:val="24"/>
          <w:szCs w:val="24"/>
        </w:rPr>
        <w:t>:</w:t>
      </w:r>
      <w:r w:rsidRPr="004A5385">
        <w:rPr>
          <w:rFonts w:ascii="Times New Roman" w:hAnsi="Times New Roman"/>
          <w:sz w:val="24"/>
          <w:szCs w:val="24"/>
        </w:rPr>
        <w:t xml:space="preserve"> Для</w:t>
      </w:r>
      <w:proofErr w:type="gramEnd"/>
      <w:r w:rsidRPr="004A5385">
        <w:rPr>
          <w:rFonts w:ascii="Times New Roman" w:hAnsi="Times New Roman"/>
          <w:sz w:val="24"/>
          <w:szCs w:val="24"/>
        </w:rPr>
        <w:t xml:space="preserve"> каждого живого существа существуют определенные условия, в которых оно может жить. Эти условия объединены понятием «среда обитания».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Тема урока:</w:t>
      </w:r>
      <w:r w:rsidRPr="004A5385">
        <w:rPr>
          <w:rFonts w:ascii="Times New Roman" w:hAnsi="Times New Roman"/>
          <w:sz w:val="24"/>
          <w:szCs w:val="24"/>
        </w:rPr>
        <w:t xml:space="preserve"> Среды обитания организмов.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Цель урока</w:t>
      </w:r>
      <w:proofErr w:type="gramStart"/>
      <w:r w:rsidRPr="004A5385">
        <w:rPr>
          <w:rFonts w:ascii="Times New Roman" w:hAnsi="Times New Roman"/>
          <w:b/>
          <w:sz w:val="24"/>
          <w:szCs w:val="24"/>
        </w:rPr>
        <w:t>:</w:t>
      </w:r>
      <w:r w:rsidRPr="004A5385">
        <w:rPr>
          <w:rFonts w:ascii="Times New Roman" w:hAnsi="Times New Roman"/>
          <w:sz w:val="24"/>
          <w:szCs w:val="24"/>
        </w:rPr>
        <w:t xml:space="preserve"> Узнать</w:t>
      </w:r>
      <w:proofErr w:type="gramEnd"/>
      <w:r w:rsidRPr="004A5385">
        <w:rPr>
          <w:rFonts w:ascii="Times New Roman" w:hAnsi="Times New Roman"/>
          <w:sz w:val="24"/>
          <w:szCs w:val="24"/>
        </w:rPr>
        <w:t>, какие бывают среды обитания и как живые организмы приспосабливаются к ним.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 xml:space="preserve">III. Открытие нового знания </w:t>
      </w:r>
      <w:r w:rsidRPr="004A5385">
        <w:rPr>
          <w:rFonts w:ascii="Times New Roman" w:hAnsi="Times New Roman"/>
          <w:sz w:val="24"/>
          <w:szCs w:val="24"/>
        </w:rPr>
        <w:t>(15 мин.)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Работа со схемой "Четыре основные среды обитания" (на доске/экране).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1. Водная среда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Условия: Высокая плотность, выталкивающая сила, перепады давления, ограниченная прозрачность, растворенный кислород.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Приспособления: Обтекаемая форма тела (рыба, дельфин), слизь на чешуе, плавники, жабры для дыхания, плавательный пузырь.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При</w:t>
      </w:r>
      <w:r w:rsidRPr="004A5385">
        <w:rPr>
          <w:rFonts w:ascii="Times New Roman" w:hAnsi="Times New Roman"/>
          <w:sz w:val="24"/>
          <w:szCs w:val="24"/>
        </w:rPr>
        <w:t>м</w:t>
      </w:r>
      <w:r w:rsidRPr="004A5385">
        <w:rPr>
          <w:rFonts w:ascii="Times New Roman" w:hAnsi="Times New Roman"/>
          <w:sz w:val="24"/>
          <w:szCs w:val="24"/>
        </w:rPr>
        <w:t>еры: Рыбы, водоросли, киты, медузы.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2. Наземно-воздушная среда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Условия: Низкая плотность воздуха, наличие кислорода, резкие колебания температуры, света и влажности.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lastRenderedPageBreak/>
        <w:t>Приспособления: Опора на твердый субстрат (скелет), конечности для передвижения, легкие для дыхания, покровы, защищающие от высыхания (кожа, шерсть, перья), механизмы терморегуляции.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Примеры: Звери, птицы, насекомые, растения леса и луга.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3. Почвенная среда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Условия: Отсутствие света, высокая плотность, относительно постоянные температура и влажность.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Приспособления: Роющие конечности или червеобразная форма тела (дождевой червь, крот), отсутствие или слабое развитие органов зрения, кожное дыхание.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Примеры: Дождевые черви, личинки жуков, кроты, корни растений.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4. Организменная среда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Условия: Постоянная температура, влажность, обилие готовой пищи, защищенность от внешних врагов.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Приспособления: Упрощение строения многих систем органов (например, пищеварительной у паразитов), наличие органов прикрепления (присоски, крючья), прочных покровов, высокая плодовитость.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Примеры: Аскарида, бычий цепень, гриб-трутовик, бактерии.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IV. Первичное закрепление</w:t>
      </w:r>
      <w:r w:rsidRPr="004A5385">
        <w:rPr>
          <w:rFonts w:ascii="Times New Roman" w:hAnsi="Times New Roman"/>
          <w:sz w:val="24"/>
          <w:szCs w:val="24"/>
        </w:rPr>
        <w:t xml:space="preserve"> (10 мин.) — Групповая работа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Класс делится на 4 группы. Каждая группа получает карточку с названием одной из сред обитания и набор карточек с изображениями/названиями организмов. Задача — выбрать только тех, кто обитает в данной среде, и объяснить свой выбор.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Группа 1 (Водная): Щука, карась, акула, кит, лягушка.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Группа 2 (Наземно-воздушная): Волк, медведь, воробей, бабочка, дуб.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Группа 3 (Почвенная): Крот, дождевой червь, личинка майского жука, слепыш.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Группа 4 (Организменная): Бычий цепень, аскарида, вирус гриппа, гриб-трутовик.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Представители от групп представляют свои ответы.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 xml:space="preserve">V. Самостоятельная работа с самопроверкой </w:t>
      </w:r>
      <w:r w:rsidRPr="004A5385">
        <w:rPr>
          <w:rFonts w:ascii="Times New Roman" w:hAnsi="Times New Roman"/>
          <w:sz w:val="24"/>
          <w:szCs w:val="24"/>
        </w:rPr>
        <w:t>(5 мин.)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Выполнение задания в рабочей тетради (или на листочках). Задание типа "Третий лишний":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Карась, окунь, медведь. (Медведь – наземное животное)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Дождевой червь, крот, воробей. (Воробей живет в наземно-воздушной среде)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Аскарида, бычий цепень, кузнечик. (Кузнечик свободноживущее насекомое)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Береза, сосна, ламинария. (Ламинария – бурая водоросль, водное растение)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lastRenderedPageBreak/>
        <w:t>Проверка по эталону на экране.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VI. Рефлексия и подведение итогов</w:t>
      </w:r>
      <w:r w:rsidRPr="004A5385">
        <w:rPr>
          <w:rFonts w:ascii="Times New Roman" w:hAnsi="Times New Roman"/>
          <w:sz w:val="24"/>
          <w:szCs w:val="24"/>
        </w:rPr>
        <w:t xml:space="preserve"> (3 мин.)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Возвращение к проблемному вопросу начала урока. Учащиеся должны суметь на него ответить.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Вопросы для рефлексии:</w:t>
      </w:r>
    </w:p>
    <w:p w:rsidR="004A5385" w:rsidRPr="004A5385" w:rsidRDefault="004A5385" w:rsidP="004A5385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Какую тему мы сегодня изучали?</w:t>
      </w:r>
    </w:p>
    <w:p w:rsidR="004A5385" w:rsidRPr="004A5385" w:rsidRDefault="004A5385" w:rsidP="004A5385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Сколько основных сред обитания существует?</w:t>
      </w:r>
    </w:p>
    <w:p w:rsidR="004A5385" w:rsidRPr="004A5385" w:rsidRDefault="004A5385" w:rsidP="004A5385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Какая среда показалась вам самой интересной и почему?</w:t>
      </w:r>
    </w:p>
    <w:p w:rsidR="004A5385" w:rsidRPr="004A5385" w:rsidRDefault="004A5385" w:rsidP="004A5385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Оцените свою работу на уроке: всё ли получилось, что вызвало трудности?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b/>
          <w:sz w:val="24"/>
          <w:szCs w:val="24"/>
        </w:rPr>
        <w:t>VII. Домашнее задание</w:t>
      </w:r>
      <w:r w:rsidRPr="004A5385">
        <w:rPr>
          <w:rFonts w:ascii="Times New Roman" w:hAnsi="Times New Roman"/>
          <w:sz w:val="24"/>
          <w:szCs w:val="24"/>
        </w:rPr>
        <w:t xml:space="preserve"> (1 мин.)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Прочитать параграф учебника по теме урока.</w:t>
      </w:r>
    </w:p>
    <w:p w:rsidR="004A5385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Творческое задание на выбор</w:t>
      </w:r>
      <w:proofErr w:type="gramStart"/>
      <w:r w:rsidRPr="004A5385">
        <w:rPr>
          <w:rFonts w:ascii="Times New Roman" w:hAnsi="Times New Roman"/>
          <w:sz w:val="24"/>
          <w:szCs w:val="24"/>
        </w:rPr>
        <w:t>:</w:t>
      </w:r>
      <w:r w:rsidRPr="004A5385">
        <w:rPr>
          <w:rFonts w:ascii="Times New Roman" w:hAnsi="Times New Roman"/>
          <w:sz w:val="24"/>
          <w:szCs w:val="24"/>
        </w:rPr>
        <w:t xml:space="preserve"> </w:t>
      </w:r>
      <w:r w:rsidRPr="004A5385">
        <w:rPr>
          <w:rFonts w:ascii="Times New Roman" w:hAnsi="Times New Roman"/>
          <w:sz w:val="24"/>
          <w:szCs w:val="24"/>
        </w:rPr>
        <w:t>Подготовить</w:t>
      </w:r>
      <w:proofErr w:type="gramEnd"/>
      <w:r w:rsidRPr="004A5385">
        <w:rPr>
          <w:rFonts w:ascii="Times New Roman" w:hAnsi="Times New Roman"/>
          <w:sz w:val="24"/>
          <w:szCs w:val="24"/>
        </w:rPr>
        <w:t xml:space="preserve"> сообщение об одном животном и его удивительных приспособлениях к среде обитания.</w:t>
      </w:r>
    </w:p>
    <w:p w:rsidR="00AD4CE0" w:rsidRPr="004A5385" w:rsidRDefault="004A5385" w:rsidP="004A538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A5385">
        <w:rPr>
          <w:rFonts w:ascii="Times New Roman" w:hAnsi="Times New Roman"/>
          <w:sz w:val="24"/>
          <w:szCs w:val="24"/>
        </w:rPr>
        <w:t>Нарисовать плакат "Правила поведения человека в природе", чтобы не навредить обитателям разных сред.</w:t>
      </w:r>
      <w:bookmarkStart w:id="0" w:name="_GoBack"/>
      <w:bookmarkEnd w:id="0"/>
    </w:p>
    <w:sectPr w:rsidR="00AD4CE0" w:rsidRPr="004A5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88E"/>
    <w:multiLevelType w:val="hybridMultilevel"/>
    <w:tmpl w:val="27403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82DED"/>
    <w:multiLevelType w:val="hybridMultilevel"/>
    <w:tmpl w:val="0C9E8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54437"/>
    <w:multiLevelType w:val="hybridMultilevel"/>
    <w:tmpl w:val="6F104A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632DD"/>
    <w:multiLevelType w:val="hybridMultilevel"/>
    <w:tmpl w:val="E3F60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9D5C3F"/>
    <w:multiLevelType w:val="hybridMultilevel"/>
    <w:tmpl w:val="61789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CD61F2"/>
    <w:multiLevelType w:val="hybridMultilevel"/>
    <w:tmpl w:val="7D20A7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9C4E8D"/>
    <w:multiLevelType w:val="hybridMultilevel"/>
    <w:tmpl w:val="C2DC2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813094"/>
    <w:multiLevelType w:val="hybridMultilevel"/>
    <w:tmpl w:val="1F02F03C"/>
    <w:lvl w:ilvl="0" w:tplc="302C73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E0"/>
    <w:rsid w:val="001653AA"/>
    <w:rsid w:val="004A5385"/>
    <w:rsid w:val="00561C57"/>
    <w:rsid w:val="005763DE"/>
    <w:rsid w:val="00932142"/>
    <w:rsid w:val="00937B8B"/>
    <w:rsid w:val="00AD4CE0"/>
    <w:rsid w:val="00CD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68C5F"/>
  <w15:docId w15:val="{3A959CA7-5091-40A1-9987-77881B987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4CE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CE0"/>
    <w:pPr>
      <w:ind w:left="720"/>
      <w:contextualSpacing/>
    </w:pPr>
  </w:style>
  <w:style w:type="paragraph" w:styleId="2">
    <w:name w:val="Body Text Indent 2"/>
    <w:basedOn w:val="a"/>
    <w:link w:val="21"/>
    <w:unhideWhenUsed/>
    <w:rsid w:val="00AD4CE0"/>
    <w:pPr>
      <w:suppressAutoHyphens/>
      <w:spacing w:after="120" w:line="480" w:lineRule="auto"/>
      <w:ind w:left="283"/>
    </w:pPr>
    <w:rPr>
      <w:lang w:eastAsia="ar-SA"/>
    </w:rPr>
  </w:style>
  <w:style w:type="character" w:customStyle="1" w:styleId="20">
    <w:name w:val="Основной текст с отступом 2 Знак"/>
    <w:basedOn w:val="a0"/>
    <w:uiPriority w:val="99"/>
    <w:semiHidden/>
    <w:rsid w:val="00AD4CE0"/>
    <w:rPr>
      <w:rFonts w:ascii="Calibri" w:eastAsia="Times New Roman" w:hAnsi="Calibri" w:cs="Times New Roman"/>
      <w:lang w:eastAsia="ru-RU"/>
    </w:rPr>
  </w:style>
  <w:style w:type="character" w:customStyle="1" w:styleId="21">
    <w:name w:val="Основной текст с отступом 2 Знак1"/>
    <w:basedOn w:val="a0"/>
    <w:link w:val="2"/>
    <w:rsid w:val="00AD4CE0"/>
    <w:rPr>
      <w:rFonts w:ascii="Calibri" w:eastAsia="Times New Roma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816</Words>
  <Characters>4653</Characters>
  <Application>Microsoft Office Word</Application>
  <DocSecurity>0</DocSecurity>
  <Lines>38</Lines>
  <Paragraphs>10</Paragraphs>
  <ScaleCrop>false</ScaleCrop>
  <Company>Microsoft</Company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Администратор.</dc:creator>
  <cp:lastModifiedBy>user</cp:lastModifiedBy>
  <cp:revision>2</cp:revision>
  <dcterms:created xsi:type="dcterms:W3CDTF">2014-12-08T05:39:00Z</dcterms:created>
  <dcterms:modified xsi:type="dcterms:W3CDTF">2026-05-29T13:02:00Z</dcterms:modified>
</cp:coreProperties>
</file>