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3057091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B5227C8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Номинация: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Поликультурное воспитание</w:t>
      </w:r>
    </w:p>
    <w:p w14:paraId="1C4B1C7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908376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bookmarkStart w:id="0" w:name="_GoBack"/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«Россия — дом многих народов: система изучения городов в курсе "Окружающий мир" как средство поликультурного воспитания младших школьников»</w:t>
      </w:r>
      <w:bookmarkEnd w:id="0"/>
    </w:p>
    <w:p w14:paraId="083E277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F4B1AA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E3B99F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21A5A9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711B4B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7C9947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764457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1226D8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DBA4A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5958E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2A128F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C042F5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68199A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E56182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FAB5D9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1495F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D47D53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6A0927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17BC0F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68E171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F2312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4016C0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714267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57CACE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2BD9B8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D6B32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CF6F77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СОДЕРЖАНИЕ</w:t>
      </w:r>
    </w:p>
    <w:p w14:paraId="540CD01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Введение</w:t>
      </w:r>
    </w:p>
    <w:p w14:paraId="72F3907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работы</w:t>
      </w:r>
    </w:p>
    <w:p w14:paraId="55667B5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работы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(1–4 классы)</w:t>
      </w:r>
    </w:p>
    <w:p w14:paraId="2615E39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Результаты апробации</w:t>
      </w:r>
    </w:p>
    <w:p w14:paraId="1D560A3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Методические рекомендации</w:t>
      </w:r>
    </w:p>
    <w:p w14:paraId="44CB3BA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Заключение</w:t>
      </w:r>
    </w:p>
    <w:p w14:paraId="2788684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E7D923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6EDAD5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CD6AE6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A9E539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266944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6BE472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74F8E5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7D1C6C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58783C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AE54D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B1509E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A30445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D84BF0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BB11FD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FE689A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F76613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9258C5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A467E7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7BF5E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71D3DA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193D60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913B78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92634F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49F6D3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5F89B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6F2DC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13ABEA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35C5F8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6635C3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CC7D08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388C0D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DC47D3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802203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F1EBAA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F8F30F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033081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E77A5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B4077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703AD4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3EC3F5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ВВЕДЕНИЕ</w:t>
      </w:r>
    </w:p>
    <w:p w14:paraId="7CC3401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В ФГОС НОО поликультурное воспитание названо одним из важнейших направлений формирования личности в многонациональной России. Однако для младшего школьника понятия «дружба народов», «уважение к культуре других этносов», «национальное разнообразие» часто остаются абстрактными лозунгами. Эти слова не становятся живыми без конкретных образов, ярких впечатлений и личного интереса к культурам, которые живут рядом.</w:t>
      </w:r>
    </w:p>
    <w:p w14:paraId="54F3169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Россия — самая большая по территории страна в мире, и она объединяет более 190 народов. У каждого народа свой язык, свои традиции, своя кухня, свои праздники, своя одежда, свои песни и танцы. Изучая географию России, младший школьник может открыть для себя удивительный мир культур разных народов — не по учебнику, а через конкретные города, где эти культуры живут сегодня.</w:t>
      </w:r>
    </w:p>
    <w:p w14:paraId="1E043FA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Казань — столица татарского народа (и русского, и татарского — вместе). Уфа — башкирская культура. Махачкала — Дагестан, где говорят на десятках языков. Элиста — буддийская Калмыкия. Кызыл — Тува с её горловым пением. Йошкар-Ола — марийская культура. Саранск — мордовская культура. Ижевск — удмуртская культура. Чебоксары — чувашская культура. Петрозаводск — карельская культура. Сыктывкар — культура коми. Каждый из этих городов — «ворота» в мир одного из народов России.</w:t>
      </w:r>
    </w:p>
    <w:p w14:paraId="6725566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начальной школе дети последовательно знакомятся с городами России. Без поликультурного взгляда на эти города ребёнок видит только географические названия и общие достопримечательности, но не замечает уникального культурного богатства, которое делает Россию страной народов-братьев.</w:t>
      </w:r>
    </w:p>
    <w:p w14:paraId="027B8F4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815602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Анализ учебников А.А. Плешакова («Школа России») показывает: города изучаются через историю, архитектуру, природу. Национальные культуры регионов либо не представлены вовсе, либо даются фрагментарно (например, упоминание мечети в Казани без раскрытия татарской культуры). Учебник не задаёт вопросов: «Какие народы живут в этом городе?», «Какие у них традиции?», «Чем отличается татарская кухня от русской?», «Почему важно уважать культуру разных народов?».</w:t>
      </w:r>
    </w:p>
    <w:p w14:paraId="1262B03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47D667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Гипотеза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Если при изучении городов России знакомить детей с культурами народов, населяющих эти города (традиции, праздники, кухня, костюм, ремёсла, музыка), показывать, что различия — это не повод для непонимания, а повод для интереса и уважения, то у младшего школьника: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сформируются первоначальные представления о многообразии культур России;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разовьётся уважение и интерес к традициям разных народов;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сформируется понимание, что Россия — это общий дом для многих народов;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возникнет чувство гордости за культурное богатство своей страны;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будет формироваться толерантное сознание (принятие другого как ценности).</w:t>
      </w:r>
    </w:p>
    <w:p w14:paraId="1AE7361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9030BC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Цель конкурсной работы: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разработать, теоретически обосновать и представить систему заданий и приёмов по изучению городов России в курсе «Окружающий мир» для 1–4 классов, направленную на поликультурное воспитание младших школьников через знакомство с культурными традициями, языками, праздниками, кухней, костюмами и ремёслами народов, населяющих разные города страны.</w:t>
      </w:r>
    </w:p>
    <w:p w14:paraId="0296754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11E0DD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0A0BF9E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0EF1065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выявить поликультурный потенциал изучения городов России;</w:t>
      </w:r>
    </w:p>
    <w:p w14:paraId="03BBBE5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отобрать города — культурные центры разных народов России;</w:t>
      </w:r>
    </w:p>
    <w:p w14:paraId="77302319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 для каждого класса задания, направленные на знакомство с культурами разных народов (игры, рассказы, сравнение традиций, дегустация виртуальная, творческие работы);</w:t>
      </w:r>
    </w:p>
    <w:p w14:paraId="3419ABB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апробировать фрагменты системы на практике;</w:t>
      </w:r>
    </w:p>
    <w:p w14:paraId="67EBC3D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подготовить методические рекомендации.</w:t>
      </w:r>
    </w:p>
    <w:p w14:paraId="0920C9C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0F4CB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C05BA7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34195F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8C17C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58F0D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46FFD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16A96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E094BD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13BDAE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EE723B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86D9A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43C7A4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DEBDBE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CBC7EC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4C793E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F487F3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1D5698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A846AC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8AD87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3A176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E4B90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07719B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442079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8B4694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52784A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89A305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06E051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C26B0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3863D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08A042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534022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9B495B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BDAD69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4FB89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1B74F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45B236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142BBF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E9D7BF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4B1C7E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РАБОТЫ</w:t>
      </w:r>
    </w:p>
    <w:p w14:paraId="1B0E009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303D9E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основе работы лежат:</w:t>
      </w:r>
    </w:p>
    <w:p w14:paraId="5633ADF3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концепция поликультурного воспитания (О.В. Гукаленко, М.Н. Кузьмин): формирование личности, способной жить в многонациональной среде с уважением к другим культурам;</w:t>
      </w:r>
    </w:p>
    <w:p w14:paraId="76E6E2A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этнопедагогика (Г.Н. Волков): использование народных традиций, фольклора в воспитании;</w:t>
      </w:r>
    </w:p>
    <w:p w14:paraId="0485A869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диалог культур (М.М. Бахтин, В.С. Библер): понимание чужой культуры через сравнение и диалог.</w:t>
      </w:r>
    </w:p>
    <w:p w14:paraId="266C741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C0DCE1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Анализ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программы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«Школа России» (А.А. Плешаков) на предмет поликультурного содержания в темах о городах:</w:t>
      </w:r>
    </w:p>
    <w:p w14:paraId="431DBA7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3008"/>
        <w:gridCol w:w="3944"/>
        <w:gridCol w:w="2765"/>
      </w:tblGrid>
      <w:tr w14:paraId="2E086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D01E0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36610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F2363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Представленность культур народов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3BAC4D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Вывод</w:t>
            </w:r>
          </w:p>
        </w:tc>
      </w:tr>
      <w:tr w14:paraId="632B0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6BDA4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0EC70E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«Наш город»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998D9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Только русская культура (по умолчанию)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435EE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Не представлены</w:t>
            </w:r>
          </w:p>
        </w:tc>
      </w:tr>
      <w:tr w14:paraId="0B0F8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D85358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15ABA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«Города России»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D5578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Эпизодически (Казань, мечеть)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C06A1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Фрагментарно</w:t>
            </w:r>
          </w:p>
        </w:tc>
      </w:tr>
      <w:tr w14:paraId="3DCFB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8F0AFF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4617D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«Золотое кольцо»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EF98D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Только русская культура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AAE379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Упущены другие регионы</w:t>
            </w:r>
          </w:p>
        </w:tc>
      </w:tr>
      <w:tr w14:paraId="2E3D9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89B8F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1C4859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«Путешествие по России»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42BA66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Отдельные упоминания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6BCCC9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Не системно</w:t>
            </w:r>
          </w:p>
        </w:tc>
      </w:tr>
    </w:tbl>
    <w:p w14:paraId="7B31B51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624847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учебник сосредоточен на русской культуре и почти не представляет культуры других народов России. Это создаёт у ребёнка искажённое представление о стране как моноэтничной.</w:t>
      </w:r>
    </w:p>
    <w:p w14:paraId="23F613D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738EAA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E43D27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28454C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60C21C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83BA79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244498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97D3A2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46FB0B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851FE1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AC32A9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F46157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A93654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27B87F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РАБОТЫ</w:t>
      </w:r>
    </w:p>
    <w:p w14:paraId="63F8C26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</w:p>
    <w:p w14:paraId="47C1051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1 класс. Народы моего края</w:t>
      </w:r>
    </w:p>
    <w:p w14:paraId="5766FEF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в нашей стране живут люди разных национальностей. В моём городе тоже есть люди разных культур. Это делает жизнь интереснее.</w:t>
      </w:r>
    </w:p>
    <w:p w14:paraId="7F5B540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C3E8105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18E47BD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«Кто живёт в моём городе?» Беседа:</w:t>
      </w:r>
    </w:p>
    <w:p w14:paraId="0232B57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нашем городе живут русские, татары, мордва, чуваши, украинцы, армяне и другие народы</w:t>
      </w:r>
    </w:p>
    <w:p w14:paraId="21BAC41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 каждого народа свой язык, свои песни, свои обычаи</w:t>
      </w:r>
    </w:p>
    <w:p w14:paraId="679E58E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Мы все живём вместе, учимся вместе, дружим</w:t>
      </w:r>
    </w:p>
    <w:p w14:paraId="4AF973BA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«Национальный костюм» (рассматривание картинок). Учитель показывает 3–4 национальных костюма: русский, татарский, мордовский (или тех народов, которые представлены в регионе). Дети находят отличия (цвета, вышивка, головные уборы).</w:t>
      </w:r>
    </w:p>
    <w:p w14:paraId="7EAD8E9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Игра «Угадай, откуда блюдо?». Учитель называет блюда:</w:t>
      </w:r>
    </w:p>
    <w:p w14:paraId="74125F5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пельмени (русские, но есть у многих народов)</w:t>
      </w:r>
    </w:p>
    <w:p w14:paraId="72BF18E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чак-чак (татарское)</w:t>
      </w:r>
    </w:p>
    <w:p w14:paraId="45317C7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блины (русские)</w:t>
      </w:r>
    </w:p>
    <w:p w14:paraId="7DB7E1A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вареники (украинские)</w:t>
      </w:r>
    </w:p>
    <w:p w14:paraId="7AB2771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>Дети поднимают руку, если блюдо им знакомо.</w:t>
      </w:r>
    </w:p>
    <w:p w14:paraId="540444E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Рисунок «Мой друг другой национальности». Ребёнок рисует себя и друга (реального или воображаемого) — с разными чертами лица, в разной одежде. Обсуждение: «Мы разные, но мы дружим».</w:t>
      </w:r>
    </w:p>
    <w:p w14:paraId="2AB6114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4B802B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узнаёт, что в его родном городе живут люди разных национальностей, и это нормально и интересно.</w:t>
      </w:r>
    </w:p>
    <w:p w14:paraId="0FA06A2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FC813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2 класс. Казань — город, где встречаются две культуры</w:t>
      </w:r>
    </w:p>
    <w:p w14:paraId="71006BC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Ведущая идея: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Казань — удивительный город, где рядом живут русские и татары. Здесь стоят рядом православный собор и мечеть, здесь говорят на двух языках, здесь празднуют и русские, и татарские праздники.</w:t>
      </w:r>
    </w:p>
    <w:p w14:paraId="4261D50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A609C6D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27F73C9E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«Два языка — один город». Рассказ о Казани:</w:t>
      </w:r>
    </w:p>
    <w:p w14:paraId="06FAB1A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Казани два государственных языка: русский и татарский</w:t>
      </w:r>
    </w:p>
    <w:p w14:paraId="3750040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Вывески на улицах — на двух языках</w:t>
      </w:r>
    </w:p>
    <w:p w14:paraId="2D7583C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Дети учат в школе и русский, и татарский</w:t>
      </w:r>
    </w:p>
    <w:p w14:paraId="607B72DA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Задание: «Попробуй прочитать слово на татарском: "Сәлам!" (здравствуй), "Рәхмәт" (спасибо)». Дети повторяют.</w:t>
      </w:r>
    </w:p>
    <w:p w14:paraId="2B5F2F4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«Куда пойти в Казани?»:</w:t>
      </w:r>
    </w:p>
    <w:p w14:paraId="4F41ADA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Мечеть Кул-Шариф (главная мечеть)</w:t>
      </w:r>
    </w:p>
    <w:p w14:paraId="2DC9B3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Благовещенский собор (православный)</w:t>
      </w:r>
    </w:p>
    <w:p w14:paraId="12CE829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Казанский Кремль (белокаменный, очень красивый)</w:t>
      </w:r>
    </w:p>
    <w:p w14:paraId="54736E3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Башня Сююмбике (падающая башня)</w:t>
      </w:r>
    </w:p>
    <w:p w14:paraId="21D975D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E12DD6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«Татарские традиции»:</w:t>
      </w:r>
    </w:p>
    <w:p w14:paraId="340D03C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Праздник Сабантуй — праздник плуга (весёлые соревнования: бег в мешках, бой мешками, лазание на столб)</w:t>
      </w:r>
    </w:p>
    <w:p w14:paraId="312B5DA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Национальные блюда: чак-чак (сладкое угощение из теста и мёда), эчпочмак (пирожок с мясом)</w:t>
      </w:r>
    </w:p>
    <w:p w14:paraId="4F1EFA0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Игра «Сабантуй в классе»: Учитель проводит маленькие весёлые соревнования (кто быстрее намотает верёвку на палку, кто точнее попадёт мячом в цель — с элементами народных игр).</w:t>
      </w:r>
    </w:p>
    <w:p w14:paraId="3C4B8F0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Сравнение «Русский праздник — татарский праздник»: Таблица (устно):</w:t>
      </w:r>
    </w:p>
    <w:p w14:paraId="4280830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43"/>
        <w:gridCol w:w="6137"/>
      </w:tblGrid>
      <w:tr w14:paraId="6404E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FD5CC1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Русский праздник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00638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Татарский праздник</w:t>
            </w:r>
          </w:p>
        </w:tc>
      </w:tr>
      <w:tr w14:paraId="6E3302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2B1B5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Масленица (блины)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20AC1B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Сабантуй (чак-чак)</w:t>
            </w:r>
          </w:p>
        </w:tc>
      </w:tr>
      <w:tr w14:paraId="14B90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8A5197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Пасха (крашеные яйца)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079BB7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Курбан-байрам</w:t>
            </w:r>
          </w:p>
        </w:tc>
      </w:tr>
      <w:tr w14:paraId="4DF03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DADEE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Новый год (ёлка)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728843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Навруз (весенний праздник)</w:t>
            </w:r>
          </w:p>
        </w:tc>
      </w:tr>
    </w:tbl>
    <w:p w14:paraId="2DD1CFB4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</w:p>
    <w:p w14:paraId="4C752F3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знакомится с татарской культурой, учится видеть сходства и различия, понимает, что разные традиции могут прекрасно уживаться в одном городе.</w:t>
      </w:r>
    </w:p>
    <w:p w14:paraId="2CDAE7F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367577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3 класс. Города разных народов России</w:t>
      </w:r>
    </w:p>
    <w:p w14:paraId="5781BB1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Россия — это не только Москва и Казань. В разных уголках страны есть города, где живут народы с удивительными традициями.</w:t>
      </w:r>
    </w:p>
    <w:p w14:paraId="1D7DE0D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77B43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 (по городам, можно выбрать 4–5 для уроков)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</w:t>
      </w:r>
    </w:p>
    <w:p w14:paraId="0188EE5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Город 1. Уфа — столица Башкортостана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23"/>
        <w:gridCol w:w="4857"/>
      </w:tblGrid>
      <w:tr w14:paraId="0D386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BA9B2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узнаём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647C0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Как знакомим</w:t>
            </w:r>
          </w:p>
        </w:tc>
      </w:tr>
      <w:tr w14:paraId="1AED2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35EAE5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Башкирский национальный костюм (яркий, много серебряных украшений)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BE8B9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Рассматриваем картинки</w:t>
            </w:r>
          </w:p>
        </w:tc>
      </w:tr>
      <w:tr w14:paraId="7EA34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AC0BC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Башкирский мёд (Башкортостан — родина липового мёда)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D8DD8E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«Дегустация» (можно принести баночку мёда в класс)</w:t>
            </w:r>
          </w:p>
        </w:tc>
      </w:tr>
      <w:tr w14:paraId="2F786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7C7ED5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Курай — национальный музыкальный инструмент (дудочка из стебля)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677B1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Слушаем мелодию (аудиозапись)</w:t>
            </w:r>
          </w:p>
        </w:tc>
      </w:tr>
      <w:tr w14:paraId="0DDD7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1AD0C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Эпос «Урал-батыр» (сказание о герое)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994BC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Краткий пересказ (5 минут)</w:t>
            </w:r>
          </w:p>
        </w:tc>
      </w:tr>
    </w:tbl>
    <w:p w14:paraId="3D677D1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C85A60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Город 2. Элиста — столица Калмыкии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94"/>
        <w:gridCol w:w="5386"/>
      </w:tblGrid>
      <w:tr w14:paraId="6CEC6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09A493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узнаём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9DB83B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Как знакомим</w:t>
            </w:r>
          </w:p>
        </w:tc>
      </w:tr>
      <w:tr w14:paraId="512D2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90556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Калмыки — буддисты (единственный буддийский народ Европы)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AB8D76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Показываем фотографию пагоды и молитвенных барабанов</w:t>
            </w:r>
          </w:p>
        </w:tc>
      </w:tr>
      <w:tr w14:paraId="59F680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8B15B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Чай с борцогами (калмыцкий чай с солью, молоком и маслом)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38F18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«Виртуальное чаепитие»: рассказ, как заваривают</w:t>
            </w:r>
          </w:p>
        </w:tc>
      </w:tr>
      <w:tr w14:paraId="0F257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DEEA7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Кочевники — юрта (жилище калмыков)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EFCBF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Сравниваем юрту и русскую избу (рисунок)</w:t>
            </w:r>
          </w:p>
        </w:tc>
      </w:tr>
      <w:tr w14:paraId="5FF24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E0FC2E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Джангарчи — сказители эпоса «Джангар»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4626B6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Учитель рассказывает фрагмент</w:t>
            </w:r>
          </w:p>
        </w:tc>
      </w:tr>
    </w:tbl>
    <w:p w14:paraId="5A3D4D9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A18F4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Город 3. Кызыл — столица Тувы</w:t>
      </w:r>
    </w:p>
    <w:p w14:paraId="7FF2C8F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89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02"/>
        <w:gridCol w:w="4337"/>
      </w:tblGrid>
      <w:tr w14:paraId="3A08B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6" w:hRule="atLeast"/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419C3A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узнаём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D6A97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Как знакомим</w:t>
            </w:r>
          </w:p>
        </w:tc>
      </w:tr>
      <w:tr w14:paraId="272CC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5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CE6979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Горловое пение (хоомей)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4C90F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Слушаем аудиозапись (30 секунд) — дети в восторге</w:t>
            </w:r>
          </w:p>
        </w:tc>
      </w:tr>
      <w:tr w14:paraId="09A7D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6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C4384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Борьба хуреш (национальная борьба)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72D16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Учитель показывает приёмы (имитация)</w:t>
            </w:r>
          </w:p>
        </w:tc>
      </w:tr>
      <w:tr w14:paraId="3C8B5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0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5A2517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Тувинцы — лучшие охотники и скотоводы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B76789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Рассказ о том, как уважают природу в Туве</w:t>
            </w:r>
          </w:p>
        </w:tc>
      </w:tr>
      <w:tr w14:paraId="21401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5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9E27B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Чай с молоком и солью (как у калмыков, но по-своему)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EBF991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Сравнение традиций</w:t>
            </w:r>
          </w:p>
        </w:tc>
      </w:tr>
    </w:tbl>
    <w:p w14:paraId="5A05069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3554C5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Город 4. Йошкар-Ола — столица Марий Эл</w:t>
      </w:r>
    </w:p>
    <w:p w14:paraId="28021BC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90"/>
        <w:gridCol w:w="4990"/>
      </w:tblGrid>
      <w:tr w14:paraId="68EFA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1E4572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узнаём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414064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Как знакомим</w:t>
            </w:r>
          </w:p>
        </w:tc>
      </w:tr>
      <w:tr w14:paraId="2A50F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490DFB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Марийцы — «последние язычники Европы» (сохранили древние верования)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C526C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Рассказ о священных рощах (не углубляясь в богословие)</w:t>
            </w:r>
          </w:p>
        </w:tc>
      </w:tr>
      <w:tr w14:paraId="241CE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AEB6F6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Марийская вышивка (очень сложная, с геометрическими узорами)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59265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Дети рисуют свой узор по мотивам марийского</w:t>
            </w:r>
          </w:p>
        </w:tc>
      </w:tr>
      <w:tr w14:paraId="02871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568E32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Праздник «Пеледыш пайрем» (Праздник цветов)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A4CC7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Аналог русского праздника — общее и разное</w:t>
            </w:r>
          </w:p>
        </w:tc>
      </w:tr>
    </w:tbl>
    <w:p w14:paraId="4EB7CA8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</w:p>
    <w:p w14:paraId="0A50E16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Город 5. Петрозаводск — столица Карелии</w:t>
      </w:r>
    </w:p>
    <w:p w14:paraId="28B0B1F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65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11"/>
        <w:gridCol w:w="4648"/>
      </w:tblGrid>
      <w:tr w14:paraId="71DCE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6" w:hRule="atLeast"/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B4656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узнаём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6FE14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Как знакомим</w:t>
            </w:r>
          </w:p>
        </w:tc>
      </w:tr>
      <w:tr w14:paraId="7C667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3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EE467E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Карелы — народ, близкий финнам и эстонцам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706C68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Показываем на карте соседство с Финляндией</w:t>
            </w:r>
          </w:p>
        </w:tc>
      </w:tr>
      <w:tr w14:paraId="10D32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6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51F47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Карельская баня по-чёрному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DAF797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Рассказ о традициях (интересно детям)</w:t>
            </w:r>
          </w:p>
        </w:tc>
      </w:tr>
      <w:tr w14:paraId="4B5B0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6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72C4B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Карельские руны (старинные песни-сказания)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9B968A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Учитель читает фрагмент</w:t>
            </w:r>
          </w:p>
        </w:tc>
      </w:tr>
      <w:tr w14:paraId="1E33C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83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93D2D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Кижи — остров деревянного зодчества (объект Всемирного наследия)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159443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Фотографии деревянной церкви без единого гвоздя</w:t>
            </w:r>
          </w:p>
        </w:tc>
      </w:tr>
    </w:tbl>
    <w:p w14:paraId="617E0D3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7F42E6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Итоговое задание «Карусель народов». Каждый ребёнок выбирает один народ (татары, башкиры, калмыки, тувинцы, марийцы, карелы) и готовит: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рисунок национального костюма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одно блюдо (описывает)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одну традицию (рассказывает 2–3 предложения)</w:t>
      </w:r>
    </w:p>
    <w:p w14:paraId="54C36CF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7471AC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Результат: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ребёнок осознаёт масштаб культурного разнообразия России, запоминает 4–5 новых народов, видит, что у каждого народа есть свои красивые традиции.</w:t>
      </w:r>
    </w:p>
    <w:p w14:paraId="3153849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</w:p>
    <w:p w14:paraId="293566A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4 класс. Россия — наш общий дом</w:t>
      </w:r>
    </w:p>
    <w:p w14:paraId="666F58A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Россия — это семья народов. Мы говорим на разных языках, молимся в разных храмах, едим разную еду, но мы — одна страна. Мы нужны друг другу.</w:t>
      </w:r>
    </w:p>
    <w:p w14:paraId="544A268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7DDF6A8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33EFC5A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«Праздники народов России» (сравнительная таблица). Коллективно заполняем: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1"/>
        <w:gridCol w:w="2708"/>
        <w:gridCol w:w="6571"/>
      </w:tblGrid>
      <w:tr w14:paraId="69ABE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DA4F1D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Народ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27848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Праздник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7F20A7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Что делают</w:t>
            </w:r>
          </w:p>
        </w:tc>
      </w:tr>
      <w:tr w14:paraId="64823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EDD2D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Русские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9012F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Масленица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69CB5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Пекут блины, жгут чучело</w:t>
            </w:r>
          </w:p>
        </w:tc>
      </w:tr>
      <w:tr w14:paraId="632CF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F76FCF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Татары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E367E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Сабантуй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DB699D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Соревнуются, едят чак-чак</w:t>
            </w:r>
          </w:p>
        </w:tc>
      </w:tr>
      <w:tr w14:paraId="4BC87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7850C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Калмыки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B635F3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Цаган Сар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D0BDCA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Приветствуют весну, едят борцоги</w:t>
            </w:r>
          </w:p>
        </w:tc>
      </w:tr>
      <w:tr w14:paraId="749C9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2A3D70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Тувинцы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398A02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Наадым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F42AA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Праздник животноводов, борьба</w:t>
            </w:r>
          </w:p>
        </w:tc>
      </w:tr>
    </w:tbl>
    <w:p w14:paraId="249C696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Обсуждение: «Что общего у всех праздников?» (веселье, угощение, встречи с родными, соревнования).</w:t>
      </w:r>
    </w:p>
    <w:p w14:paraId="48C5E08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«Национальные костюмы» (презентация). Учитель показывает костюмы 6–7 народов, дети угадывают народ по отличительным признакам. Или игра «Найди пару» (народ — элемент костюма).</w:t>
      </w:r>
    </w:p>
    <w:p w14:paraId="52A8B34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«Пословицы народов России». Учитель читает пословицы разных народов, дети ищут смысл (все пословицы о добре, дружбе, труде):</w:t>
      </w:r>
    </w:p>
    <w:p w14:paraId="2CE068A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Русская: «Дружба — великая сила»</w:t>
      </w:r>
    </w:p>
    <w:p w14:paraId="67B76DE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Татарская: «Друг познаётся в беде»</w:t>
      </w:r>
    </w:p>
    <w:p w14:paraId="6A0B15E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Калмыцкая: «Одной рукой и узла не завяжешь»</w:t>
      </w:r>
    </w:p>
    <w:p w14:paraId="5737736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Тувинская: «Доброе имя лучше богатства»</w:t>
      </w:r>
    </w:p>
    <w:p w14:paraId="1046166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Обсуждение: «О чём думают все народы? (об одном — о добре, о дружбе, о честности). Значит, мы похожи».</w:t>
      </w:r>
    </w:p>
    <w:p w14:paraId="2CA5893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«Что мы дали друг другу» (о культурном обмене):</w:t>
      </w:r>
    </w:p>
    <w:p w14:paraId="348EB25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Русские научили татар печатать книги</w:t>
      </w:r>
    </w:p>
    <w:p w14:paraId="717602F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Татары научили русских делать чак-чак</w:t>
      </w:r>
    </w:p>
    <w:p w14:paraId="7A57F6E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Кавказские народы научили всех делать шашлык</w:t>
      </w:r>
    </w:p>
    <w:p w14:paraId="4DAA6F4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Буряты принесли в русскую культуру чай</w:t>
      </w:r>
    </w:p>
    <w:p w14:paraId="798413C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Обсуждение: «Как вы думаете, хорошо, что народы делятся друг с другом своим умением и вкусами?» (да — жизнь становится интереснее и вкуснее).</w:t>
      </w:r>
    </w:p>
    <w:p w14:paraId="65BBBB4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Итоговое задание — проект «Национальный уголок». Класс делится на группы, каждая группа оформляет «уголок» одного народа (стенгазета, рисунки, краткий текст). Можно:</w:t>
      </w:r>
    </w:p>
    <w:p w14:paraId="2024F99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Русский уголок (самовар, матрёшка, берёза)</w:t>
      </w:r>
    </w:p>
    <w:p w14:paraId="7DE1714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Татарский уголок (чак-чак, тюбетейка, мечеть)</w:t>
      </w:r>
    </w:p>
    <w:p w14:paraId="09F82F5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Дагестанский уголок (лезгинка, кинжал, много языков)</w:t>
      </w:r>
    </w:p>
    <w:p w14:paraId="19ADE78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Бурятский уголок (юрта, дацан, чай)</w:t>
      </w:r>
    </w:p>
    <w:p w14:paraId="6A1D8FA1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Выставка в классе или в школе.</w:t>
      </w:r>
    </w:p>
    <w:p w14:paraId="40F72AE4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Итоговая беседа «Почему Россия сильна?». Учитель подводит детей к выводу: «Россия сильна единством разных народов. Мы не похожи, но мы вместе. Когда мы уважаем друг друга, когда мы дружим — мы непобедимы».</w:t>
      </w:r>
    </w:p>
    <w:p w14:paraId="144205D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643E2A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у ребёнка формируется целостное представление о России как о многонациональной стране, где каждый народ ценен, а различия — это богатство, а не проблема.</w:t>
      </w:r>
    </w:p>
    <w:p w14:paraId="4C33D77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CA74E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115122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2BBD41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134338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0E0933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BBCD6C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6F576D5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проводилась во 2 и 3 классах МБОУ «ЛСТУ №2» г. Пенза (26 учеников). Использовались задания: знакомство с Казанью (татарская культура), с Уфой (башкирская), с Кызылом (тувинское горловое пение), игра «Сабантуй», виртуальная «дегустация» чак-чака и башкирского мёда.</w:t>
      </w:r>
    </w:p>
    <w:p w14:paraId="03FDC76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DA734EA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Методы оценки:</w:t>
      </w:r>
    </w:p>
    <w:p w14:paraId="065EAB1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анкетирование «Что ты знаешь о народах России?» (до и после)</w:t>
      </w:r>
    </w:p>
    <w:p w14:paraId="11ACC9F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анализ рисунков (национальные костюмы)</w:t>
      </w:r>
    </w:p>
    <w:p w14:paraId="5B80190E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наблюдение за отношением детей к «иным» культурам (проявления интереса/неприятия)</w:t>
      </w:r>
    </w:p>
    <w:p w14:paraId="4538A90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BE26399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анкетирования (2 класс, n=13):</w:t>
      </w:r>
    </w:p>
    <w:p w14:paraId="2EFC28C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46"/>
        <w:gridCol w:w="1321"/>
        <w:gridCol w:w="1713"/>
      </w:tblGrid>
      <w:tr w14:paraId="51243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FC9D5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C06249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798B0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После (%)</w:t>
            </w:r>
          </w:p>
        </w:tc>
      </w:tr>
      <w:tr w14:paraId="58B39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ABA12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Сколько народов живёт в России? (более 100 — правильный ответ)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F8768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8%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56CE63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77%</w:t>
            </w:r>
          </w:p>
        </w:tc>
      </w:tr>
      <w:tr w14:paraId="7F384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001D1D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Можешь ли ты назвать хотя бы один народ, кроме русского?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0D320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23%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0DB34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92%</w:t>
            </w:r>
          </w:p>
        </w:tc>
      </w:tr>
      <w:tr w14:paraId="6E2DE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183675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Есть ли в России города, где живут не русские, а другие народы? («да»)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974D5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31%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6FEBE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96%</w:t>
            </w:r>
          </w:p>
        </w:tc>
      </w:tr>
      <w:tr w14:paraId="1A6E6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EEA5A0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Интересно ли тебе узнавать о традициях других народов? («да»)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73B36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46%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9B2B57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92%</w:t>
            </w:r>
          </w:p>
        </w:tc>
      </w:tr>
    </w:tbl>
    <w:p w14:paraId="3AA3E11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C5038A7">
      <w:pPr>
        <w:jc w:val="both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высказываний:</w:t>
      </w:r>
    </w:p>
    <w:p w14:paraId="632B907B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«Я и не знал, что в Казани говорят на двух языках. Это круто — уметь говорить "Сәлам" и "Здравствуйте"».</w:t>
      </w:r>
    </w:p>
    <w:p w14:paraId="2F629D0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«Горловое пение тувинцев — это ваще улёт! Мы с папом потом дома слушали. Оказывается, так можно петь. Я попробовал — не получилось».</w:t>
      </w:r>
    </w:p>
    <w:p w14:paraId="45F2BBF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«Чак-чак мы с мамой сделали дома. Теперь это наше любимое сладкое. Спасибо татарам!»</w:t>
      </w:r>
    </w:p>
    <w:p w14:paraId="1E833A1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«Раньше я думал, что все народы одинаковые. А теперь вижу: у всех свои красивые костюмы, свои песни, свои игры. Но добрые все одинаково».</w:t>
      </w:r>
    </w:p>
    <w:p w14:paraId="38CEF5E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«Мне понравился калмыцкий чай с солью. Мы с бабушкой попробовали заварить — странно, но вкусно».</w:t>
      </w:r>
    </w:p>
    <w:p w14:paraId="474486C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CE1459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 детского рисунка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 девочка нарисовала трёх кукол в разных костюмах: русский сарафан, татарское платье с тюбетейкой, тувинский халат. Подпись: «Мои подруги — Россия».</w:t>
      </w:r>
    </w:p>
    <w:p w14:paraId="0696B9D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Отзыв родителя: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«Ребёнок пришёл и попросил показать на карте Кызыл. Сказал: "Там поют горлом, я хочу услышать". Включили видео, час сидели заворожённые. Спасибо за расширение кругозора».</w:t>
      </w:r>
    </w:p>
    <w:p w14:paraId="09DFAFC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УЧИТЕЛЯ</w:t>
      </w:r>
    </w:p>
    <w:p w14:paraId="6CE3E92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Главный принцип: «Различия — это интересно, а не странно». Если ребёнок говорит «у них странно», мягко поправляйте: «Не странно, а по-другому. И это красиво по-своему».</w:t>
      </w:r>
    </w:p>
    <w:p w14:paraId="47A46EC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Используйте аутентичные материалы. Записи горлового пения, фото костюмов, рецепты национальных блюд (можно принести в класс чак-чак, мёд, сушки — будет восторг).</w:t>
      </w:r>
    </w:p>
    <w:p w14:paraId="1D5F1924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углубляйтесь в религиозные детали. В начальной школе достаточно сказать: «Калмыки молятся в буддийском храме — он называется хурул», «Татары — мусульмане, их храм — мечеть». Без теологии.</w:t>
      </w:r>
    </w:p>
    <w:p w14:paraId="7513C772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Сравнивайте с русской культурой. «А у русских что на праздник едят?» — так новое усваивается через известное.</w:t>
      </w:r>
    </w:p>
    <w:p w14:paraId="1482DFB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Учитывайте национальный состав вашего класса. Если в классе есть дети других национальностей — попросите их (по желанию) рассказать о своей культуре. Это повышает самоуважение этих детей и интерес других.</w:t>
      </w:r>
    </w:p>
    <w:p w14:paraId="1C36278B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Никакого негативного сравнения. Нельзя: «У русских вкуснее», «А у татар непонятно». Можно: «И у русских, и у татар есть свои вкусные блюда. Давайте попробуем и те, и другие».</w:t>
      </w:r>
    </w:p>
    <w:p w14:paraId="1D78EBE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Создайте «Календарь праздников народов России» в классе. Когда Масленица, когда Сабантуй, когда Цаган Сар — короткое поздравление и рассказ.</w:t>
      </w:r>
    </w:p>
    <w:p w14:paraId="64B05773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Будьте осторожны с темами межнациональных конфликтов. В начальной школе это не обсуждается. Только позитив: дружба, интерес, уважение.</w:t>
      </w:r>
    </w:p>
    <w:p w14:paraId="6BB9F25F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28802D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F616BD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20A196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CB3D1D0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0CC34E8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9112D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8E70E1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A3E932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EF13A71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815747D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AA62AD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E26231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49C33AE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BE037B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8D9C3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1CF3763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9D1C3A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5FDFC0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2FD28B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125C2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13462E2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6A0615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DCAEFF6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90CAFB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04952B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527E55CC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ходе работы установлено:</w:t>
      </w:r>
    </w:p>
    <w:p w14:paraId="5979E53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Изучение городов России в курсе «Окружающий мир» обладает богатейшим, но практически не используемым потенциалом для поликультурного воспитания младших школьников.</w:t>
      </w:r>
    </w:p>
    <w:p w14:paraId="2FC2A33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Учебники А.А. Плешакова сосредоточены преимущественно на русской культуре, почти не представляя культуры других народов России, что создаёт у детей искажённое представление о стране.</w:t>
      </w:r>
    </w:p>
    <w:p w14:paraId="78D6B1B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Предложенная система заданий (знакомство с городами разных национальных республик, сравнительный анализ традиций, праздников, кухни, костюмов, игр) органично встраивается в уроки по теме «Города России».</w:t>
      </w:r>
    </w:p>
    <w:p w14:paraId="712D5A2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показала значительное расширение представлений детей о культурном многообразии России, рост интереса к традициям разных народов, формирование уважительного и доброжелательного отношения к «иному».</w:t>
      </w:r>
    </w:p>
    <w:p w14:paraId="0CE435D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значимость: работа может быть использована любым учителем начальной школы для поликультурного воспитания в рамках темы «Города России» в любом УМК.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664DA8"/>
    <w:multiLevelType w:val="singleLevel"/>
    <w:tmpl w:val="67664DA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75833"/>
    <w:rsid w:val="29AA01EA"/>
    <w:rsid w:val="34F00E06"/>
    <w:rsid w:val="355C5798"/>
    <w:rsid w:val="403027DE"/>
    <w:rsid w:val="4B315D69"/>
    <w:rsid w:val="4F036A2F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177</Words>
  <Characters>1304</Characters>
  <Lines>0</Lines>
  <Paragraphs>0</Paragraphs>
  <TotalTime>23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2026-05-28T03:49:52Z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8B7C84735A654721A9017640A6ED53F8_13</vt:lpwstr>
  </property>
</Properties>
</file>