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819" w:rsidRPr="00926819" w:rsidRDefault="00926819" w:rsidP="00926819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</w:pPr>
      <w:r w:rsidRPr="00926819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>Городской методический семинар педагогических работников</w:t>
      </w:r>
    </w:p>
    <w:p w:rsidR="00926819" w:rsidRPr="00926819" w:rsidRDefault="00926819" w:rsidP="00926819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</w:pPr>
      <w:r w:rsidRPr="00926819">
        <w:rPr>
          <w:rFonts w:ascii="Times New Roman" w:hAnsi="Times New Roman" w:cs="Times New Roman"/>
          <w:b/>
          <w:color w:val="000000" w:themeColor="text1"/>
          <w:sz w:val="36"/>
          <w:szCs w:val="36"/>
          <w:u w:val="single"/>
        </w:rPr>
        <w:t xml:space="preserve">имени М.Г. Тягуновой </w:t>
      </w:r>
    </w:p>
    <w:p w:rsidR="00926819" w:rsidRDefault="00926819" w:rsidP="00926819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56"/>
          <w:szCs w:val="28"/>
          <w:u w:val="single"/>
        </w:rPr>
      </w:pPr>
    </w:p>
    <w:p w:rsidR="00926819" w:rsidRPr="00C3537E" w:rsidRDefault="00926819" w:rsidP="00926819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72"/>
          <w:szCs w:val="28"/>
          <w:u w:val="single"/>
        </w:rPr>
      </w:pPr>
    </w:p>
    <w:p w:rsidR="00926819" w:rsidRPr="00C3537E" w:rsidRDefault="00926819" w:rsidP="00926819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72"/>
          <w:szCs w:val="28"/>
          <w:u w:val="single"/>
        </w:rPr>
      </w:pPr>
      <w:r w:rsidRPr="00C3537E">
        <w:rPr>
          <w:rFonts w:ascii="Times New Roman" w:hAnsi="Times New Roman" w:cs="Times New Roman"/>
          <w:b/>
          <w:color w:val="000000" w:themeColor="text1"/>
          <w:sz w:val="72"/>
          <w:szCs w:val="28"/>
          <w:u w:val="single"/>
        </w:rPr>
        <w:t>Доклад</w:t>
      </w:r>
    </w:p>
    <w:p w:rsidR="002B510E" w:rsidRDefault="002B510E" w:rsidP="00926819">
      <w:pPr>
        <w:spacing w:line="360" w:lineRule="auto"/>
        <w:jc w:val="center"/>
        <w:rPr>
          <w:rFonts w:ascii="Times New Roman" w:hAnsi="Times New Roman" w:cs="Times New Roman"/>
          <w:bCs/>
          <w:color w:val="000000" w:themeColor="text1"/>
          <w:sz w:val="48"/>
          <w:szCs w:val="28"/>
        </w:rPr>
      </w:pPr>
      <w:r w:rsidRPr="00926819">
        <w:rPr>
          <w:rFonts w:ascii="Times New Roman" w:hAnsi="Times New Roman" w:cs="Times New Roman"/>
          <w:color w:val="000000" w:themeColor="text1"/>
          <w:sz w:val="48"/>
          <w:szCs w:val="28"/>
        </w:rPr>
        <w:t>«</w:t>
      </w:r>
      <w:r w:rsidRPr="00926819">
        <w:rPr>
          <w:rFonts w:ascii="Times New Roman" w:hAnsi="Times New Roman" w:cs="Times New Roman"/>
          <w:bCs/>
          <w:color w:val="000000" w:themeColor="text1"/>
          <w:sz w:val="48"/>
          <w:szCs w:val="28"/>
        </w:rPr>
        <w:t>Музейная педагогика в ДОУ: инновационный подход к развитию ребенка</w:t>
      </w:r>
      <w:r w:rsidRPr="00926819">
        <w:rPr>
          <w:rFonts w:ascii="Times New Roman" w:hAnsi="Times New Roman" w:cs="Times New Roman"/>
          <w:color w:val="000000" w:themeColor="text1"/>
          <w:sz w:val="48"/>
          <w:szCs w:val="28"/>
        </w:rPr>
        <w:t xml:space="preserve"> </w:t>
      </w:r>
      <w:r w:rsidRPr="00926819">
        <w:rPr>
          <w:rFonts w:ascii="Times New Roman" w:hAnsi="Times New Roman" w:cs="Times New Roman"/>
          <w:bCs/>
          <w:color w:val="000000" w:themeColor="text1"/>
          <w:sz w:val="48"/>
          <w:szCs w:val="28"/>
        </w:rPr>
        <w:t>через исследовательскую и  творческую деятельность»</w:t>
      </w:r>
    </w:p>
    <w:p w:rsidR="00926819" w:rsidRPr="00926819" w:rsidRDefault="00926819" w:rsidP="00926819">
      <w:pPr>
        <w:spacing w:after="0" w:line="360" w:lineRule="auto"/>
        <w:jc w:val="center"/>
        <w:rPr>
          <w:rFonts w:ascii="Times New Roman" w:hAnsi="Times New Roman" w:cs="Times New Roman"/>
          <w:bCs/>
          <w:i/>
          <w:color w:val="000000" w:themeColor="text1"/>
          <w:sz w:val="36"/>
          <w:szCs w:val="28"/>
        </w:rPr>
      </w:pPr>
      <w:r w:rsidRPr="00926819">
        <w:rPr>
          <w:rFonts w:ascii="Times New Roman" w:hAnsi="Times New Roman" w:cs="Times New Roman"/>
          <w:bCs/>
          <w:i/>
          <w:color w:val="000000" w:themeColor="text1"/>
          <w:sz w:val="36"/>
          <w:szCs w:val="28"/>
        </w:rPr>
        <w:t xml:space="preserve">Из опыта работы Муниципального бюджетного дошкольного образовательного учреждения </w:t>
      </w:r>
    </w:p>
    <w:p w:rsidR="00926819" w:rsidRDefault="00926819" w:rsidP="00926819">
      <w:pPr>
        <w:spacing w:after="0" w:line="360" w:lineRule="auto"/>
        <w:jc w:val="center"/>
        <w:rPr>
          <w:rFonts w:ascii="Times New Roman" w:hAnsi="Times New Roman" w:cs="Times New Roman"/>
          <w:bCs/>
          <w:color w:val="000000" w:themeColor="text1"/>
          <w:sz w:val="48"/>
          <w:szCs w:val="28"/>
        </w:rPr>
      </w:pPr>
      <w:r w:rsidRPr="00926819">
        <w:rPr>
          <w:rFonts w:ascii="Times New Roman" w:hAnsi="Times New Roman" w:cs="Times New Roman"/>
          <w:bCs/>
          <w:i/>
          <w:color w:val="000000" w:themeColor="text1"/>
          <w:sz w:val="36"/>
          <w:szCs w:val="28"/>
        </w:rPr>
        <w:t>« Детский сад № 132</w:t>
      </w:r>
      <w:r w:rsidRPr="00926819">
        <w:rPr>
          <w:rFonts w:ascii="Times New Roman" w:hAnsi="Times New Roman" w:cs="Times New Roman"/>
          <w:bCs/>
          <w:color w:val="000000" w:themeColor="text1"/>
          <w:sz w:val="48"/>
          <w:szCs w:val="28"/>
        </w:rPr>
        <w:t>»</w:t>
      </w:r>
    </w:p>
    <w:p w:rsidR="00926819" w:rsidRPr="00C3537E" w:rsidRDefault="00926819" w:rsidP="00926819">
      <w:pPr>
        <w:spacing w:after="0" w:line="360" w:lineRule="auto"/>
        <w:jc w:val="center"/>
        <w:rPr>
          <w:rFonts w:ascii="Times New Roman" w:hAnsi="Times New Roman" w:cs="Times New Roman"/>
          <w:bCs/>
          <w:color w:val="000000" w:themeColor="text1"/>
          <w:sz w:val="40"/>
          <w:szCs w:val="28"/>
        </w:rPr>
      </w:pPr>
    </w:p>
    <w:p w:rsidR="00926819" w:rsidRPr="00C3537E" w:rsidRDefault="00926819" w:rsidP="00C3537E">
      <w:pPr>
        <w:spacing w:after="0" w:line="360" w:lineRule="auto"/>
        <w:jc w:val="right"/>
        <w:rPr>
          <w:rFonts w:ascii="Times New Roman" w:hAnsi="Times New Roman" w:cs="Times New Roman"/>
          <w:bCs/>
          <w:color w:val="000000" w:themeColor="text1"/>
          <w:sz w:val="40"/>
          <w:szCs w:val="28"/>
        </w:rPr>
      </w:pPr>
    </w:p>
    <w:p w:rsidR="00926819" w:rsidRPr="00C3537E" w:rsidRDefault="00C3537E" w:rsidP="00C3537E">
      <w:pPr>
        <w:spacing w:after="0" w:line="360" w:lineRule="auto"/>
        <w:jc w:val="right"/>
        <w:rPr>
          <w:rFonts w:ascii="Times New Roman" w:hAnsi="Times New Roman" w:cs="Times New Roman"/>
          <w:bCs/>
          <w:color w:val="000000" w:themeColor="text1"/>
          <w:sz w:val="32"/>
          <w:szCs w:val="28"/>
        </w:rPr>
      </w:pPr>
      <w:r w:rsidRPr="00C3537E">
        <w:rPr>
          <w:rFonts w:ascii="Times New Roman" w:hAnsi="Times New Roman" w:cs="Times New Roman"/>
          <w:bCs/>
          <w:color w:val="000000" w:themeColor="text1"/>
          <w:sz w:val="32"/>
          <w:szCs w:val="28"/>
        </w:rPr>
        <w:t>Выполнила: заместитель заведующего</w:t>
      </w:r>
    </w:p>
    <w:p w:rsidR="00C3537E" w:rsidRPr="00C3537E" w:rsidRDefault="00C3537E" w:rsidP="00C3537E">
      <w:pPr>
        <w:spacing w:after="0" w:line="360" w:lineRule="auto"/>
        <w:jc w:val="right"/>
        <w:rPr>
          <w:rFonts w:ascii="Times New Roman" w:hAnsi="Times New Roman" w:cs="Times New Roman"/>
          <w:bCs/>
          <w:color w:val="000000" w:themeColor="text1"/>
          <w:sz w:val="32"/>
          <w:szCs w:val="28"/>
        </w:rPr>
      </w:pPr>
      <w:r w:rsidRPr="00C3537E">
        <w:rPr>
          <w:rFonts w:ascii="Times New Roman" w:hAnsi="Times New Roman" w:cs="Times New Roman"/>
          <w:bCs/>
          <w:color w:val="000000" w:themeColor="text1"/>
          <w:sz w:val="32"/>
          <w:szCs w:val="28"/>
        </w:rPr>
        <w:t>Балабина Наталья Александровна</w:t>
      </w:r>
    </w:p>
    <w:p w:rsidR="00C3537E" w:rsidRPr="00C3537E" w:rsidRDefault="00C3537E" w:rsidP="00C3537E">
      <w:pPr>
        <w:spacing w:after="0" w:line="360" w:lineRule="auto"/>
        <w:jc w:val="right"/>
        <w:rPr>
          <w:rFonts w:ascii="Times New Roman" w:hAnsi="Times New Roman" w:cs="Times New Roman"/>
          <w:bCs/>
          <w:color w:val="000000" w:themeColor="text1"/>
          <w:sz w:val="24"/>
          <w:szCs w:val="28"/>
        </w:rPr>
      </w:pPr>
    </w:p>
    <w:p w:rsidR="00C3537E" w:rsidRDefault="00C3537E" w:rsidP="00C3537E">
      <w:pPr>
        <w:spacing w:after="0" w:line="360" w:lineRule="auto"/>
        <w:jc w:val="center"/>
        <w:rPr>
          <w:rFonts w:ascii="Times New Roman" w:hAnsi="Times New Roman" w:cs="Times New Roman"/>
          <w:bCs/>
          <w:color w:val="000000" w:themeColor="text1"/>
          <w:sz w:val="32"/>
          <w:szCs w:val="28"/>
        </w:rPr>
      </w:pPr>
    </w:p>
    <w:p w:rsidR="00C3537E" w:rsidRPr="00C3537E" w:rsidRDefault="00C3537E" w:rsidP="00926819">
      <w:pPr>
        <w:spacing w:line="360" w:lineRule="auto"/>
        <w:jc w:val="center"/>
        <w:rPr>
          <w:rFonts w:ascii="Times New Roman" w:hAnsi="Times New Roman" w:cs="Times New Roman"/>
          <w:bCs/>
          <w:color w:val="000000" w:themeColor="text1"/>
          <w:sz w:val="32"/>
          <w:szCs w:val="28"/>
        </w:rPr>
      </w:pPr>
    </w:p>
    <w:p w:rsidR="00926819" w:rsidRPr="00C3537E" w:rsidRDefault="00926819" w:rsidP="00926819">
      <w:pPr>
        <w:spacing w:line="360" w:lineRule="auto"/>
        <w:jc w:val="center"/>
        <w:rPr>
          <w:rFonts w:ascii="Times New Roman" w:hAnsi="Times New Roman" w:cs="Times New Roman"/>
          <w:bCs/>
          <w:color w:val="000000" w:themeColor="text1"/>
          <w:sz w:val="32"/>
          <w:szCs w:val="28"/>
        </w:rPr>
      </w:pPr>
      <w:r w:rsidRPr="00C3537E">
        <w:rPr>
          <w:rFonts w:ascii="Times New Roman" w:hAnsi="Times New Roman" w:cs="Times New Roman"/>
          <w:bCs/>
          <w:color w:val="000000" w:themeColor="text1"/>
          <w:sz w:val="32"/>
          <w:szCs w:val="28"/>
        </w:rPr>
        <w:t>2026 год</w:t>
      </w:r>
    </w:p>
    <w:p w:rsidR="008C788C" w:rsidRDefault="008C788C" w:rsidP="00926819">
      <w:pPr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788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 современном мире, где информация доступна как никогда, а темп жизни ускоряется, особенно ценным становится умение ориентироваться в культурном наследии, понимать его значение и формировать собственное отношение к миру. Музейная педагогика – это не просто знакомство с экспонатами, это мощный инструмент, который позволяет интегрировать культурное наследие в образовательный процесс дошкольного учреждения. </w:t>
      </w:r>
    </w:p>
    <w:p w:rsidR="008C788C" w:rsidRDefault="005C4D5B" w:rsidP="0092681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Актуальность музейной педагогики в ДОУ состоит в том, что она </w:t>
      </w:r>
      <w:r w:rsidRPr="005C4D5B">
        <w:rPr>
          <w:rFonts w:ascii="Times New Roman" w:hAnsi="Times New Roman" w:cs="Times New Roman"/>
          <w:sz w:val="28"/>
          <w:szCs w:val="28"/>
        </w:rPr>
        <w:t xml:space="preserve">обеспечивает выполнение требований ФГОС </w:t>
      </w:r>
      <w:proofErr w:type="gramStart"/>
      <w:r w:rsidRPr="005C4D5B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5C4D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4D5B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5C4D5B">
        <w:rPr>
          <w:rFonts w:ascii="Times New Roman" w:hAnsi="Times New Roman" w:cs="Times New Roman"/>
          <w:sz w:val="28"/>
          <w:szCs w:val="28"/>
        </w:rPr>
        <w:t xml:space="preserve"> развитию познавательных, личностных и коммуникативных компетенций и формированию ценностных ориентиров. Она способствует развитию исследовательских умений, важнейших для всестороннего развития ребёнка.</w:t>
      </w:r>
    </w:p>
    <w:p w:rsidR="008C788C" w:rsidRPr="008C788C" w:rsidRDefault="008C788C" w:rsidP="00926819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788C">
        <w:rPr>
          <w:rFonts w:ascii="Times New Roman" w:hAnsi="Times New Roman" w:cs="Times New Roman"/>
          <w:color w:val="000000" w:themeColor="text1"/>
          <w:sz w:val="28"/>
          <w:szCs w:val="28"/>
        </w:rPr>
        <w:t>Какие же конкретные задачи решает музейная педагогика в нашем детском саду?</w:t>
      </w:r>
    </w:p>
    <w:p w:rsidR="008C788C" w:rsidRPr="00926819" w:rsidRDefault="008C788C" w:rsidP="00926819">
      <w:pPr>
        <w:pStyle w:val="a6"/>
        <w:numPr>
          <w:ilvl w:val="0"/>
          <w:numId w:val="9"/>
        </w:numPr>
        <w:spacing w:line="360" w:lineRule="auto"/>
        <w:rPr>
          <w:color w:val="000000" w:themeColor="text1"/>
          <w:sz w:val="28"/>
          <w:szCs w:val="28"/>
        </w:rPr>
      </w:pPr>
      <w:r w:rsidRPr="00926819">
        <w:rPr>
          <w:b/>
          <w:color w:val="000000" w:themeColor="text1"/>
          <w:sz w:val="28"/>
          <w:szCs w:val="28"/>
          <w:u w:val="single"/>
        </w:rPr>
        <w:t>Формирование исследовательских навыков</w:t>
      </w:r>
      <w:r w:rsidR="005C4D5B" w:rsidRPr="00926819">
        <w:rPr>
          <w:b/>
          <w:color w:val="000000" w:themeColor="text1"/>
          <w:sz w:val="28"/>
          <w:szCs w:val="28"/>
          <w:u w:val="single"/>
        </w:rPr>
        <w:t xml:space="preserve"> воспитанников</w:t>
      </w:r>
      <w:r w:rsidRPr="00926819">
        <w:rPr>
          <w:b/>
          <w:color w:val="000000" w:themeColor="text1"/>
          <w:sz w:val="28"/>
          <w:szCs w:val="28"/>
          <w:u w:val="single"/>
        </w:rPr>
        <w:t>:</w:t>
      </w:r>
      <w:r w:rsidRPr="00926819">
        <w:rPr>
          <w:color w:val="000000" w:themeColor="text1"/>
          <w:sz w:val="28"/>
          <w:szCs w:val="28"/>
        </w:rPr>
        <w:t xml:space="preserve"> Мы ставим перед собой задачу научить детей наблюдать внимательно, задавать "почему?" и "как?", строить свои предположения и даже проводить простые эксперименты, используя экспонаты как объекты исследования.</w:t>
      </w:r>
    </w:p>
    <w:p w:rsidR="008C788C" w:rsidRPr="00926819" w:rsidRDefault="008C788C" w:rsidP="00926819">
      <w:pPr>
        <w:pStyle w:val="a6"/>
        <w:numPr>
          <w:ilvl w:val="0"/>
          <w:numId w:val="9"/>
        </w:numPr>
        <w:spacing w:line="360" w:lineRule="auto"/>
        <w:rPr>
          <w:color w:val="000000" w:themeColor="text1"/>
          <w:sz w:val="28"/>
          <w:szCs w:val="28"/>
        </w:rPr>
      </w:pPr>
      <w:r w:rsidRPr="00926819">
        <w:rPr>
          <w:b/>
          <w:color w:val="000000" w:themeColor="text1"/>
          <w:sz w:val="28"/>
          <w:szCs w:val="28"/>
          <w:u w:val="single"/>
        </w:rPr>
        <w:t>Развитие творческого мышления</w:t>
      </w:r>
      <w:r w:rsidR="005C4D5B" w:rsidRPr="00926819">
        <w:rPr>
          <w:b/>
          <w:color w:val="000000" w:themeColor="text1"/>
          <w:sz w:val="28"/>
          <w:szCs w:val="28"/>
          <w:u w:val="single"/>
        </w:rPr>
        <w:t xml:space="preserve"> детей</w:t>
      </w:r>
      <w:r w:rsidRPr="00926819">
        <w:rPr>
          <w:b/>
          <w:color w:val="000000" w:themeColor="text1"/>
          <w:sz w:val="28"/>
          <w:szCs w:val="28"/>
          <w:u w:val="single"/>
        </w:rPr>
        <w:t>:</w:t>
      </w:r>
      <w:r w:rsidRPr="00926819">
        <w:rPr>
          <w:color w:val="000000" w:themeColor="text1"/>
          <w:sz w:val="28"/>
          <w:szCs w:val="28"/>
        </w:rPr>
        <w:t xml:space="preserve"> Мы стимулируем детей к художественным </w:t>
      </w:r>
      <w:proofErr w:type="gramStart"/>
      <w:r w:rsidRPr="00926819">
        <w:rPr>
          <w:color w:val="000000" w:themeColor="text1"/>
          <w:sz w:val="28"/>
          <w:szCs w:val="28"/>
        </w:rPr>
        <w:t>интерпретациям</w:t>
      </w:r>
      <w:proofErr w:type="gramEnd"/>
      <w:r w:rsidRPr="00926819">
        <w:rPr>
          <w:color w:val="000000" w:themeColor="text1"/>
          <w:sz w:val="28"/>
          <w:szCs w:val="28"/>
        </w:rPr>
        <w:t xml:space="preserve"> увиденного, к созданию инсценировок, к выполнению творческих заданий, основанных на музейных сюжетах.</w:t>
      </w:r>
    </w:p>
    <w:p w:rsidR="008C788C" w:rsidRPr="00926819" w:rsidRDefault="008C788C" w:rsidP="00926819">
      <w:pPr>
        <w:pStyle w:val="a6"/>
        <w:numPr>
          <w:ilvl w:val="0"/>
          <w:numId w:val="9"/>
        </w:numPr>
        <w:spacing w:line="360" w:lineRule="auto"/>
        <w:rPr>
          <w:color w:val="000000" w:themeColor="text1"/>
          <w:sz w:val="28"/>
          <w:szCs w:val="28"/>
        </w:rPr>
      </w:pPr>
      <w:r w:rsidRPr="00926819">
        <w:rPr>
          <w:b/>
          <w:color w:val="000000" w:themeColor="text1"/>
          <w:sz w:val="28"/>
          <w:szCs w:val="28"/>
          <w:u w:val="single"/>
        </w:rPr>
        <w:t>Стимулирование самостоятельности и проектной деятельности</w:t>
      </w:r>
      <w:r w:rsidR="005C4D5B" w:rsidRPr="00926819">
        <w:rPr>
          <w:b/>
          <w:color w:val="000000" w:themeColor="text1"/>
          <w:sz w:val="28"/>
          <w:szCs w:val="28"/>
          <w:u w:val="single"/>
        </w:rPr>
        <w:t xml:space="preserve"> воспитанников</w:t>
      </w:r>
      <w:r w:rsidRPr="00926819">
        <w:rPr>
          <w:b/>
          <w:color w:val="000000" w:themeColor="text1"/>
          <w:sz w:val="28"/>
          <w:szCs w:val="28"/>
          <w:u w:val="single"/>
        </w:rPr>
        <w:t>:</w:t>
      </w:r>
      <w:r w:rsidRPr="00926819">
        <w:rPr>
          <w:color w:val="000000" w:themeColor="text1"/>
          <w:sz w:val="28"/>
          <w:szCs w:val="28"/>
        </w:rPr>
        <w:t xml:space="preserve"> Мы хотим, чтобы дети были активными участниками образовательного процесса. Через совместные исследования, создание мини-проектов и организацию выставок детских работ мы развиваем их самостоятельность и умение работать в команде.</w:t>
      </w:r>
    </w:p>
    <w:p w:rsidR="005C4D5B" w:rsidRPr="00926819" w:rsidRDefault="008C788C" w:rsidP="00926819">
      <w:pPr>
        <w:pStyle w:val="a6"/>
        <w:numPr>
          <w:ilvl w:val="0"/>
          <w:numId w:val="9"/>
        </w:numPr>
        <w:spacing w:line="360" w:lineRule="auto"/>
        <w:rPr>
          <w:color w:val="000000" w:themeColor="text1"/>
          <w:sz w:val="28"/>
          <w:szCs w:val="28"/>
        </w:rPr>
      </w:pPr>
      <w:r w:rsidRPr="00926819">
        <w:rPr>
          <w:b/>
          <w:color w:val="000000" w:themeColor="text1"/>
          <w:sz w:val="28"/>
          <w:szCs w:val="28"/>
          <w:u w:val="single"/>
        </w:rPr>
        <w:t>Развитие коммуникативных и критических навыков</w:t>
      </w:r>
      <w:r w:rsidR="005C4D5B" w:rsidRPr="00926819">
        <w:rPr>
          <w:b/>
          <w:color w:val="000000" w:themeColor="text1"/>
          <w:sz w:val="28"/>
          <w:szCs w:val="28"/>
          <w:u w:val="single"/>
        </w:rPr>
        <w:t xml:space="preserve"> дошкольников</w:t>
      </w:r>
      <w:r w:rsidRPr="00926819">
        <w:rPr>
          <w:b/>
          <w:color w:val="000000" w:themeColor="text1"/>
          <w:sz w:val="28"/>
          <w:szCs w:val="28"/>
          <w:u w:val="single"/>
        </w:rPr>
        <w:t>:</w:t>
      </w:r>
      <w:r w:rsidRPr="00926819">
        <w:rPr>
          <w:color w:val="000000" w:themeColor="text1"/>
          <w:sz w:val="28"/>
          <w:szCs w:val="28"/>
        </w:rPr>
        <w:t xml:space="preserve"> Обсуждение экспонатов, презентация своих находок, совместный анализ увиденного – все это способствует развитию у детей умения выражать свои мысли, слушать других и формировать собственное мнение.</w:t>
      </w:r>
    </w:p>
    <w:p w:rsidR="00926819" w:rsidRDefault="00926819" w:rsidP="00926819">
      <w:pPr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788C" w:rsidRPr="008C788C" w:rsidRDefault="008C788C" w:rsidP="00926819">
      <w:pPr>
        <w:spacing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788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Внедрение музейной педагогики – это системный процесс, который требует продуманного подхода. </w:t>
      </w:r>
      <w:r w:rsidR="005C4D5B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8C788C">
        <w:rPr>
          <w:rFonts w:ascii="Times New Roman" w:hAnsi="Times New Roman" w:cs="Times New Roman"/>
          <w:color w:val="000000" w:themeColor="text1"/>
          <w:sz w:val="28"/>
          <w:szCs w:val="28"/>
        </w:rPr>
        <w:t>лючевые этапы</w:t>
      </w:r>
      <w:r w:rsidR="005C4D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внедрения музейной педагогики в ДОУ следующие</w:t>
      </w:r>
      <w:r w:rsidRPr="008C788C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C788C" w:rsidRPr="00926819" w:rsidRDefault="008C788C" w:rsidP="00926819">
      <w:pPr>
        <w:pStyle w:val="a6"/>
        <w:numPr>
          <w:ilvl w:val="0"/>
          <w:numId w:val="10"/>
        </w:numPr>
        <w:spacing w:line="360" w:lineRule="auto"/>
        <w:rPr>
          <w:color w:val="000000" w:themeColor="text1"/>
          <w:sz w:val="28"/>
          <w:szCs w:val="28"/>
        </w:rPr>
      </w:pPr>
      <w:r w:rsidRPr="00926819">
        <w:rPr>
          <w:b/>
          <w:color w:val="000000" w:themeColor="text1"/>
          <w:sz w:val="28"/>
          <w:szCs w:val="28"/>
          <w:u w:val="single"/>
        </w:rPr>
        <w:t>Подготовительный этап:</w:t>
      </w:r>
      <w:r w:rsidRPr="00926819">
        <w:rPr>
          <w:color w:val="000000" w:themeColor="text1"/>
          <w:sz w:val="28"/>
          <w:szCs w:val="28"/>
        </w:rPr>
        <w:t xml:space="preserve"> Анализ текущей деятельности: Начинаем с оценки того, что уже есть в нашем детском саду, какие ресурсы мы можем использовать.</w:t>
      </w:r>
    </w:p>
    <w:p w:rsidR="008C788C" w:rsidRPr="00926819" w:rsidRDefault="008C788C" w:rsidP="003B35BF">
      <w:pPr>
        <w:pStyle w:val="a6"/>
        <w:spacing w:line="360" w:lineRule="auto"/>
        <w:rPr>
          <w:color w:val="000000" w:themeColor="text1"/>
          <w:sz w:val="28"/>
          <w:szCs w:val="28"/>
        </w:rPr>
      </w:pPr>
      <w:r w:rsidRPr="00926819">
        <w:rPr>
          <w:color w:val="000000" w:themeColor="text1"/>
          <w:sz w:val="28"/>
          <w:szCs w:val="28"/>
        </w:rPr>
        <w:t>Четко формулируем, чего мы хотим достичь с помощью музейной педагогики.</w:t>
      </w:r>
    </w:p>
    <w:p w:rsidR="008C788C" w:rsidRPr="00926819" w:rsidRDefault="008C788C" w:rsidP="003B35BF">
      <w:pPr>
        <w:pStyle w:val="a6"/>
        <w:spacing w:line="360" w:lineRule="auto"/>
        <w:rPr>
          <w:color w:val="000000" w:themeColor="text1"/>
          <w:sz w:val="28"/>
          <w:szCs w:val="28"/>
        </w:rPr>
      </w:pPr>
      <w:r w:rsidRPr="00926819">
        <w:rPr>
          <w:color w:val="000000" w:themeColor="text1"/>
          <w:sz w:val="28"/>
          <w:szCs w:val="28"/>
        </w:rPr>
        <w:t>Создаем команду единомышленников, которая будет двигать этот проект вперед.</w:t>
      </w:r>
    </w:p>
    <w:p w:rsidR="008C788C" w:rsidRPr="00926819" w:rsidRDefault="008C788C" w:rsidP="00926819">
      <w:pPr>
        <w:pStyle w:val="a6"/>
        <w:numPr>
          <w:ilvl w:val="0"/>
          <w:numId w:val="10"/>
        </w:numPr>
        <w:spacing w:line="360" w:lineRule="auto"/>
        <w:rPr>
          <w:color w:val="000000" w:themeColor="text1"/>
          <w:sz w:val="28"/>
          <w:szCs w:val="28"/>
        </w:rPr>
      </w:pPr>
      <w:r w:rsidRPr="00926819">
        <w:rPr>
          <w:b/>
          <w:color w:val="000000" w:themeColor="text1"/>
          <w:sz w:val="28"/>
          <w:szCs w:val="28"/>
          <w:u w:val="single"/>
        </w:rPr>
        <w:t>Аудит материальной базы:</w:t>
      </w:r>
      <w:r w:rsidRPr="00926819">
        <w:rPr>
          <w:color w:val="000000" w:themeColor="text1"/>
          <w:sz w:val="28"/>
          <w:szCs w:val="28"/>
        </w:rPr>
        <w:t xml:space="preserve"> Проводим инвентаризацию имеющихся экспонатов, определяем, что нам нужно докупить или создать.</w:t>
      </w:r>
    </w:p>
    <w:p w:rsidR="008C788C" w:rsidRPr="00926819" w:rsidRDefault="005C4D5B" w:rsidP="00926819">
      <w:pPr>
        <w:pStyle w:val="a6"/>
        <w:numPr>
          <w:ilvl w:val="0"/>
          <w:numId w:val="10"/>
        </w:numPr>
        <w:spacing w:line="360" w:lineRule="auto"/>
        <w:rPr>
          <w:color w:val="000000" w:themeColor="text1"/>
          <w:sz w:val="28"/>
          <w:szCs w:val="28"/>
        </w:rPr>
      </w:pPr>
      <w:r w:rsidRPr="00926819">
        <w:rPr>
          <w:b/>
          <w:color w:val="000000" w:themeColor="text1"/>
          <w:sz w:val="28"/>
          <w:szCs w:val="28"/>
          <w:u w:val="single"/>
        </w:rPr>
        <w:t>Планирование работы</w:t>
      </w:r>
      <w:r w:rsidR="008C788C" w:rsidRPr="00926819">
        <w:rPr>
          <w:b/>
          <w:color w:val="000000" w:themeColor="text1"/>
          <w:sz w:val="28"/>
          <w:szCs w:val="28"/>
          <w:u w:val="single"/>
        </w:rPr>
        <w:t>:</w:t>
      </w:r>
      <w:r w:rsidR="008C788C" w:rsidRPr="00926819">
        <w:rPr>
          <w:color w:val="000000" w:themeColor="text1"/>
          <w:sz w:val="28"/>
          <w:szCs w:val="28"/>
        </w:rPr>
        <w:t xml:space="preserve"> Разрабатываем концепцию нашего будущего музея, продумываем, как он будет интегрирован в общую образовательную программу, составляем поэтапный план действий.</w:t>
      </w:r>
    </w:p>
    <w:p w:rsidR="005C4D5B" w:rsidRPr="00926819" w:rsidRDefault="005C4D5B" w:rsidP="00926819">
      <w:pPr>
        <w:pStyle w:val="a6"/>
        <w:numPr>
          <w:ilvl w:val="0"/>
          <w:numId w:val="10"/>
        </w:numPr>
        <w:spacing w:line="360" w:lineRule="auto"/>
        <w:rPr>
          <w:color w:val="000000" w:themeColor="text1"/>
          <w:sz w:val="28"/>
          <w:szCs w:val="28"/>
        </w:rPr>
      </w:pPr>
      <w:r w:rsidRPr="00926819">
        <w:rPr>
          <w:b/>
          <w:color w:val="000000" w:themeColor="text1"/>
          <w:sz w:val="28"/>
          <w:szCs w:val="28"/>
          <w:u w:val="single"/>
        </w:rPr>
        <w:t>Обучение персонала:</w:t>
      </w:r>
      <w:r w:rsidRPr="00926819">
        <w:rPr>
          <w:rFonts w:ascii="Arial" w:eastAsia="Arial" w:hAnsi="Arial" w:cs="Arial"/>
          <w:color w:val="362711"/>
          <w:kern w:val="24"/>
          <w:sz w:val="18"/>
          <w:szCs w:val="18"/>
        </w:rPr>
        <w:t xml:space="preserve"> </w:t>
      </w:r>
      <w:r w:rsidRPr="00926819">
        <w:rPr>
          <w:color w:val="000000" w:themeColor="text1"/>
          <w:sz w:val="28"/>
          <w:szCs w:val="28"/>
        </w:rPr>
        <w:t>Посещение  семинаров и мастер- классов для руководителей музея.</w:t>
      </w:r>
    </w:p>
    <w:p w:rsidR="008C788C" w:rsidRPr="00926819" w:rsidRDefault="008C788C" w:rsidP="00926819">
      <w:pPr>
        <w:pStyle w:val="a6"/>
        <w:numPr>
          <w:ilvl w:val="0"/>
          <w:numId w:val="10"/>
        </w:numPr>
        <w:spacing w:line="360" w:lineRule="auto"/>
        <w:rPr>
          <w:color w:val="000000" w:themeColor="text1"/>
          <w:sz w:val="28"/>
          <w:szCs w:val="28"/>
        </w:rPr>
      </w:pPr>
      <w:r w:rsidRPr="00926819">
        <w:rPr>
          <w:b/>
          <w:color w:val="000000" w:themeColor="text1"/>
          <w:sz w:val="28"/>
          <w:szCs w:val="28"/>
          <w:u w:val="single"/>
        </w:rPr>
        <w:t>Этап формирования экспозиции:</w:t>
      </w:r>
    </w:p>
    <w:p w:rsidR="00926819" w:rsidRPr="00926819" w:rsidRDefault="008C788C" w:rsidP="00926819">
      <w:pPr>
        <w:pStyle w:val="a6"/>
        <w:numPr>
          <w:ilvl w:val="0"/>
          <w:numId w:val="10"/>
        </w:numPr>
        <w:spacing w:line="360" w:lineRule="auto"/>
        <w:rPr>
          <w:color w:val="000000" w:themeColor="text1"/>
          <w:sz w:val="28"/>
          <w:szCs w:val="28"/>
        </w:rPr>
      </w:pPr>
      <w:r w:rsidRPr="00926819">
        <w:rPr>
          <w:color w:val="000000" w:themeColor="text1"/>
          <w:sz w:val="28"/>
          <w:szCs w:val="28"/>
        </w:rPr>
        <w:t>Сбор, систематизация и оформление экспонатов: Это творческий процесс, где мы вместе с детьми и родителями собираем материалы, продумываем их расположение и оформление.</w:t>
      </w:r>
    </w:p>
    <w:p w:rsidR="005C4D5B" w:rsidRPr="009B5DF8" w:rsidRDefault="006738A7" w:rsidP="00926819">
      <w:pPr>
        <w:pStyle w:val="a6"/>
        <w:autoSpaceDE w:val="0"/>
        <w:autoSpaceDN w:val="0"/>
        <w:adjustRightInd w:val="0"/>
        <w:spacing w:line="360" w:lineRule="auto"/>
        <w:ind w:left="425" w:firstLine="709"/>
        <w:rPr>
          <w:sz w:val="28"/>
          <w:szCs w:val="28"/>
        </w:rPr>
      </w:pPr>
      <w:r w:rsidRPr="006738A7">
        <w:rPr>
          <w:sz w:val="28"/>
          <w:szCs w:val="28"/>
        </w:rPr>
        <w:t>Особое место в нашей работе занимает создание мини-музея военно-патриотической направленности под названием "О Родине с любовью". Этот проект стал воплощением нашего стремления привить детям глубокое уважение к истории и героизму нашей страны.</w:t>
      </w:r>
      <w:r w:rsidR="005C4D5B">
        <w:rPr>
          <w:sz w:val="28"/>
          <w:szCs w:val="28"/>
        </w:rPr>
        <w:t xml:space="preserve"> Познакомимся с ним поближе.</w:t>
      </w:r>
      <w:r w:rsidR="005C4D5B" w:rsidRPr="005C4D5B">
        <w:rPr>
          <w:sz w:val="28"/>
          <w:szCs w:val="28"/>
        </w:rPr>
        <w:t xml:space="preserve"> </w:t>
      </w:r>
      <w:r w:rsidR="005C4D5B">
        <w:rPr>
          <w:sz w:val="28"/>
          <w:szCs w:val="28"/>
        </w:rPr>
        <w:t xml:space="preserve">В мини-музее </w:t>
      </w:r>
      <w:proofErr w:type="gramStart"/>
      <w:r w:rsidR="005C4D5B">
        <w:rPr>
          <w:sz w:val="28"/>
          <w:szCs w:val="28"/>
        </w:rPr>
        <w:t>представлены</w:t>
      </w:r>
      <w:proofErr w:type="gramEnd"/>
      <w:r w:rsidR="005C4D5B">
        <w:rPr>
          <w:sz w:val="28"/>
          <w:szCs w:val="28"/>
        </w:rPr>
        <w:t xml:space="preserve"> 6 действующих экспозиций</w:t>
      </w:r>
      <w:r w:rsidR="00926819">
        <w:rPr>
          <w:sz w:val="28"/>
          <w:szCs w:val="28"/>
        </w:rPr>
        <w:t>:</w:t>
      </w:r>
    </w:p>
    <w:p w:rsidR="005C4D5B" w:rsidRPr="005C4D5B" w:rsidRDefault="005C4D5B" w:rsidP="0092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C4D5B">
        <w:rPr>
          <w:rFonts w:ascii="Times New Roman" w:hAnsi="Times New Roman" w:cs="Times New Roman"/>
          <w:sz w:val="28"/>
          <w:szCs w:val="28"/>
        </w:rPr>
        <w:t>1. «Эхо великих сражений»</w:t>
      </w:r>
    </w:p>
    <w:p w:rsidR="005C4D5B" w:rsidRPr="005C4D5B" w:rsidRDefault="005C4D5B" w:rsidP="0092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C4D5B">
        <w:rPr>
          <w:rFonts w:ascii="Times New Roman" w:hAnsi="Times New Roman" w:cs="Times New Roman"/>
          <w:sz w:val="28"/>
          <w:szCs w:val="28"/>
        </w:rPr>
        <w:t xml:space="preserve">2. «Комната военного корреспондента» </w:t>
      </w:r>
    </w:p>
    <w:p w:rsidR="005C4D5B" w:rsidRPr="005C4D5B" w:rsidRDefault="005C4D5B" w:rsidP="0092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C4D5B">
        <w:rPr>
          <w:rFonts w:ascii="Times New Roman" w:hAnsi="Times New Roman" w:cs="Times New Roman"/>
          <w:sz w:val="28"/>
          <w:szCs w:val="28"/>
        </w:rPr>
        <w:t>3. «Герои в нашей памяти живут»</w:t>
      </w:r>
    </w:p>
    <w:p w:rsidR="005C4D5B" w:rsidRPr="005C4D5B" w:rsidRDefault="005C4D5B" w:rsidP="0092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C4D5B">
        <w:rPr>
          <w:rFonts w:ascii="Times New Roman" w:hAnsi="Times New Roman" w:cs="Times New Roman"/>
          <w:sz w:val="28"/>
          <w:szCs w:val="28"/>
        </w:rPr>
        <w:t>4. «Герои нашего времени»</w:t>
      </w:r>
    </w:p>
    <w:p w:rsidR="005C4D5B" w:rsidRPr="005C4D5B" w:rsidRDefault="005C4D5B" w:rsidP="0092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C4D5B">
        <w:rPr>
          <w:rFonts w:ascii="Times New Roman" w:hAnsi="Times New Roman" w:cs="Times New Roman"/>
          <w:sz w:val="28"/>
          <w:szCs w:val="28"/>
        </w:rPr>
        <w:t>5. «Воинская Слава России: От прошлого к будущему»</w:t>
      </w:r>
    </w:p>
    <w:p w:rsidR="005C4D5B" w:rsidRDefault="005C4D5B" w:rsidP="0092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C4D5B">
        <w:rPr>
          <w:rFonts w:ascii="Times New Roman" w:hAnsi="Times New Roman" w:cs="Times New Roman"/>
          <w:sz w:val="28"/>
          <w:szCs w:val="28"/>
        </w:rPr>
        <w:t>6. «Автозавод…кузница Великой Победы»</w:t>
      </w:r>
    </w:p>
    <w:p w:rsidR="00926819" w:rsidRDefault="00926819" w:rsidP="0092681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2681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795383" cy="2523876"/>
            <wp:effectExtent l="95250" t="76200" r="100717" b="85974"/>
            <wp:docPr id="2" name="Рисунок 2" descr="IMG_20260410_11430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IMG_20260410_114305.png"/>
                    <pic:cNvPicPr>
                      <a:picLocks noChangeAspect="1"/>
                    </pic:cNvPicPr>
                  </pic:nvPicPr>
                  <pic:blipFill>
                    <a:blip r:embed="rId6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7214" cy="25245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26819" w:rsidRPr="005C4D5B" w:rsidRDefault="00926819" w:rsidP="0092681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4D5B" w:rsidRDefault="005C4D5B" w:rsidP="00926819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C4D5B">
        <w:rPr>
          <w:rFonts w:ascii="Times New Roman" w:hAnsi="Times New Roman" w:cs="Times New Roman"/>
          <w:b/>
          <w:sz w:val="28"/>
          <w:szCs w:val="28"/>
          <w:u w:val="single"/>
        </w:rPr>
        <w:t>Экспозиция "Эхо великих сражений"</w:t>
      </w:r>
      <w:r w:rsidRPr="005C4D5B">
        <w:rPr>
          <w:rFonts w:ascii="Times New Roman" w:hAnsi="Times New Roman" w:cs="Times New Roman"/>
          <w:sz w:val="28"/>
          <w:szCs w:val="28"/>
        </w:rPr>
        <w:t xml:space="preserve"> – это путешествие по ключевым моментам Великой Отечественной войны. Здесь оживают легендарные битвы, представленные в виде </w:t>
      </w:r>
      <w:r w:rsidRPr="005C4D5B">
        <w:rPr>
          <w:rFonts w:ascii="Times New Roman" w:hAnsi="Times New Roman" w:cs="Times New Roman"/>
          <w:bCs/>
          <w:sz w:val="28"/>
          <w:szCs w:val="28"/>
        </w:rPr>
        <w:t>интерактивных кубов</w:t>
      </w:r>
      <w:r w:rsidRPr="005C4D5B">
        <w:rPr>
          <w:rFonts w:ascii="Times New Roman" w:hAnsi="Times New Roman" w:cs="Times New Roman"/>
          <w:sz w:val="28"/>
          <w:szCs w:val="28"/>
        </w:rPr>
        <w:t xml:space="preserve">. Каждый куб – это портал в прошлое, позволяющий увидеть и почувствовать атмосферу сражений, узнать о стратегиях и героях. Дополняют визуальный ряд </w:t>
      </w:r>
      <w:r w:rsidRPr="005C4D5B">
        <w:rPr>
          <w:rFonts w:ascii="Times New Roman" w:hAnsi="Times New Roman" w:cs="Times New Roman"/>
          <w:bCs/>
          <w:sz w:val="28"/>
          <w:szCs w:val="28"/>
        </w:rPr>
        <w:t>дидактические пособия</w:t>
      </w:r>
      <w:r w:rsidRPr="005C4D5B">
        <w:rPr>
          <w:rFonts w:ascii="Times New Roman" w:hAnsi="Times New Roman" w:cs="Times New Roman"/>
          <w:sz w:val="28"/>
          <w:szCs w:val="28"/>
        </w:rPr>
        <w:t xml:space="preserve">, которые помогут глубже понять исторический контекст и значение каждого события. А </w:t>
      </w:r>
      <w:r w:rsidRPr="005C4D5B">
        <w:rPr>
          <w:rFonts w:ascii="Times New Roman" w:hAnsi="Times New Roman" w:cs="Times New Roman"/>
          <w:bCs/>
          <w:sz w:val="28"/>
          <w:szCs w:val="28"/>
        </w:rPr>
        <w:t>беспроводные наушники</w:t>
      </w:r>
      <w:r w:rsidRPr="005C4D5B">
        <w:rPr>
          <w:rFonts w:ascii="Times New Roman" w:hAnsi="Times New Roman" w:cs="Times New Roman"/>
          <w:sz w:val="28"/>
          <w:szCs w:val="28"/>
        </w:rPr>
        <w:t xml:space="preserve"> с аудиоинформацией перенесут вас прямо на поле боя, позволяя услышать </w:t>
      </w:r>
    </w:p>
    <w:p w:rsidR="005C4D5B" w:rsidRDefault="005C4D5B" w:rsidP="00926819">
      <w:pPr>
        <w:spacing w:line="360" w:lineRule="auto"/>
        <w:ind w:firstLine="709"/>
        <w:jc w:val="both"/>
        <w:rPr>
          <w:sz w:val="28"/>
          <w:szCs w:val="28"/>
        </w:rPr>
      </w:pPr>
      <w:r w:rsidRPr="005C4D5B">
        <w:rPr>
          <w:rFonts w:ascii="Times New Roman" w:hAnsi="Times New Roman" w:cs="Times New Roman"/>
          <w:b/>
          <w:sz w:val="28"/>
          <w:szCs w:val="28"/>
          <w:u w:val="single"/>
        </w:rPr>
        <w:t xml:space="preserve"> Экспозиция « Комната военного корреспондента».</w:t>
      </w:r>
      <w:r w:rsidRPr="005C4D5B">
        <w:rPr>
          <w:rFonts w:ascii="Times New Roman" w:hAnsi="Times New Roman" w:cs="Times New Roman"/>
          <w:sz w:val="28"/>
          <w:szCs w:val="28"/>
        </w:rPr>
        <w:t xml:space="preserve"> Это мир военного корреспондента, застывший в послевоенном времени. </w:t>
      </w:r>
      <w:r w:rsidRPr="005C4D5B">
        <w:rPr>
          <w:rFonts w:ascii="Times New Roman" w:hAnsi="Times New Roman" w:cs="Times New Roman"/>
          <w:bCs/>
          <w:sz w:val="28"/>
          <w:szCs w:val="28"/>
        </w:rPr>
        <w:t>Рабочий стол</w:t>
      </w:r>
      <w:r w:rsidRPr="005C4D5B">
        <w:rPr>
          <w:rFonts w:ascii="Times New Roman" w:hAnsi="Times New Roman" w:cs="Times New Roman"/>
          <w:sz w:val="28"/>
          <w:szCs w:val="28"/>
        </w:rPr>
        <w:t xml:space="preserve"> – сердце этой экспозиции. На нем, словно свидетели напряженных дней, покоятся старая печатная машинка и верный фотоаппарат. </w:t>
      </w:r>
      <w:r w:rsidRPr="005C4D5B">
        <w:rPr>
          <w:rFonts w:ascii="Times New Roman" w:hAnsi="Times New Roman" w:cs="Times New Roman"/>
          <w:bCs/>
          <w:sz w:val="28"/>
          <w:szCs w:val="28"/>
        </w:rPr>
        <w:t>Форма военного корреспондента</w:t>
      </w:r>
      <w:r w:rsidRPr="005C4D5B">
        <w:rPr>
          <w:rFonts w:ascii="Times New Roman" w:hAnsi="Times New Roman" w:cs="Times New Roman"/>
          <w:sz w:val="28"/>
          <w:szCs w:val="28"/>
        </w:rPr>
        <w:t>, аккуратно развешенная на манекене, – это не просто одежда, а символ профессии</w:t>
      </w:r>
      <w:r w:rsidRPr="00671FBD">
        <w:rPr>
          <w:sz w:val="28"/>
          <w:szCs w:val="28"/>
        </w:rPr>
        <w:t xml:space="preserve">. </w:t>
      </w:r>
    </w:p>
    <w:p w:rsidR="005C4D5B" w:rsidRPr="005C4D5B" w:rsidRDefault="005C4D5B" w:rsidP="00926819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C4D5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Экспозиция, посвященная подвигу поколения "Герои в нашей памяти живут" </w:t>
      </w:r>
    </w:p>
    <w:p w:rsidR="005C4D5B" w:rsidRDefault="005C4D5B" w:rsidP="009268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D5B">
        <w:rPr>
          <w:rFonts w:ascii="Times New Roman" w:hAnsi="Times New Roman" w:cs="Times New Roman"/>
          <w:sz w:val="28"/>
          <w:szCs w:val="28"/>
        </w:rPr>
        <w:t xml:space="preserve">Эта выставка – дань уважения тем, кто сражался на фронтах Великой Отечественной войны и ковал победу в тылу. В центре внимания – </w:t>
      </w:r>
      <w:r w:rsidRPr="005C4D5B">
        <w:rPr>
          <w:rFonts w:ascii="Times New Roman" w:hAnsi="Times New Roman" w:cs="Times New Roman"/>
          <w:bCs/>
          <w:sz w:val="28"/>
          <w:szCs w:val="28"/>
        </w:rPr>
        <w:t>ордена и медали</w:t>
      </w:r>
      <w:r w:rsidRPr="005C4D5B">
        <w:rPr>
          <w:rFonts w:ascii="Times New Roman" w:hAnsi="Times New Roman" w:cs="Times New Roman"/>
          <w:sz w:val="28"/>
          <w:szCs w:val="28"/>
        </w:rPr>
        <w:t xml:space="preserve">, символы мужества и самоотверженности участников войны и тружеников тыла. Особое место занимает история </w:t>
      </w:r>
      <w:r w:rsidRPr="005C4D5B">
        <w:rPr>
          <w:rFonts w:ascii="Times New Roman" w:hAnsi="Times New Roman" w:cs="Times New Roman"/>
          <w:bCs/>
          <w:sz w:val="28"/>
          <w:szCs w:val="28"/>
        </w:rPr>
        <w:t>танкиста Федотова Дмитрия Андреевича</w:t>
      </w:r>
      <w:r w:rsidRPr="005C4D5B">
        <w:rPr>
          <w:rFonts w:ascii="Times New Roman" w:hAnsi="Times New Roman" w:cs="Times New Roman"/>
          <w:sz w:val="28"/>
          <w:szCs w:val="28"/>
        </w:rPr>
        <w:t xml:space="preserve">. Здесь представлены его личные вещи, фотографии, видеоматериалы, а также его награды и благодарности от Верховного Главнокомандующего И.В. Сталина – свидетельства его боевого пути и героизма. Экспозиция дополнена </w:t>
      </w:r>
      <w:r w:rsidRPr="005C4D5B">
        <w:rPr>
          <w:rFonts w:ascii="Times New Roman" w:hAnsi="Times New Roman" w:cs="Times New Roman"/>
          <w:bCs/>
          <w:sz w:val="28"/>
          <w:szCs w:val="28"/>
        </w:rPr>
        <w:t>подлинными артефактами</w:t>
      </w:r>
      <w:r w:rsidRPr="005C4D5B">
        <w:rPr>
          <w:rFonts w:ascii="Times New Roman" w:hAnsi="Times New Roman" w:cs="Times New Roman"/>
          <w:sz w:val="28"/>
          <w:szCs w:val="28"/>
        </w:rPr>
        <w:t xml:space="preserve">, переданными в дар </w:t>
      </w:r>
      <w:r w:rsidRPr="005C4D5B">
        <w:rPr>
          <w:rFonts w:ascii="Times New Roman" w:hAnsi="Times New Roman" w:cs="Times New Roman"/>
          <w:sz w:val="28"/>
          <w:szCs w:val="28"/>
        </w:rPr>
        <w:lastRenderedPageBreak/>
        <w:t xml:space="preserve">музею: военная каска времен ВОВ, фрагмент немецкой кружки, найденные во время поисковых работ, пули и </w:t>
      </w:r>
      <w:proofErr w:type="spellStart"/>
      <w:r w:rsidRPr="005C4D5B">
        <w:rPr>
          <w:rFonts w:ascii="Times New Roman" w:hAnsi="Times New Roman" w:cs="Times New Roman"/>
          <w:sz w:val="28"/>
          <w:szCs w:val="28"/>
        </w:rPr>
        <w:t>кабура</w:t>
      </w:r>
      <w:proofErr w:type="spellEnd"/>
      <w:r w:rsidRPr="005C4D5B">
        <w:rPr>
          <w:rFonts w:ascii="Times New Roman" w:hAnsi="Times New Roman" w:cs="Times New Roman"/>
          <w:sz w:val="28"/>
          <w:szCs w:val="28"/>
        </w:rPr>
        <w:t xml:space="preserve"> – все это напоминает о суровых испытаниях и стойкости поколения победителей.</w:t>
      </w:r>
    </w:p>
    <w:p w:rsidR="005C4D5B" w:rsidRDefault="005C4D5B" w:rsidP="009268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4D5B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Pr="005C4D5B">
        <w:rPr>
          <w:rFonts w:ascii="Times New Roman" w:hAnsi="Times New Roman" w:cs="Times New Roman"/>
          <w:b/>
          <w:u w:val="single"/>
        </w:rPr>
        <w:t xml:space="preserve">  </w:t>
      </w:r>
      <w:r w:rsidRPr="005C4D5B">
        <w:rPr>
          <w:rFonts w:ascii="Times New Roman" w:hAnsi="Times New Roman" w:cs="Times New Roman"/>
          <w:b/>
          <w:sz w:val="28"/>
          <w:szCs w:val="28"/>
          <w:u w:val="single"/>
        </w:rPr>
        <w:t>экспозиции "Герои нашего времени"</w:t>
      </w:r>
      <w:r w:rsidRPr="005C4D5B">
        <w:rPr>
          <w:rFonts w:ascii="Times New Roman" w:hAnsi="Times New Roman" w:cs="Times New Roman"/>
          <w:sz w:val="28"/>
          <w:szCs w:val="28"/>
        </w:rPr>
        <w:t xml:space="preserve"> представлены истории тех, кто сегодня защищает нашу Родину, и кто является отцами наших воспитанников.</w:t>
      </w:r>
    </w:p>
    <w:p w:rsidR="005C4D5B" w:rsidRDefault="005C4D5B" w:rsidP="00926819">
      <w:pP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5C4D5B">
        <w:rPr>
          <w:rFonts w:ascii="Times New Roman" w:hAnsi="Times New Roman" w:cs="Times New Roman"/>
          <w:b/>
          <w:sz w:val="28"/>
          <w:szCs w:val="28"/>
          <w:u w:val="single"/>
        </w:rPr>
        <w:t>В экспозиции « Воинская слава России: от прошлого к будущему»</w:t>
      </w:r>
      <w:r w:rsidRPr="005C4D5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C4D5B">
        <w:rPr>
          <w:rFonts w:ascii="Times New Roman" w:hAnsi="Times New Roman" w:cs="Times New Roman"/>
          <w:sz w:val="28"/>
          <w:szCs w:val="28"/>
        </w:rPr>
        <w:t xml:space="preserve">представлены </w:t>
      </w:r>
      <w:r w:rsidRPr="005C4D5B">
        <w:rPr>
          <w:rFonts w:ascii="Times New Roman" w:hAnsi="Times New Roman" w:cs="Times New Roman"/>
          <w:bCs/>
          <w:sz w:val="28"/>
          <w:szCs w:val="28"/>
        </w:rPr>
        <w:t>Советские и современные формы разных родов войск, армейские альбомы и личные вещи</w:t>
      </w:r>
      <w:r w:rsidR="00926819">
        <w:rPr>
          <w:rFonts w:ascii="Times New Roman" w:hAnsi="Times New Roman" w:cs="Times New Roman"/>
          <w:bCs/>
          <w:sz w:val="28"/>
          <w:szCs w:val="28"/>
        </w:rPr>
        <w:t>.</w:t>
      </w:r>
    </w:p>
    <w:p w:rsidR="006738A7" w:rsidRDefault="005C4D5B" w:rsidP="009268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C4D5B">
        <w:rPr>
          <w:rFonts w:ascii="Times New Roman" w:hAnsi="Times New Roman" w:cs="Times New Roman"/>
          <w:b/>
          <w:sz w:val="28"/>
          <w:szCs w:val="28"/>
          <w:u w:val="single"/>
        </w:rPr>
        <w:t>Экспозиция «Автозавод…кузница Великой Победы»</w:t>
      </w:r>
      <w:r w:rsidRPr="005C4D5B">
        <w:rPr>
          <w:rFonts w:ascii="Times New Roman" w:hAnsi="Times New Roman" w:cs="Times New Roman"/>
          <w:sz w:val="28"/>
          <w:szCs w:val="28"/>
        </w:rPr>
        <w:t xml:space="preserve">  посвящена героическому труду Горьковского автозавода в годы Великой Отечественной войны.</w:t>
      </w:r>
    </w:p>
    <w:p w:rsidR="006738A7" w:rsidRPr="005C4D5B" w:rsidRDefault="006738A7" w:rsidP="00926819">
      <w:pPr>
        <w:pStyle w:val="3"/>
        <w:spacing w:before="0" w:beforeAutospacing="0" w:after="0" w:afterAutospacing="0" w:line="360" w:lineRule="auto"/>
        <w:ind w:firstLine="709"/>
        <w:rPr>
          <w:b w:val="0"/>
          <w:sz w:val="28"/>
          <w:szCs w:val="28"/>
        </w:rPr>
      </w:pPr>
      <w:r w:rsidRPr="006738A7">
        <w:rPr>
          <w:b w:val="0"/>
          <w:sz w:val="28"/>
          <w:szCs w:val="28"/>
        </w:rPr>
        <w:t>Музейная педагогика в дошкольной образовательной организации – это комплексный подход, направленный на развитие детей через активное взаимодействие с музейными экспонатами. Этот процесс подразумевает исследовательскую и творческую деятельность, которая является фундаментом для формирования целостной личности ребенка.</w:t>
      </w:r>
      <w:r w:rsidR="005C4D5B">
        <w:rPr>
          <w:b w:val="0"/>
          <w:sz w:val="28"/>
          <w:szCs w:val="28"/>
        </w:rPr>
        <w:t xml:space="preserve"> </w:t>
      </w:r>
    </w:p>
    <w:p w:rsidR="006738A7" w:rsidRPr="006738A7" w:rsidRDefault="006738A7" w:rsidP="00926819">
      <w:pPr>
        <w:spacing w:before="100" w:beforeAutospacing="1" w:after="100" w:afterAutospacing="1" w:line="360" w:lineRule="auto"/>
        <w:ind w:firstLine="709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6738A7">
        <w:rPr>
          <w:rFonts w:ascii="Times New Roman" w:eastAsia="Times New Roman" w:hAnsi="Times New Roman" w:cs="Times New Roman"/>
          <w:sz w:val="28"/>
          <w:szCs w:val="28"/>
        </w:rPr>
        <w:t xml:space="preserve">Музейная деятельность открывает широкие возможности для развития творческого потенциала дошкольников. Одним из ярких примеров является </w:t>
      </w:r>
      <w:r w:rsidRPr="003B35BF">
        <w:rPr>
          <w:rFonts w:ascii="Times New Roman" w:eastAsia="Times New Roman" w:hAnsi="Times New Roman" w:cs="Times New Roman"/>
          <w:bCs/>
          <w:sz w:val="28"/>
          <w:szCs w:val="28"/>
        </w:rPr>
        <w:t>изготовление макетов и поделок</w:t>
      </w:r>
      <w:r w:rsidRPr="003B35B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738A7">
        <w:rPr>
          <w:rFonts w:ascii="Times New Roman" w:eastAsia="Times New Roman" w:hAnsi="Times New Roman" w:cs="Times New Roman"/>
          <w:sz w:val="28"/>
          <w:szCs w:val="28"/>
        </w:rPr>
        <w:t xml:space="preserve"> Через творчество дети закрепляют полученные знания о музейных экспонатах, их форме, назначении, истории. Создание макета позволяет им "оживить" прошлое и лучше понять его.</w:t>
      </w:r>
      <w:r w:rsidR="003B35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738A7">
        <w:rPr>
          <w:rFonts w:ascii="Times New Roman" w:eastAsia="Times New Roman" w:hAnsi="Times New Roman" w:cs="Times New Roman"/>
          <w:sz w:val="28"/>
          <w:szCs w:val="28"/>
        </w:rPr>
        <w:t>Музейная педагогика активно вовлекает детей и их семьи в процесс познания и творчества.</w:t>
      </w:r>
    </w:p>
    <w:p w:rsidR="006738A7" w:rsidRPr="006738A7" w:rsidRDefault="006738A7" w:rsidP="009268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738A7">
        <w:rPr>
          <w:rFonts w:ascii="Times New Roman" w:eastAsia="Times New Roman" w:hAnsi="Times New Roman" w:cs="Times New Roman"/>
          <w:b/>
          <w:bCs/>
          <w:sz w:val="28"/>
          <w:szCs w:val="28"/>
        </w:rPr>
        <w:t>Создание книг памяти:</w:t>
      </w:r>
      <w:r w:rsidRPr="006738A7">
        <w:rPr>
          <w:rFonts w:ascii="Times New Roman" w:eastAsia="Times New Roman" w:hAnsi="Times New Roman" w:cs="Times New Roman"/>
          <w:sz w:val="28"/>
          <w:szCs w:val="28"/>
        </w:rPr>
        <w:t xml:space="preserve"> Совместная работа детей и родителей над созданием "книг памяти" – это уникальная возможность погрузиться в историю через призму личных рассказов и семейных традиций</w:t>
      </w:r>
      <w:r w:rsidR="00850EF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926819" w:rsidRDefault="006738A7" w:rsidP="009268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738A7">
        <w:rPr>
          <w:rFonts w:ascii="Times New Roman" w:eastAsia="Times New Roman" w:hAnsi="Times New Roman" w:cs="Times New Roman"/>
          <w:b/>
          <w:bCs/>
          <w:sz w:val="28"/>
          <w:szCs w:val="28"/>
        </w:rPr>
        <w:t>Участие в акциях и организация мастер-классов</w:t>
      </w:r>
      <w:r w:rsidR="00850EF1">
        <w:rPr>
          <w:rFonts w:ascii="Times New Roman" w:eastAsia="Times New Roman" w:hAnsi="Times New Roman" w:cs="Times New Roman"/>
          <w:sz w:val="28"/>
          <w:szCs w:val="28"/>
        </w:rPr>
        <w:t xml:space="preserve"> стимулирует </w:t>
      </w:r>
      <w:r w:rsidRPr="006738A7">
        <w:rPr>
          <w:rFonts w:ascii="Times New Roman" w:eastAsia="Times New Roman" w:hAnsi="Times New Roman" w:cs="Times New Roman"/>
          <w:sz w:val="28"/>
          <w:szCs w:val="28"/>
        </w:rPr>
        <w:t xml:space="preserve"> познавательные и творческие способности</w:t>
      </w:r>
      <w:r w:rsidR="00850EF1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  <w:r w:rsidRPr="006738A7">
        <w:rPr>
          <w:rFonts w:ascii="Times New Roman" w:eastAsia="Times New Roman" w:hAnsi="Times New Roman" w:cs="Times New Roman"/>
          <w:sz w:val="28"/>
          <w:szCs w:val="28"/>
        </w:rPr>
        <w:t>, учит выступать перед аудиторией, делиться знаниями.</w:t>
      </w:r>
      <w:r w:rsidR="00850EF1">
        <w:rPr>
          <w:rFonts w:ascii="Times New Roman" w:eastAsia="Times New Roman" w:hAnsi="Times New Roman" w:cs="Times New Roman"/>
          <w:sz w:val="28"/>
          <w:szCs w:val="28"/>
        </w:rPr>
        <w:t xml:space="preserve"> Такие а</w:t>
      </w:r>
      <w:r w:rsidRPr="006738A7">
        <w:rPr>
          <w:rFonts w:ascii="Times New Roman" w:eastAsia="Times New Roman" w:hAnsi="Times New Roman" w:cs="Times New Roman"/>
          <w:sz w:val="28"/>
          <w:szCs w:val="28"/>
        </w:rPr>
        <w:t>кции и мастер-классы становятся площадкой для тесного взаимодействия между педагогами, детьми и родителями, создавая единое воспитательное пространство и общие цели.</w:t>
      </w:r>
    </w:p>
    <w:p w:rsidR="00850EF1" w:rsidRDefault="006738A7" w:rsidP="00926819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6738A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нашей дошкольной образовательной организации активно действует поисковый отряд </w:t>
      </w:r>
      <w:r w:rsidRPr="006738A7">
        <w:rPr>
          <w:rFonts w:ascii="Times New Roman" w:eastAsia="Times New Roman" w:hAnsi="Times New Roman" w:cs="Times New Roman"/>
          <w:b/>
          <w:bCs/>
          <w:sz w:val="28"/>
          <w:szCs w:val="28"/>
        </w:rPr>
        <w:t>"Наследники победы"</w:t>
      </w:r>
      <w:r w:rsidRPr="006738A7">
        <w:rPr>
          <w:rFonts w:ascii="Times New Roman" w:eastAsia="Times New Roman" w:hAnsi="Times New Roman" w:cs="Times New Roman"/>
          <w:sz w:val="28"/>
          <w:szCs w:val="28"/>
        </w:rPr>
        <w:t xml:space="preserve">. Этот отряд является ярким примером реализации принципа </w:t>
      </w:r>
      <w:r w:rsidRPr="006738A7">
        <w:rPr>
          <w:rFonts w:ascii="Times New Roman" w:eastAsia="Times New Roman" w:hAnsi="Times New Roman" w:cs="Times New Roman"/>
          <w:b/>
          <w:bCs/>
          <w:sz w:val="28"/>
          <w:szCs w:val="28"/>
        </w:rPr>
        <w:t>"узнавать через действие"</w:t>
      </w:r>
      <w:r w:rsidRPr="006738A7">
        <w:rPr>
          <w:rFonts w:ascii="Times New Roman" w:eastAsia="Times New Roman" w:hAnsi="Times New Roman" w:cs="Times New Roman"/>
          <w:sz w:val="28"/>
          <w:szCs w:val="28"/>
        </w:rPr>
        <w:t xml:space="preserve"> в познавательно-исследовательской деятельности.</w:t>
      </w:r>
    </w:p>
    <w:p w:rsidR="006738A7" w:rsidRPr="006738A7" w:rsidRDefault="006738A7" w:rsidP="00926819">
      <w:pPr>
        <w:spacing w:after="0" w:line="36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6738A7">
        <w:rPr>
          <w:rFonts w:ascii="Times New Roman" w:eastAsia="Times New Roman" w:hAnsi="Times New Roman" w:cs="Times New Roman"/>
          <w:sz w:val="28"/>
          <w:szCs w:val="28"/>
        </w:rPr>
        <w:t>Дети не просто пассивно слушают рассказы воспитателей, а сами становятся активными исследователями. Они учатся самостоятельно искать информацию, задавать уточняющие вопросы, анализировать найденные материалы и делать собственные выводы.</w:t>
      </w:r>
      <w:r w:rsidR="00850E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26819" w:rsidRDefault="00926819" w:rsidP="00926819">
      <w:pPr>
        <w:spacing w:before="100" w:beforeAutospacing="1" w:after="100" w:afterAutospacing="1" w:line="36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92681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89194" cy="2241827"/>
            <wp:effectExtent l="190500" t="152400" r="177856" b="139423"/>
            <wp:docPr id="3" name="Рисунок 3" descr="IMG_20260410_1444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IMG_20260410_144412.png"/>
                    <pic:cNvPicPr>
                      <a:picLocks noChangeAspect="1"/>
                    </pic:cNvPicPr>
                  </pic:nvPicPr>
                  <pic:blipFill>
                    <a:blip r:embed="rId7"/>
                    <a:srcRect l="12774" t="15033" r="1320"/>
                    <a:stretch>
                      <a:fillRect/>
                    </a:stretch>
                  </pic:blipFill>
                  <pic:spPr>
                    <a:xfrm>
                      <a:off x="0" y="0"/>
                      <a:ext cx="2889194" cy="22418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926819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97974" cy="2240113"/>
            <wp:effectExtent l="190500" t="152400" r="164326" b="141137"/>
            <wp:docPr id="4" name="Рисунок 4" descr="HQZo66rI8lk7FtHV_TSCQEbBGBYEn4CuUo_UO93mHlBv-9K598d_yrOULYF9CRAz36JOM5QQJP8F9s9YDIgP27C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19" descr="HQZo66rI8lk7FtHV_TSCQEbBGBYEn4CuUo_UO93mHlBv-9K598d_yrOULYF9CRAz36JOM5QQJP8F9s9YDIgP27Ce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0892" cy="22422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926819" w:rsidRDefault="006738A7" w:rsidP="00926819">
      <w:pPr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6738A7">
        <w:rPr>
          <w:rFonts w:ascii="Times New Roman" w:eastAsia="Times New Roman" w:hAnsi="Times New Roman" w:cs="Times New Roman"/>
          <w:sz w:val="28"/>
          <w:szCs w:val="28"/>
        </w:rPr>
        <w:t>Музейная педагогика в ДОО немыслима без активного вовлечения родителей. Партнёрское участие семьи в музейной деятельности является ключевым фактором успеха.</w:t>
      </w:r>
    </w:p>
    <w:p w:rsidR="006738A7" w:rsidRPr="006738A7" w:rsidRDefault="006738A7" w:rsidP="00926819">
      <w:pPr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6738A7">
        <w:rPr>
          <w:rFonts w:ascii="Times New Roman" w:eastAsia="Times New Roman" w:hAnsi="Times New Roman" w:cs="Times New Roman"/>
          <w:sz w:val="28"/>
          <w:szCs w:val="28"/>
        </w:rPr>
        <w:t>Родители, участвуя в музейных мероприятиях, становятся активными участниками культурно-патриотического воспитания своих детей, передавая им ценности и традиции.</w:t>
      </w:r>
    </w:p>
    <w:p w:rsidR="00BD07D1" w:rsidRDefault="00610664" w:rsidP="00926819">
      <w:pPr>
        <w:spacing w:before="100" w:beforeAutospacing="1" w:after="100" w:afterAutospacing="1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Родители  так же оказывают </w:t>
      </w:r>
      <w:r w:rsidR="006738A7" w:rsidRPr="006738A7">
        <w:rPr>
          <w:rFonts w:ascii="Times New Roman" w:eastAsia="Times New Roman" w:hAnsi="Times New Roman" w:cs="Times New Roman"/>
          <w:sz w:val="28"/>
          <w:szCs w:val="28"/>
        </w:rPr>
        <w:t>неоценимую помощь в поисковой деятельности детей, принося в музей семейные реликвии, фотографии, рассказывая истории из жизни своих предков. Это не только обогащает музейный фонд, но и делает процесс исследования более личным и значимым для ребенка.</w:t>
      </w:r>
    </w:p>
    <w:p w:rsidR="00926819" w:rsidRDefault="00926819" w:rsidP="00AE21A5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26819"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942314" cy="2076478"/>
            <wp:effectExtent l="190500" t="152400" r="162836" b="133322"/>
            <wp:docPr id="5" name="Рисунок 5" descr="photo_2025-11-24_10-38-3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 descr="photo_2025-11-24_10-38-34.jpg"/>
                    <pic:cNvPicPr preferRelativeResize="0">
                      <a:picLocks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1209" cy="20756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AE21A5" w:rsidRPr="00AE21A5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16091" cy="2077057"/>
            <wp:effectExtent l="190500" t="152400" r="169959" b="132743"/>
            <wp:docPr id="8" name="Рисунок 7" descr="tJHl4u4Q3erVnnWLkt-luiRebxi_kz0wxfLdDoNIcJnz2vHo2PGBv1HIQ_ImEOYDZW3CzHTOMj-qy7L2T-8T9H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tJHl4u4Q3erVnnWLkt-luiRebxi_kz0wxfLdDoNIcJnz2vHo2PGBv1HIQ_ImEOYDZW3CzHTOMj-qy7L2T-8T9H28.jpg"/>
                    <pic:cNvPicPr preferRelativeResize="0">
                      <a:picLocks/>
                    </pic:cNvPicPr>
                  </pic:nvPicPr>
                  <pic:blipFill>
                    <a:blip r:embed="rId10" cstate="print"/>
                    <a:srcRect t="9831" b="4817"/>
                    <a:stretch>
                      <a:fillRect/>
                    </a:stretch>
                  </pic:blipFill>
                  <pic:spPr>
                    <a:xfrm>
                      <a:off x="0" y="0"/>
                      <a:ext cx="2517782" cy="20784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F7058E" w:rsidRDefault="00850EF1" w:rsidP="00AE21A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0EF1">
        <w:rPr>
          <w:rFonts w:ascii="Times New Roman" w:hAnsi="Times New Roman" w:cs="Times New Roman"/>
          <w:sz w:val="28"/>
          <w:szCs w:val="28"/>
        </w:rPr>
        <w:t>Музейная педагогика в дошкольном образовательном учреждении (ДОУ) открывает широкие возможности для всестороннего развития детей, оказывая значительное влияние на их когнитивные, социальные и личностные качества.</w:t>
      </w:r>
      <w:r w:rsidRPr="00850EF1">
        <w:rPr>
          <w:rFonts w:ascii="Times New Roman" w:hAnsi="Times New Roman" w:cs="Times New Roman"/>
          <w:sz w:val="28"/>
          <w:szCs w:val="28"/>
        </w:rPr>
        <w:br/>
      </w:r>
      <w:r w:rsidR="00AE21A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50EF1">
        <w:rPr>
          <w:rFonts w:ascii="Times New Roman" w:hAnsi="Times New Roman" w:cs="Times New Roman"/>
          <w:sz w:val="28"/>
          <w:szCs w:val="28"/>
        </w:rPr>
        <w:t>Наши успехи в области музейной педагогики свидетельствуют о высокой эффективности применяемых методик и активной работе коллектива ДОУ по развитию исследовательских и творческих способностей воспитанников.</w:t>
      </w:r>
    </w:p>
    <w:p w:rsidR="00F7058E" w:rsidRPr="00F7058E" w:rsidRDefault="00F7058E" w:rsidP="00AE21A5">
      <w:pPr>
        <w:spacing w:before="100" w:beforeAutospacing="1" w:after="100" w:afterAutospacing="1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7058E">
        <w:rPr>
          <w:rFonts w:ascii="Times New Roman" w:hAnsi="Times New Roman" w:cs="Times New Roman"/>
          <w:sz w:val="28"/>
          <w:szCs w:val="28"/>
        </w:rPr>
        <w:t>Музейная педагогика – это не просто форма работы, а мощный инструмент, открывающий перед ребенком путь к самопознанию и развитию.</w:t>
      </w:r>
    </w:p>
    <w:p w:rsidR="00850EF1" w:rsidRPr="00850EF1" w:rsidRDefault="00F7058E" w:rsidP="0092681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br/>
      </w:r>
      <w:r>
        <w:br/>
      </w:r>
    </w:p>
    <w:sectPr w:rsidR="00850EF1" w:rsidRPr="00850EF1" w:rsidSect="005C4D5B">
      <w:pgSz w:w="11906" w:h="16838"/>
      <w:pgMar w:top="568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A25C1"/>
    <w:multiLevelType w:val="multilevel"/>
    <w:tmpl w:val="30904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A5213"/>
    <w:multiLevelType w:val="multilevel"/>
    <w:tmpl w:val="CCB0F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1E00E4"/>
    <w:multiLevelType w:val="hybridMultilevel"/>
    <w:tmpl w:val="A56C91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9254AD"/>
    <w:multiLevelType w:val="multilevel"/>
    <w:tmpl w:val="780CD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7E3EBA"/>
    <w:multiLevelType w:val="multilevel"/>
    <w:tmpl w:val="52D29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FA4DEF"/>
    <w:multiLevelType w:val="multilevel"/>
    <w:tmpl w:val="FDFAF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9874F8"/>
    <w:multiLevelType w:val="multilevel"/>
    <w:tmpl w:val="2C565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3F43B8"/>
    <w:multiLevelType w:val="hybridMultilevel"/>
    <w:tmpl w:val="484E38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925150"/>
    <w:multiLevelType w:val="multilevel"/>
    <w:tmpl w:val="51803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DD4195"/>
    <w:multiLevelType w:val="multilevel"/>
    <w:tmpl w:val="5058D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9"/>
  </w:num>
  <w:num w:numId="5">
    <w:abstractNumId w:val="1"/>
  </w:num>
  <w:num w:numId="6">
    <w:abstractNumId w:val="5"/>
  </w:num>
  <w:num w:numId="7">
    <w:abstractNumId w:val="4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8C788C"/>
    <w:rsid w:val="00090EF2"/>
    <w:rsid w:val="002B510E"/>
    <w:rsid w:val="003B35BF"/>
    <w:rsid w:val="004A3FBE"/>
    <w:rsid w:val="005B342C"/>
    <w:rsid w:val="005C4D5B"/>
    <w:rsid w:val="00610664"/>
    <w:rsid w:val="006738A7"/>
    <w:rsid w:val="0080087D"/>
    <w:rsid w:val="00850EF1"/>
    <w:rsid w:val="008C788C"/>
    <w:rsid w:val="00926819"/>
    <w:rsid w:val="00AE21A5"/>
    <w:rsid w:val="00BD07D1"/>
    <w:rsid w:val="00C3537E"/>
    <w:rsid w:val="00C42004"/>
    <w:rsid w:val="00F24C7E"/>
    <w:rsid w:val="00F70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EF2"/>
  </w:style>
  <w:style w:type="paragraph" w:styleId="3">
    <w:name w:val="heading 3"/>
    <w:basedOn w:val="a"/>
    <w:link w:val="30"/>
    <w:uiPriority w:val="9"/>
    <w:qFormat/>
    <w:rsid w:val="006738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738A7"/>
    <w:rPr>
      <w:b/>
      <w:bCs/>
    </w:rPr>
  </w:style>
  <w:style w:type="character" w:styleId="a5">
    <w:name w:val="Hyperlink"/>
    <w:basedOn w:val="a0"/>
    <w:uiPriority w:val="99"/>
    <w:semiHidden/>
    <w:unhideWhenUsed/>
    <w:rsid w:val="006738A7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6738A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5C4D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926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68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F2768-C531-4D91-8525-CE4695999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7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2026-04-16T14:48:00Z</cp:lastPrinted>
  <dcterms:created xsi:type="dcterms:W3CDTF">2026-04-16T11:37:00Z</dcterms:created>
  <dcterms:modified xsi:type="dcterms:W3CDTF">2026-04-24T05:31:00Z</dcterms:modified>
</cp:coreProperties>
</file>