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jc w:val="center"/>
        <w:rPr>
          <w:rFonts w:ascii="Times New Roman" w:hAnsi="Times New Roman"/>
          <w:b w:val="1"/>
          <w:sz w:val="32"/>
          <w:szCs w:val="32"/>
        </w:rPr>
      </w:pPr>
      <w:r>
        <w:rPr>
          <w:rFonts w:ascii="Times New Roman" w:hAnsi="Times New Roman"/>
          <w:b w:val="1"/>
          <w:sz w:val="32"/>
          <w:szCs w:val="32"/>
        </w:rPr>
        <w:t>Итоговое занятие по развитию речи «Путаница» в старшей группе .</w:t>
      </w:r>
    </w:p>
    <w:p>
      <w:pPr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b w:val="1"/>
        </w:rPr>
        <w:t xml:space="preserve">Автор: Анашкина Галина Валерьевна, воспитатель  высшей к.к</w:t>
      </w:r>
      <w:r>
        <w:rPr>
          <w:rFonts w:ascii="Times New Roman" w:hAnsi="Times New Roman"/>
          <w:b w:val="1"/>
        </w:rPr>
        <w:t xml:space="preserve">, "Детский сад №6", </w:t>
      </w:r>
      <w:r>
        <w:rPr>
          <w:rFonts w:ascii="Times New Roman" w:hAnsi="Times New Roman"/>
          <w:b w:val="1"/>
        </w:rPr>
        <w:t xml:space="preserve"> г. Каменск</w:t>
      </w:r>
      <w:r>
        <w:rPr>
          <w:rFonts w:ascii="Times New Roman" w:hAnsi="Times New Roman"/>
          <w:b w:val="1"/>
        </w:rPr>
        <w:t>-Уральск</w:t>
      </w:r>
      <w:r>
        <w:rPr>
          <w:rFonts w:ascii="Times New Roman" w:hAnsi="Times New Roman"/>
          <w:b w:val="1"/>
        </w:rPr>
        <w:t>ий,</w:t>
      </w:r>
      <w:r>
        <w:rPr>
          <w:rFonts w:ascii="Times New Roman" w:hAnsi="Times New Roman"/>
          <w:b w:val="1"/>
        </w:rPr>
        <w:t xml:space="preserve"> Свердловск</w:t>
      </w:r>
      <w:r>
        <w:rPr>
          <w:rFonts w:ascii="Times New Roman" w:hAnsi="Times New Roman"/>
          <w:b w:val="1"/>
        </w:rPr>
        <w:t>ая</w:t>
      </w:r>
      <w:r>
        <w:rPr>
          <w:rFonts w:ascii="Times New Roman" w:hAnsi="Times New Roman"/>
          <w:b w:val="1"/>
        </w:rPr>
        <w:t xml:space="preserve"> обл.</w:t>
      </w:r>
      <w:r>
        <w:rPr>
          <w:rFonts w:ascii="Times New Roman" w:hAnsi="Times New Roman"/>
          <w:color w:val="000000"/>
          <w:shd w:val="clear" w:color="auto" w:fill="FFFFFF"/>
          <w:lang w:eastAsia="ru-RU"/>
        </w:rPr>
        <w:t>.</w:t>
      </w:r>
      <w:r>
        <w:rPr>
          <w:rFonts w:ascii="Times New Roman" w:hAnsi="Times New Roman"/>
          <w:color w:val="000000"/>
          <w:lang w:eastAsia="ru-RU"/>
        </w:rPr>
        <w:br w:type="textWrapping"/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shd w:val="clear" w:color="auto" w:fill="FFFFFF"/>
          <w:lang w:eastAsia="ru-RU"/>
        </w:rPr>
      </w:pPr>
      <w:r>
        <w:rPr>
          <w:rFonts w:ascii="Times New Roman" w:hAnsi="Times New Roman"/>
          <w:b w:val="1"/>
          <w:bCs w:val="1"/>
          <w:color w:val="000000"/>
          <w:lang w:eastAsia="ru-RU"/>
        </w:rPr>
        <w:t xml:space="preserve">Цель: </w:t>
      </w:r>
      <w:r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 развивать  умение рассуждать, анализировать и отражать результаты познания о домашних животных в речи.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b w:val="1"/>
          <w:color w:val="000000"/>
          <w:lang w:eastAsia="ru-RU"/>
        </w:rPr>
      </w:pPr>
      <w:r>
        <w:rPr>
          <w:rFonts w:ascii="Times New Roman" w:hAnsi="Times New Roman"/>
          <w:b w:val="1"/>
          <w:color w:val="000000"/>
          <w:lang w:eastAsia="ru-RU"/>
        </w:rPr>
        <w:t>Задачи: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u w:val="single"/>
          <w:lang w:eastAsia="ru-RU"/>
        </w:rPr>
        <w:t>Воспитательные:</w:t>
      </w:r>
      <w:r>
        <w:rPr>
          <w:rFonts w:ascii="Times New Roman" w:hAnsi="Times New Roman"/>
          <w:color w:val="000000"/>
          <w:lang w:eastAsia="ru-RU"/>
        </w:rPr>
        <w:t> Воспитание положительного отношения к труду людей сельского хозяйства. Воспитание доброты, отзывчивости, бережному отношению к домашним животным.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u w:val="single"/>
          <w:lang w:eastAsia="ru-RU"/>
        </w:rPr>
        <w:t>Образовательные:</w:t>
      </w:r>
      <w:r>
        <w:rPr>
          <w:rFonts w:ascii="Times New Roman" w:hAnsi="Times New Roman"/>
          <w:color w:val="000000"/>
          <w:lang w:eastAsia="ru-RU"/>
        </w:rPr>
        <w:t xml:space="preserve"> Закрепление и уточнение знаний о домашних животных и их характерных признаках. Продолжение обучению рассматривать картины, отвечать на вопросы воспитателя полным ответом (высказывать суждения). Активизация словаря по лексической теме: «Деревня».  Обогащение словарного запаса детей словами: фермер, хозяин,  резвая, неприхотливая, неповоротливая, скот, </w:t>
      </w:r>
      <w:r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гнедая, сторожевая, рогатый, ржёт, блеет, сарай,  будка, порода. </w:t>
      </w:r>
      <w:r>
        <w:rPr>
          <w:rFonts w:ascii="Times New Roman" w:hAnsi="Times New Roman"/>
          <w:color w:val="000000"/>
          <w:lang w:eastAsia="ru-RU"/>
        </w:rPr>
        <w:t>Расширение глагольной лексики. Повторение словообразования ( малина - малиновый и т.п.)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u w:val="single"/>
          <w:lang w:eastAsia="ru-RU"/>
        </w:rPr>
        <w:t>Развивающие:</w:t>
      </w:r>
      <w:r>
        <w:rPr>
          <w:rFonts w:ascii="Times New Roman" w:hAnsi="Times New Roman"/>
          <w:color w:val="000000"/>
          <w:lang w:eastAsia="ru-RU"/>
        </w:rPr>
        <w:t> Развитие фонематических и грамматических представлений. Развитие умения производить сравнительный анализ. Развивать мелкую моторику.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shd w:val="clear" w:color="auto" w:fill="FFFFFF"/>
          <w:lang w:eastAsia="ru-RU"/>
        </w:rPr>
      </w:pPr>
      <w:r>
        <w:rPr>
          <w:rFonts w:ascii="Times New Roman" w:hAnsi="Times New Roman"/>
          <w:b w:val="1"/>
          <w:bCs w:val="1"/>
          <w:color w:val="000000"/>
          <w:lang w:eastAsia="ru-RU"/>
        </w:rPr>
        <w:t>Предварительная работа: </w:t>
      </w:r>
      <w:r>
        <w:rPr>
          <w:rFonts w:ascii="Times New Roman" w:hAnsi="Times New Roman"/>
          <w:color w:val="000000"/>
          <w:lang w:eastAsia="ru-RU"/>
        </w:rPr>
        <w:t>беседа о домашних животных, игры с макетом «Ферма».</w:t>
      </w:r>
      <w:r>
        <w:rPr>
          <w:rFonts w:ascii="Times New Roman" w:hAnsi="Times New Roman"/>
          <w:color w:val="000000"/>
          <w:shd w:val="clear" w:color="auto" w:fill="FFFFFF"/>
          <w:lang w:eastAsia="ru-RU"/>
        </w:rPr>
        <w:t xml:space="preserve"> Дидактические игры «Кто где живёт? (домашние животные)», «Чей детёныш?», беседы о домашних животных, какую пользу они приносят человеку.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br w:type="textWrapping"/>
      </w:r>
      <w:r>
        <w:rPr>
          <w:rFonts w:ascii="Times New Roman" w:hAnsi="Times New Roman"/>
          <w:b w:val="1"/>
          <w:bCs w:val="1"/>
          <w:color w:val="000000"/>
          <w:lang w:eastAsia="ru-RU"/>
        </w:rPr>
        <w:t>Материал и оборудование:</w:t>
      </w:r>
      <w:r>
        <w:rPr>
          <w:rFonts w:ascii="Times New Roman" w:hAnsi="Times New Roman"/>
          <w:color w:val="000000"/>
          <w:lang w:eastAsia="ru-RU"/>
        </w:rPr>
        <w:t xml:space="preserve"> картины С.Вохринцевой  цикл «Деревня» , записи с голосами животных, самодельный плакат «Путаница», солнышко с тучкой, письмо, пазлы, счетные палочки, мяч.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b w:val="1"/>
          <w:bCs w:val="1"/>
          <w:color w:val="000000"/>
          <w:lang w:eastAsia="ru-RU"/>
        </w:rPr>
        <w:t>Продолжительность:</w:t>
      </w:r>
      <w:r>
        <w:rPr>
          <w:rFonts w:ascii="Times New Roman" w:hAnsi="Times New Roman"/>
          <w:color w:val="000000"/>
          <w:lang w:eastAsia="ru-RU"/>
        </w:rPr>
        <w:t> 35 минут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b w:val="1"/>
          <w:bCs w:val="1"/>
          <w:color w:val="000000"/>
          <w:lang w:eastAsia="ru-RU"/>
        </w:rPr>
        <w:t>Место проведения занятия:</w:t>
      </w:r>
      <w:r>
        <w:rPr>
          <w:rFonts w:ascii="Times New Roman" w:hAnsi="Times New Roman"/>
          <w:color w:val="000000"/>
          <w:lang w:eastAsia="ru-RU"/>
        </w:rPr>
        <w:t> групповая комната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lang w:eastAsia="ru-RU"/>
        </w:rPr>
      </w:pPr>
    </w:p>
    <w:p>
      <w:pPr>
        <w:shd w:val="clear" w:fill="FFFFFF"/>
        <w:spacing w:lineRule="auto" w:line="240" w:after="150" w:beforeAutospacing="0" w:afterAutospacing="0"/>
        <w:rPr>
          <w:rFonts w:ascii="Times New Roman" w:hAnsi="Times New Roman"/>
          <w:b w:val="1"/>
          <w:bCs w:val="1"/>
          <w:lang w:eastAsia="ru-RU"/>
        </w:rPr>
      </w:pPr>
      <w:r>
        <w:rPr>
          <w:rFonts w:ascii="Times New Roman" w:hAnsi="Times New Roman"/>
          <w:b w:val="1"/>
          <w:bCs w:val="1"/>
          <w:lang w:eastAsia="ru-RU"/>
        </w:rPr>
        <w:t>Ход НОД: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iCs w:val="1"/>
          <w:color w:val="000000"/>
          <w:shd w:val="clear" w:color="auto" w:fill="FFFFFF"/>
          <w:lang w:eastAsia="ru-RU"/>
        </w:rPr>
      </w:pPr>
      <w:r>
        <w:rPr>
          <w:rFonts w:ascii="Times New Roman" w:hAnsi="Times New Roman"/>
          <w:iCs w:val="1"/>
          <w:color w:val="000000"/>
          <w:shd w:val="clear" w:color="auto" w:fill="FFFFFF"/>
          <w:lang w:eastAsia="ru-RU"/>
        </w:rPr>
        <w:t xml:space="preserve">Воспитатель обращает внимание детей на  себя.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Воспитатель: Ребята, подойдите, пожалуйста, все ко мне. Я очень рада вас видеть!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Придумано кем-то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Просто и мудро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При встрече здороваться: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-Доброе утро!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Дети читают стихи: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1) Доброе утро!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Солнцу и птицам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Доброе утро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Улыбчивым лицам!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И каждый становится 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Добрым, доверчивым.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Пусть доброе утро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Длится до вечера!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Воспитатель:  Ребята, сегодня мы с вами собрались по очень важному делу ; хотите узнать, какому?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Приглашение к игре.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Мы сегодня поиграем,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Много нового узнаем,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Когда у бабушки в гостях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В деревне побываем…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Дети, мы с вами получили письмо от бабушки, наверное, она приглашает нас в гости.( Держу письмо, но не открываю)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-Скажите, ребята, а у кого из вас живет в деревне бабушка?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А в какое время года вы обычно бываете в гостях у бабушки?  ( Летом)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-А кто из вас знает стихотворение о лете, о деревне?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Дети читают стихи: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1) Хорошо в деревне летом: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Чистый воздух и покой,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Луг украшен пестрым цветом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Где гуляем мы с тобой.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Куры ходят по двору, 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Свинка шлет привет :  «Хрю-хрю».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Добродушная корова молока мне даст парного.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За забором у соседа индюки ведут беседу.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А какая вкуснота кушать ягода с куста!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Воспитатель: Ребята, а что бабушка варит из ягод? ( Варенье, компот, джем, повидло)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как называется варенье из клубники? (Клубничное)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-Из малины? (Малиновое)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-Из клюквы? (Клюквенное)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-Из рябины? (Рябиновое)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-Из вишни? (Вишневое)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-Из земляники? (Земляничное)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Артикуляционная гимнастика.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 А давайте, ребята, мы язычком покажем, как любим земляничное варенье.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-Очень вкусное, отличное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Съем варенье земляничное, 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И широким язычком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Губку оближу потом.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 Дети сначала  облизывают верхнюю, затем нижнюю губу.  Следят, чтобы язычок был широким).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Беседа: ( слежу, чтобы ответы были полными)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-Ребята, а чем вы занимаетесь у бабушки? (Отдыхаем, купаемся, загораем, ходим в лес за ягодами и грибами, помогаем по хозяйству).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есть ли у ваших бабушек домашние птицы? (Есть гуси, куры, утки, индюки).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как вы помогаете бабушке ухаживать за ними? (Кормим, выпускаем гулять, загоняем, собираем яйца, следим за цыплятами)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как называется место, где живут домашние птицы? ( Курятник, птичий двор).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где живут коровы? (Коровник)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где живут лошади? ( Конюшня).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где собаки? (Будка, конура, вольер).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кошка? (Дома , и где захочет).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-Ребята, вы, наверное, устали, давайте отдохнем и поиграем в игру «Гуси серые»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Физминутка . Игра «Гуси серые»</w:t>
      </w:r>
    </w:p>
    <w:p>
      <w:pPr>
        <w:pStyle w:val="P1"/>
        <w:rPr>
          <w:rFonts w:ascii="Times New Roman" w:hAnsi="Times New Roman"/>
          <w:color w:val="FF0000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  <w:noProof w:val="1"/>
          <w:lang w:eastAsia="ru-RU"/>
        </w:rPr>
        <w:drawing>
          <wp:inline xmlns:wp="http://schemas.openxmlformats.org/drawingml/2006/wordprocessingDrawing" distT="0" distB="0" distL="0" distR="0">
            <wp:extent cx="1295400" cy="1625600"/>
            <wp:effectExtent l="19050" t="0" r="0" b="0"/>
            <wp:docPr id="2" name="Рисунок 2" descr="https://ds05.infourok.ru/uploads/ex/0734/0008b9c3-4f31cd3a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734/0008b9c3-4f31cd3a/img9.jpg"/>
                    <pic:cNvPicPr>
                      <a:picLocks noChangeAspect="1" noChangeArrowheads="1"/>
                    </pic:cNvPicPr>
                  </pic:nvPicPr>
                  <pic:blipFill dpi="0">
                    <a:blip xmlns:r="http://schemas.openxmlformats.org/officeDocument/2006/relationships" r:embed="Relimage1" cstate="print"/>
                    <a:srcRect t="29688" r="25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626200"/>
                    </a:xfrm>
                    <a:prstGeom prst="rect"/>
                    <a:noFill/>
                    <a:ln w="9525"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Беседа по картине С. Вохринцевой  «Деревенское подворье». (Слежу, чтобы ответы были полными).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-Ребята, а давайте вспомним, как летом бывает хорошо в деревне. Подойдите к картине «Деревенское подворье», встаньте полукругом. 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Рассмотрите картину, что вы на ней видите?  Отвечаем полным ответом(Деревенский двор).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2. Какое время года изображено на картине? Назовите признаки. ( Лето. Легко все одеты. Цветы цветут. Все цвета яркие. Птицы вьют гнеза. Листья на деревьях зеленые и т.д.).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3. Что делает мальчик? (Кормит собаку).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4. Куда пошла девочка и что она несет? ( Несет миску с кормом в курятник)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5. Назовите всех животных и птиц, которых вы видите на картине.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6. Что делают котенок и кошка? (Кошка охотится на крыше за птенцами, а котенок за ней наблюдает).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7. Ребята, а разве можно разорять птичьи гнезда? (Нельзя)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8. Опишите собаку и дайте ей имя.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9.Давйте «прохлопаем» ее имя по слогам и определим, сколько слогов в слове. (Определили, например, Найда, 2 слога).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в какой кличке будет 3 слога? ( Например, Снежинка)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Воспитатель: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-Ну вот, ребята, мы с вами и вспомнили о чудесной жизни в деревне! А сейчас пришла пора читать бабушкино письмо.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Читаю текст письма и одновременно поворачиваю доску, где висит солнышко, спрятанное за тучку, и картина «Путаница» ( Солнышко и тучка вырезаны из цветной бумаги, тучка состоит из 4-х облачков – с обратной стороны написаны задания, держатся на магнитах, а «Путаница» -  это  аппликация на большом плакате).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Текст письма: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« Дорогие ребята! Я очень по вам соскучилась и хотела пригласить вас в гости, но у нас случилась беда : солнышко напугала злая туча, оно убежало за гору и заснуло. А в темноте произошла большая путаница. Да вы сами посмотрите, что у нас творится!!! Только вы, ребята, сможете мне помочь и вернуть все на свои места».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Воспитатель: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А вот и фото!... Что здесь не так? ( На доску вывешивается картина- аппликация «Деревенское подворье», где  все перепутано : лошадь  на крыше, собака в курятнике сидит на жердочке,  а кошка в собачьей конуре, свинья  дома, выглядывает из окошка, а куры расположились на крыше дома и т.д. Ребята называют несоответствия, и кто , где должен быть.)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 Ну что, ребята, поможем бабушке?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как мы сможем ей помочь? ( Задобрим тучку).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-Тогда , давайте , закроем глаза и скажем волшебные слова, чтобы очутиться возле тучки. Какие волшебные слова вы знаете? ( Вспоминают, говорят, выбираем, например, «Крибле, крабле, бумс!»)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 Давайте , ребята, шепотом скажем эти слова (Говорим).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-Ребята, тучка говорит нам, что так просто она солнышко не отпустит, что нам нужно выполнить  все ее задания, и тогда она разбудит солнышко.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Снимаю первую тучку, читаю задание.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1 задание ( за столами).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Собрать пазлы «Животные и их детеныши». Назвать детенышей.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Снимаю 2 облако.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2 задание (за столами).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Ответьте на вопрос: «Какое самое дорогое слово  у человека?» (Мама)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у детенышей животных и птиц? (Тоже мама)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-Напишите счетными  палочками слово «мама».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-Ну что, ребята, устали?  Давайте расслабимся. Пусть наши ручки отдохнут.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Пальчиковая гимнастика «Птичий двор» : (разучивали раньше, поэтому без объяснения , говорим вместе текст и показываем)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-Петушок зерно клюет («петух»)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Курица к нему идет («курица»)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А гусак стоит, гогочет ( «гусь»)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Тоже зерен клюнуть хочет («клюющий гусь»)</w:t>
      </w:r>
    </w:p>
    <w:p>
      <w:pPr>
        <w:pStyle w:val="P1"/>
        <w:rPr>
          <w:rFonts w:ascii="Times New Roman" w:hAnsi="Times New Roman"/>
          <w:color w:val="FF0000"/>
        </w:rPr>
      </w:pPr>
      <w:r>
        <w:rPr>
          <w:rFonts w:ascii="Times New Roman" w:hAnsi="Times New Roman"/>
          <w:noProof w:val="1"/>
          <w:color w:val="FF0000"/>
          <w:lang w:eastAsia="ru-RU"/>
        </w:rPr>
        <w:drawing>
          <wp:inline xmlns:wp="http://schemas.openxmlformats.org/drawingml/2006/wordprocessingDrawing" distT="0" distB="0" distL="0" distR="0">
            <wp:extent cx="1657350" cy="1965960"/>
            <wp:effectExtent l="19050" t="0" r="0" b="0"/>
            <wp:docPr id="1" name="Рисунок 1" descr="D:\Галя\Конкурсы НОД  и публикации\hello_html_5416c0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аля\Конкурсы НОД  и публикации\hello_html_5416c09b.jpg"/>
                    <pic:cNvPicPr>
                      <a:picLocks noChangeAspect="1" noChangeArrowheads="1"/>
                    </pic:cNvPicPr>
                  </pic:nvPicPr>
                  <pic:blipFill dpi="0">
                    <a:blip xmlns:r="http://schemas.openxmlformats.org/officeDocument/2006/relationships" r:embed="Relimage2" cstate="print"/>
                    <a:srcRect t="9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521" cy="1967886"/>
                    </a:xfrm>
                    <a:prstGeom prst="rect"/>
                    <a:noFill/>
                    <a:ln w="9525"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pStyle w:val="P1"/>
        <w:rPr>
          <w:rFonts w:ascii="Times New Roman" w:hAnsi="Times New Roman"/>
          <w:color w:val="FF0000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-Ребята, давайте подойдем к третьему облачку. (Снимаю облако, читаю, ребята стоят полукругом).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задание ( на ковре)  с мячиком.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Назовите ласково домашних животных и птиц : корова, свинья, лошадь, петух, курица, кошка, индейка, щенок, коза, утка, гусыня, баран, осел и т.д. ( Кому брошу мячик, тот называет).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-Ребята, солнышко почти проснулось! Давайте снимем  четвертое облачко и выполним задание злой тучки.(Снимаю, читаю).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4 задание ( подошли к картине «Деревенское подворье»)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-Посмотрите на картину, найдите слова, начинающиеся на звук «К»  (Кот, курица,кость, крыльцо, куртка, каша и т.д.)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Слова, заканчивающиеся на звук «А»  (каша, курица, крыша и т.д.)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-Найдите слова со   звуомк «Р» в середине. ( Крыша, крыльцо, куртка, курица и т.д.)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-Ох и молодцы вы, ребята! Как же много вы знаете о жизни в деревне! Вот поэтому тучка перестала сердиться и освободило солнышко!!!  Солнышко улыбнулось и вернуло всех на свои места : ( подхожу к доске с 3-мя картинами С.Вохринцевой  «Коровник», «Конюшня», «Птичий двор») коров в коровник, коней в конюшню, птиц на птичий двор. Вот бабушка-то обрадуется!!!!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Ребята, бабушка говорит нам  «Спасибо», а летом приглашает к себе в гости.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сейчас давайте скажем наши волшебные слова и вернемся в детский сад (говорим)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 Ну что, ребята, устали?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-А какое мы сегодня доброе дело сделали?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-Что было сложным?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-Что далось легко?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-Ребята, если вы считаете, что помогли бабушке, солнышку и домашним животным, то возьмите солнышко ( вырезаны из цветной бумаги солнышки и тучки), а если нет, то тучку. 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(Смотрим, чего больше, анализируем)</w:t>
      </w:r>
    </w:p>
    <w:p>
      <w:pPr>
        <w:pStyle w:val="P1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Сюрпризный момент.</w:t>
      </w: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- Дети, а вот эту посылку нам прислала бабушка! Давайте посмотрим, что в ней! (Достаем угощение).</w:t>
      </w:r>
    </w:p>
    <w:p>
      <w:pPr>
        <w:pStyle w:val="P1"/>
        <w:rPr>
          <w:rFonts w:ascii="Times New Roman" w:hAnsi="Times New Roman"/>
        </w:rPr>
      </w:pPr>
    </w:p>
    <w:sectPr>
      <w:type w:val="nextPage"/>
      <w:pgSz w:w="11906" w:h="16838" w:code="0"/>
      <w:pgMar w:left="720" w:right="720" w:top="720" w:bottom="720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4986579A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num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num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num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num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num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num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num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num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num" w:pos="6480" w:leader="none"/>
        </w:tabs>
      </w:pPr>
      <w:rPr/>
    </w:lvl>
  </w:abstractNum>
  <w:abstractNum w:abstractNumId="1">
    <w:nsid w:val="65FD6F79"/>
    <w:multiLevelType w:val="hybridMultilevel"/>
    <w:lvl w:ilvl="0" w:tplc="04190011">
      <w:start w:val="1"/>
      <w:numFmt w:val="decimal"/>
      <w:suff w:val="tab"/>
      <w:lvlText w:val="%1)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haracterSpacingControl w:val="doNotCompress"/>
  <w:compat>
    <w:compatSetting w:name="compatibilityMode" w:uri="http://schemas.microsoft.com/office/word" w:val="12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szCs w:val="22"/>
        <w:lang w:val="ru-RU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/>
  </w:style>
  <w:style w:type="paragraph" w:styleId="P1">
    <w:name w:val="List Paragraph"/>
    <w:basedOn w:val="P0"/>
    <w:qFormat/>
    <w:pPr>
      <w:ind w:left="720"/>
      <w:contextualSpacing w:val="1"/>
    </w:pPr>
    <w:rPr/>
  </w:style>
  <w:style w:type="paragraph" w:styleId="P2">
    <w:name w:val="Balloon Text"/>
    <w:basedOn w:val="P0"/>
    <w:link w:val="C3"/>
    <w:semiHidden/>
    <w:pPr>
      <w:spacing w:lineRule="auto" w:line="240" w:after="0" w:beforeAutospacing="0" w:afterAutospacing="0"/>
    </w:pPr>
    <w:rPr>
      <w:rFonts w:ascii="Tahoma" w:hAnsi="Tahoma"/>
      <w:sz w:val="16"/>
      <w:szCs w:val="16"/>
    </w:rPr>
  </w:style>
  <w:style w:type="paragraph" w:styleId="P3">
    <w:name w:val="c1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  <w:szCs w:val="24"/>
      <w:lang w:eastAsia="ru-RU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Текст выноски Знак"/>
    <w:basedOn w:val="C0"/>
    <w:link w:val="P2"/>
    <w:semiHidden/>
    <w:rPr>
      <w:rFonts w:ascii="Tahoma" w:hAnsi="Tahoma"/>
      <w:sz w:val="16"/>
      <w:szCs w:val="16"/>
    </w:rPr>
  </w:style>
  <w:style w:type="character" w:styleId="C4">
    <w:name w:val="c0"/>
    <w:basedOn w:val="C0"/>
    <w:rPr/>
  </w:style>
  <w:style w:type="character" w:styleId="C5">
    <w:name w:val="Strong"/>
    <w:basedOn w:val="C0"/>
    <w:qFormat/>
    <w:rPr>
      <w:b w:val="1"/>
      <w:bCs w:val="1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image2" Type="http://schemas.openxmlformats.org/officeDocument/2006/relationships/image" Target="/media/image2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API/24.2.3.0</Application>
  <AppVersion>24.2</AppVersion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антон</dc:creator>
  <dcterms:created xsi:type="dcterms:W3CDTF">2020-01-31T17:08:00Z</dcterms:created>
  <cp:lastPrinted>2023-11-11T14:30:00Z</cp:lastPrinted>
  <dcterms:modified xsi:type="dcterms:W3CDTF">2026-05-24T10:01:55Z</dcterms:modified>
  <cp:revision>6</cp:revision>
</cp:coreProperties>
</file>