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928" w:rsidRDefault="004B5C14" w:rsidP="00C56928">
      <w:pPr>
        <w:jc w:val="center"/>
        <w:rPr>
          <w:rFonts w:ascii="Times New Roman" w:hAnsi="Times New Roman" w:cs="Times New Roman"/>
          <w:b/>
          <w:sz w:val="28"/>
          <w:szCs w:val="28"/>
        </w:rPr>
      </w:pPr>
      <w:r w:rsidRPr="00C56928">
        <w:rPr>
          <w:rFonts w:ascii="Times New Roman" w:hAnsi="Times New Roman" w:cs="Times New Roman"/>
          <w:b/>
          <w:sz w:val="28"/>
          <w:szCs w:val="28"/>
        </w:rPr>
        <w:t>Педагогические условия формирования лидерских качеств сотрудников промышленного предприятия в системе внутрифирменного обучения</w:t>
      </w:r>
    </w:p>
    <w:p w:rsidR="00C56928" w:rsidRDefault="00C56928" w:rsidP="00C56928">
      <w:pPr>
        <w:jc w:val="center"/>
        <w:rPr>
          <w:rFonts w:ascii="Times New Roman" w:hAnsi="Times New Roman" w:cs="Times New Roman"/>
          <w:b/>
          <w:sz w:val="28"/>
          <w:szCs w:val="28"/>
        </w:rPr>
      </w:pPr>
    </w:p>
    <w:p w:rsidR="00221329" w:rsidRDefault="00221329" w:rsidP="00221329">
      <w:pPr>
        <w:spacing w:after="0"/>
        <w:jc w:val="both"/>
        <w:rPr>
          <w:rFonts w:ascii="Times New Roman" w:hAnsi="Times New Roman" w:cs="Times New Roman"/>
          <w:b/>
          <w:sz w:val="24"/>
          <w:szCs w:val="24"/>
        </w:rPr>
      </w:pPr>
      <w:r w:rsidRPr="001259BF">
        <w:rPr>
          <w:rFonts w:ascii="Times New Roman" w:hAnsi="Times New Roman" w:cs="Times New Roman"/>
          <w:b/>
          <w:sz w:val="24"/>
          <w:szCs w:val="24"/>
        </w:rPr>
        <w:t>Авторы</w:t>
      </w:r>
      <w:r w:rsidRPr="001259BF">
        <w:rPr>
          <w:rFonts w:ascii="Times New Roman" w:hAnsi="Times New Roman" w:cs="Times New Roman"/>
          <w:b/>
          <w:sz w:val="24"/>
          <w:szCs w:val="24"/>
          <w:lang w:val="en-AU"/>
        </w:rPr>
        <w:t xml:space="preserve"> </w:t>
      </w:r>
      <w:r w:rsidRPr="001259BF">
        <w:rPr>
          <w:rFonts w:ascii="Times New Roman" w:hAnsi="Times New Roman" w:cs="Times New Roman"/>
          <w:b/>
          <w:sz w:val="24"/>
          <w:szCs w:val="24"/>
        </w:rPr>
        <w:t xml:space="preserve">статьи: </w:t>
      </w:r>
    </w:p>
    <w:p w:rsidR="00221329" w:rsidRDefault="00221329" w:rsidP="00221329">
      <w:pPr>
        <w:spacing w:after="0"/>
        <w:jc w:val="both"/>
        <w:rPr>
          <w:rFonts w:ascii="Times New Roman" w:hAnsi="Times New Roman" w:cs="Times New Roman"/>
          <w:sz w:val="24"/>
          <w:szCs w:val="24"/>
        </w:rPr>
      </w:pPr>
      <w:r w:rsidRPr="001259BF">
        <w:rPr>
          <w:rFonts w:ascii="Times New Roman" w:hAnsi="Times New Roman" w:cs="Times New Roman"/>
          <w:b/>
          <w:sz w:val="24"/>
          <w:szCs w:val="24"/>
        </w:rPr>
        <w:t xml:space="preserve">Дымова Ольга Викторовна, </w:t>
      </w:r>
      <w:r w:rsidRPr="00FC0DB5">
        <w:rPr>
          <w:rFonts w:ascii="Times New Roman" w:hAnsi="Times New Roman" w:cs="Times New Roman"/>
          <w:sz w:val="24"/>
          <w:szCs w:val="24"/>
        </w:rPr>
        <w:t xml:space="preserve">магистрант ФГБОУ ВО «КемГУ», </w:t>
      </w:r>
      <w:r w:rsidRPr="001259BF">
        <w:rPr>
          <w:rFonts w:ascii="Times New Roman" w:hAnsi="Times New Roman" w:cs="Times New Roman"/>
          <w:sz w:val="24"/>
          <w:szCs w:val="24"/>
        </w:rPr>
        <w:t>начальник отдела обучения и</w:t>
      </w:r>
      <w:r w:rsidR="00AB650E">
        <w:rPr>
          <w:rFonts w:ascii="Times New Roman" w:hAnsi="Times New Roman" w:cs="Times New Roman"/>
          <w:sz w:val="24"/>
          <w:szCs w:val="24"/>
        </w:rPr>
        <w:t xml:space="preserve"> развития персонала ПАО «Кокс»</w:t>
      </w:r>
    </w:p>
    <w:p w:rsidR="00221329" w:rsidRPr="00FC0DB5" w:rsidRDefault="00221329" w:rsidP="00221329">
      <w:pPr>
        <w:spacing w:after="0"/>
        <w:jc w:val="both"/>
        <w:rPr>
          <w:rFonts w:ascii="Times New Roman" w:hAnsi="Times New Roman" w:cs="Times New Roman"/>
          <w:sz w:val="24"/>
          <w:szCs w:val="24"/>
          <w:lang w:val="en-AU"/>
        </w:rPr>
      </w:pPr>
      <w:r w:rsidRPr="00FC0DB5">
        <w:rPr>
          <w:rFonts w:ascii="Times New Roman" w:hAnsi="Times New Roman" w:cs="Times New Roman"/>
          <w:b/>
          <w:sz w:val="24"/>
          <w:szCs w:val="24"/>
        </w:rPr>
        <w:t>Кудымова Александра Александровна</w:t>
      </w:r>
      <w:r>
        <w:rPr>
          <w:rFonts w:ascii="Times New Roman" w:hAnsi="Times New Roman" w:cs="Times New Roman"/>
          <w:sz w:val="24"/>
          <w:szCs w:val="24"/>
        </w:rPr>
        <w:t xml:space="preserve">, </w:t>
      </w:r>
      <w:r w:rsidRPr="00FC0DB5">
        <w:rPr>
          <w:rFonts w:ascii="Times New Roman" w:hAnsi="Times New Roman" w:cs="Times New Roman"/>
          <w:sz w:val="24"/>
          <w:szCs w:val="24"/>
        </w:rPr>
        <w:t xml:space="preserve">магистрант ФГБОУ ВО «КемГУ», </w:t>
      </w:r>
      <w:r>
        <w:rPr>
          <w:rFonts w:ascii="Times New Roman" w:hAnsi="Times New Roman" w:cs="Times New Roman"/>
          <w:sz w:val="24"/>
          <w:szCs w:val="24"/>
        </w:rPr>
        <w:t>заместитель начальника отдела обучения и развития персонала ПАО «Кокс»</w:t>
      </w:r>
      <w:r>
        <w:rPr>
          <w:rFonts w:ascii="Times New Roman" w:hAnsi="Times New Roman" w:cs="Times New Roman"/>
          <w:sz w:val="24"/>
          <w:szCs w:val="24"/>
          <w:lang w:val="en-AU"/>
        </w:rPr>
        <w:t xml:space="preserve"> </w:t>
      </w:r>
    </w:p>
    <w:p w:rsidR="00221329" w:rsidRDefault="00221329" w:rsidP="0013176C">
      <w:pPr>
        <w:spacing w:after="0"/>
        <w:jc w:val="both"/>
        <w:rPr>
          <w:rFonts w:ascii="Times New Roman" w:hAnsi="Times New Roman" w:cs="Times New Roman"/>
          <w:sz w:val="28"/>
          <w:szCs w:val="28"/>
        </w:rPr>
      </w:pPr>
    </w:p>
    <w:p w:rsidR="0013176C" w:rsidRPr="0013176C" w:rsidRDefault="0013176C" w:rsidP="0013176C">
      <w:pPr>
        <w:spacing w:after="0"/>
        <w:jc w:val="both"/>
        <w:rPr>
          <w:rFonts w:ascii="Times New Roman" w:hAnsi="Times New Roman" w:cs="Times New Roman"/>
          <w:sz w:val="28"/>
          <w:szCs w:val="28"/>
        </w:rPr>
      </w:pPr>
      <w:r w:rsidRPr="0013176C">
        <w:rPr>
          <w:rFonts w:ascii="Times New Roman" w:hAnsi="Times New Roman" w:cs="Times New Roman"/>
          <w:sz w:val="28"/>
          <w:szCs w:val="28"/>
        </w:rPr>
        <w:t xml:space="preserve">Аннотация. </w:t>
      </w:r>
    </w:p>
    <w:p w:rsidR="0013176C" w:rsidRDefault="0013176C" w:rsidP="0013176C">
      <w:pPr>
        <w:spacing w:after="0"/>
        <w:ind w:firstLine="708"/>
        <w:jc w:val="both"/>
        <w:rPr>
          <w:rFonts w:ascii="Times New Roman" w:hAnsi="Times New Roman" w:cs="Times New Roman"/>
          <w:sz w:val="28"/>
          <w:szCs w:val="28"/>
        </w:rPr>
      </w:pPr>
      <w:bookmarkStart w:id="0" w:name="_GoBack"/>
      <w:r w:rsidRPr="0013176C">
        <w:rPr>
          <w:rFonts w:ascii="Times New Roman" w:hAnsi="Times New Roman" w:cs="Times New Roman"/>
          <w:sz w:val="28"/>
          <w:szCs w:val="28"/>
        </w:rPr>
        <w:t>В статье рассматриваются теоретические и практические аспекты развития лидерских качеств сотрудников промышленного предприятия в условиях внутрифирменного обучения. Анализируются современные подходы к пониманию лидерства, раскрываются основные лидерские качества специалистов и особенности их формиро</w:t>
      </w:r>
      <w:r>
        <w:rPr>
          <w:rFonts w:ascii="Times New Roman" w:hAnsi="Times New Roman" w:cs="Times New Roman"/>
          <w:sz w:val="28"/>
          <w:szCs w:val="28"/>
        </w:rPr>
        <w:t xml:space="preserve">вания в производственной среде </w:t>
      </w:r>
      <w:r>
        <w:rPr>
          <w:rFonts w:ascii="Times New Roman" w:hAnsi="Times New Roman" w:cs="Times New Roman"/>
          <w:sz w:val="28"/>
          <w:szCs w:val="28"/>
          <w:lang w:val="en-AU"/>
        </w:rPr>
        <w:t>[2</w:t>
      </w:r>
      <w:r>
        <w:rPr>
          <w:rFonts w:ascii="Times New Roman" w:hAnsi="Times New Roman" w:cs="Times New Roman"/>
          <w:sz w:val="28"/>
          <w:szCs w:val="28"/>
        </w:rPr>
        <w:t>,3</w:t>
      </w:r>
      <w:r>
        <w:rPr>
          <w:rFonts w:ascii="Times New Roman" w:hAnsi="Times New Roman" w:cs="Times New Roman"/>
          <w:sz w:val="28"/>
          <w:szCs w:val="28"/>
          <w:lang w:val="en-AU"/>
        </w:rPr>
        <w:t>]</w:t>
      </w:r>
      <w:r>
        <w:rPr>
          <w:rFonts w:ascii="Times New Roman" w:hAnsi="Times New Roman" w:cs="Times New Roman"/>
          <w:sz w:val="28"/>
          <w:szCs w:val="28"/>
        </w:rPr>
        <w:t>.</w:t>
      </w:r>
    </w:p>
    <w:p w:rsidR="0013176C" w:rsidRP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Особое внимание уделяется современным методам внутрифирменного обучения как средству подготовки кадрового резерва и повышения эффективности деятельности предприятия</w:t>
      </w:r>
      <w:r>
        <w:rPr>
          <w:rFonts w:ascii="Times New Roman" w:hAnsi="Times New Roman" w:cs="Times New Roman"/>
          <w:sz w:val="28"/>
          <w:szCs w:val="28"/>
        </w:rPr>
        <w:t xml:space="preserve"> </w:t>
      </w:r>
      <w:r>
        <w:rPr>
          <w:rFonts w:ascii="Times New Roman" w:hAnsi="Times New Roman" w:cs="Times New Roman"/>
          <w:sz w:val="28"/>
          <w:szCs w:val="28"/>
          <w:lang w:val="en-AU"/>
        </w:rPr>
        <w:t>[3]</w:t>
      </w:r>
      <w:r w:rsidRPr="0013176C">
        <w:rPr>
          <w:rFonts w:ascii="Times New Roman" w:hAnsi="Times New Roman" w:cs="Times New Roman"/>
          <w:sz w:val="28"/>
          <w:szCs w:val="28"/>
        </w:rPr>
        <w:t>.</w:t>
      </w:r>
    </w:p>
    <w:p w:rsidR="0013176C" w:rsidRP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Ключевые слова: лидерство, лидерские качества, внутрифирменное обучение, промышленное предприятие, кадровый потенциал, корпоративное обучение</w:t>
      </w:r>
    </w:p>
    <w:p w:rsidR="0013176C" w:rsidRP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Современная промышленность развивается в условиях постоянных технологических изменений и высокой конкуренции. Для успешного функционирования предприятиям необходимы специалисты, способные не только качественно выполнять профессиональные обязанности, но и проявлять инициативу, брать на себя ответственность и организовывать работу коллектива. В связи с этим возрастает значение лидерских качеств сотрудников как одного из ключевых факторов устойчивого развития организации</w:t>
      </w:r>
      <w:r>
        <w:rPr>
          <w:rFonts w:ascii="Times New Roman" w:hAnsi="Times New Roman" w:cs="Times New Roman"/>
          <w:sz w:val="28"/>
          <w:szCs w:val="28"/>
          <w:lang w:val="en-AU"/>
        </w:rPr>
        <w:t xml:space="preserve"> [2]</w:t>
      </w:r>
      <w:r w:rsidRPr="0013176C">
        <w:rPr>
          <w:rFonts w:ascii="Times New Roman" w:hAnsi="Times New Roman" w:cs="Times New Roman"/>
          <w:sz w:val="28"/>
          <w:szCs w:val="28"/>
        </w:rPr>
        <w:t>.</w:t>
      </w:r>
    </w:p>
    <w:p w:rsidR="0013176C" w:rsidRP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В научной литературе лидерство рассматривается как особый тип управленческого взаимодействия, основанный на способности человека влиять на коллектив и мотивировать его на достижение общих целей. А. В. Сорокин определяет лидерство как наиболее эффективное сочетание различных источников власти, направленное на побуждение людей к совместной деятельности. При этом лидерство не всегда связано исключительно с должностным положением: лидерские качества могут проявляться у сотрудников любого уровня.</w:t>
      </w:r>
    </w:p>
    <w:p w:rsidR="0013176C" w:rsidRP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 xml:space="preserve">Теория лидерства имеет длительную историю развития. Одним из первых исследователей лидерских качеств был Ральф Стогдилл, который выделил такие характеристики лидера, как интеллект, уверенность в себе, </w:t>
      </w:r>
      <w:r w:rsidRPr="0013176C">
        <w:rPr>
          <w:rFonts w:ascii="Times New Roman" w:hAnsi="Times New Roman" w:cs="Times New Roman"/>
          <w:sz w:val="28"/>
          <w:szCs w:val="28"/>
        </w:rPr>
        <w:lastRenderedPageBreak/>
        <w:t>активность и знание дела. В дальнейшем Уоррен Беннис определил четыре группы лидерских умений: управление вниманием, управление значением, управление доверием и управление собой. Эти качества позволяют лидеру эффективно взаимодействовать с коллективом и добиваться поставленных целей.</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Современные исследователи выделяют различные подходы к изучению лидерства. Поведенческий подход рассматривает лидерство через стиль управления и особенности взаимодейст</w:t>
      </w:r>
      <w:r>
        <w:rPr>
          <w:rFonts w:ascii="Times New Roman" w:hAnsi="Times New Roman" w:cs="Times New Roman"/>
          <w:sz w:val="28"/>
          <w:szCs w:val="28"/>
        </w:rPr>
        <w:t>вия руководителя с коллективом.</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Ситуационный подход предполагает, что эффективность лидерства зависит от конкретных условий и особенно</w:t>
      </w:r>
      <w:r>
        <w:rPr>
          <w:rFonts w:ascii="Times New Roman" w:hAnsi="Times New Roman" w:cs="Times New Roman"/>
          <w:sz w:val="28"/>
          <w:szCs w:val="28"/>
        </w:rPr>
        <w:t>стей производственной ситуации.</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Личностный подход делает акцент на индивидуальных качествах лидера: ответственности, инициативности, эмоциональной устойчивости и способности к принятию решений.</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Для промышленного предприятия особое значение имеют такие лидерские качества, как профессиональная компетентность, коммуникабельность, способность к командной работе, инициативность и стрессоустойчивость. Лидер должен уметь принимать решения в условиях неопределенности, мотивировать сотрудников и поддерживать благоприятный психо</w:t>
      </w:r>
      <w:r>
        <w:rPr>
          <w:rFonts w:ascii="Times New Roman" w:hAnsi="Times New Roman" w:cs="Times New Roman"/>
          <w:sz w:val="28"/>
          <w:szCs w:val="28"/>
        </w:rPr>
        <w:t>логический климат в коллективе.</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Одним из наиболее эффективных способов развития лидерских качеств является система внутрифирменного обучения. Внутрифирменное обучение представляет собой специально организованный процесс профессионального развития сотрудников, ориентированный на потребности конкретного предприятия. Его основная задача заключается не только в передаче профессиональных знаний, но и в развитии</w:t>
      </w:r>
      <w:r>
        <w:rPr>
          <w:rFonts w:ascii="Times New Roman" w:hAnsi="Times New Roman" w:cs="Times New Roman"/>
          <w:sz w:val="28"/>
          <w:szCs w:val="28"/>
        </w:rPr>
        <w:t xml:space="preserve"> личностных качеств работников.</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Современные предприятия активно используют различные методы развития лидерских качеств: тренинги, деловые игры, коучинг, менторинг, проектную деятельность и кейс-методы. Подобные формы обучения позволяют сотрудникам моделировать реальные производственные ситуации, принимать решения и нести ответственность за результаты своей деятельности. Кроме того, важную роль играет участие сотрудников в командных проектах, где формируются навыки взаимодействия, распределения ролей и коллективного принятия решений</w:t>
      </w:r>
      <w:r>
        <w:rPr>
          <w:rFonts w:ascii="Times New Roman" w:hAnsi="Times New Roman" w:cs="Times New Roman"/>
          <w:sz w:val="28"/>
          <w:szCs w:val="28"/>
        </w:rPr>
        <w:t>.</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Особое значение имеет формирование лидерской среды внутри организации. Под лидерской средой понимается совокупность условий, способствующих проявлению инициативы, развитию самостоятельности и поддержке профессионального роста сотрудников. Создание такой среды способствует формированию кадрового резерва предприятия и повышению уровня вовлеченности работни</w:t>
      </w:r>
      <w:r>
        <w:rPr>
          <w:rFonts w:ascii="Times New Roman" w:hAnsi="Times New Roman" w:cs="Times New Roman"/>
          <w:sz w:val="28"/>
          <w:szCs w:val="28"/>
        </w:rPr>
        <w:t>ков в деятельность организации.</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 xml:space="preserve">Практика показывает, что предприятия, уделяющие внимание развитию лидерских качеств сотрудников, демонстрируют более высокие показатели эффективности. Лидеры способны быстрее адаптироваться к изменениям </w:t>
      </w:r>
      <w:r w:rsidRPr="0013176C">
        <w:rPr>
          <w:rFonts w:ascii="Times New Roman" w:hAnsi="Times New Roman" w:cs="Times New Roman"/>
          <w:sz w:val="28"/>
          <w:szCs w:val="28"/>
        </w:rPr>
        <w:lastRenderedPageBreak/>
        <w:t>внешней среды, предлагать инновационные решения и обеспечивать устойчивое развитие организации. Кроме того, наличие развитых лидерских качеств у сотрудников способствует укреплению корпоративной культуры и</w:t>
      </w:r>
      <w:r>
        <w:rPr>
          <w:rFonts w:ascii="Times New Roman" w:hAnsi="Times New Roman" w:cs="Times New Roman"/>
          <w:sz w:val="28"/>
          <w:szCs w:val="28"/>
        </w:rPr>
        <w:t xml:space="preserve"> повышению мотивации персонала.</w:t>
      </w:r>
    </w:p>
    <w:p w:rsid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Следует подчеркнуть, что развитие лидерских качеств представляет собой непрерывный процесс, требующий системного подхода со стороны организации. Внутрифирменное обучение должно быть направлено не только на развитие профессиональных компетенций, но и на формирование у сотрудников ответственности, инициативности и способности к эффективном</w:t>
      </w:r>
      <w:r>
        <w:rPr>
          <w:rFonts w:ascii="Times New Roman" w:hAnsi="Times New Roman" w:cs="Times New Roman"/>
          <w:sz w:val="28"/>
          <w:szCs w:val="28"/>
        </w:rPr>
        <w:t>у взаимодействию с коллективом.</w:t>
      </w:r>
    </w:p>
    <w:p w:rsidR="0013176C" w:rsidRPr="0013176C" w:rsidRDefault="0013176C" w:rsidP="0013176C">
      <w:pPr>
        <w:spacing w:after="0"/>
        <w:ind w:firstLine="708"/>
        <w:jc w:val="both"/>
        <w:rPr>
          <w:rFonts w:ascii="Times New Roman" w:hAnsi="Times New Roman" w:cs="Times New Roman"/>
          <w:sz w:val="28"/>
          <w:szCs w:val="28"/>
        </w:rPr>
      </w:pPr>
      <w:r w:rsidRPr="0013176C">
        <w:rPr>
          <w:rFonts w:ascii="Times New Roman" w:hAnsi="Times New Roman" w:cs="Times New Roman"/>
          <w:sz w:val="28"/>
          <w:szCs w:val="28"/>
        </w:rPr>
        <w:t>Таким образом, лидерские качества сотрудников промышленного предприятия являются важным ресурсом развития организации. Внутрифирменное обучение выступает эффективным механизмом формирования лидерского потенциала работников, повышения качества управленческих решений и укрепления кадрового потенциала предприятия.</w:t>
      </w:r>
    </w:p>
    <w:p w:rsidR="0013176C" w:rsidRDefault="0013176C" w:rsidP="0013176C"/>
    <w:bookmarkEnd w:id="0"/>
    <w:p w:rsidR="0013176C" w:rsidRPr="0013176C" w:rsidRDefault="0013176C" w:rsidP="0013176C">
      <w:pPr>
        <w:rPr>
          <w:rFonts w:ascii="Times New Roman" w:hAnsi="Times New Roman" w:cs="Times New Roman"/>
          <w:sz w:val="24"/>
          <w:szCs w:val="24"/>
        </w:rPr>
      </w:pPr>
      <w:r w:rsidRPr="0013176C">
        <w:rPr>
          <w:rFonts w:ascii="Times New Roman" w:hAnsi="Times New Roman" w:cs="Times New Roman"/>
          <w:sz w:val="24"/>
          <w:szCs w:val="24"/>
        </w:rPr>
        <w:t>Список литературы</w:t>
      </w:r>
      <w:r>
        <w:rPr>
          <w:rFonts w:ascii="Times New Roman" w:hAnsi="Times New Roman" w:cs="Times New Roman"/>
          <w:sz w:val="24"/>
          <w:szCs w:val="24"/>
        </w:rPr>
        <w:t xml:space="preserve">. </w:t>
      </w:r>
    </w:p>
    <w:p w:rsidR="0013176C" w:rsidRPr="0013176C" w:rsidRDefault="0013176C" w:rsidP="0013176C">
      <w:pPr>
        <w:pStyle w:val="a3"/>
        <w:numPr>
          <w:ilvl w:val="0"/>
          <w:numId w:val="1"/>
        </w:numPr>
        <w:ind w:left="0" w:firstLine="709"/>
        <w:jc w:val="both"/>
        <w:rPr>
          <w:rFonts w:ascii="Times New Roman" w:hAnsi="Times New Roman" w:cs="Times New Roman"/>
          <w:sz w:val="24"/>
          <w:szCs w:val="24"/>
        </w:rPr>
      </w:pPr>
      <w:r w:rsidRPr="0013176C">
        <w:rPr>
          <w:rFonts w:ascii="Times New Roman" w:hAnsi="Times New Roman" w:cs="Times New Roman"/>
          <w:sz w:val="24"/>
          <w:szCs w:val="24"/>
        </w:rPr>
        <w:t xml:space="preserve">Сорокин, А. В. Лидерство и управленческое взаимодействие в организации / А. В. Сорокин. – М.: Юрайт, 2021. – 214 с. </w:t>
      </w:r>
    </w:p>
    <w:p w:rsidR="0013176C" w:rsidRPr="0013176C" w:rsidRDefault="0013176C" w:rsidP="0013176C">
      <w:pPr>
        <w:pStyle w:val="a3"/>
        <w:numPr>
          <w:ilvl w:val="0"/>
          <w:numId w:val="1"/>
        </w:numPr>
        <w:ind w:left="0" w:firstLine="709"/>
        <w:jc w:val="both"/>
        <w:rPr>
          <w:rFonts w:ascii="Times New Roman" w:hAnsi="Times New Roman" w:cs="Times New Roman"/>
          <w:sz w:val="24"/>
          <w:szCs w:val="24"/>
        </w:rPr>
      </w:pPr>
      <w:r w:rsidRPr="0013176C">
        <w:rPr>
          <w:rFonts w:ascii="Times New Roman" w:hAnsi="Times New Roman" w:cs="Times New Roman"/>
          <w:sz w:val="24"/>
          <w:szCs w:val="24"/>
        </w:rPr>
        <w:t xml:space="preserve">Зайцева, Т. В. Управление персоналом и развитие компетенций сотрудников / Т. В. Зайцева. – М.: Инфра-М, 2020. – 318 с. </w:t>
      </w:r>
    </w:p>
    <w:p w:rsidR="0013176C" w:rsidRPr="0013176C" w:rsidRDefault="0013176C" w:rsidP="0013176C">
      <w:pPr>
        <w:pStyle w:val="a3"/>
        <w:numPr>
          <w:ilvl w:val="0"/>
          <w:numId w:val="1"/>
        </w:numPr>
        <w:ind w:left="0" w:firstLine="709"/>
        <w:jc w:val="both"/>
        <w:rPr>
          <w:rFonts w:ascii="Times New Roman" w:hAnsi="Times New Roman" w:cs="Times New Roman"/>
          <w:sz w:val="24"/>
          <w:szCs w:val="24"/>
        </w:rPr>
      </w:pPr>
      <w:r w:rsidRPr="0013176C">
        <w:rPr>
          <w:rFonts w:ascii="Times New Roman" w:hAnsi="Times New Roman" w:cs="Times New Roman"/>
          <w:sz w:val="24"/>
          <w:szCs w:val="24"/>
        </w:rPr>
        <w:t>Кибанов, А. Я. Управление персоналом организации: внутрифирменное обучение и развитие кадров / А. Я. Кибанов. – М.: ИНФРА-М, 2019. – 412 с.</w:t>
      </w:r>
    </w:p>
    <w:sectPr w:rsidR="0013176C" w:rsidRPr="0013176C" w:rsidSect="00D40BF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4D75C2"/>
    <w:multiLevelType w:val="hybridMultilevel"/>
    <w:tmpl w:val="E42AB4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13176C"/>
    <w:rsid w:val="0013176C"/>
    <w:rsid w:val="00221329"/>
    <w:rsid w:val="004B5C14"/>
    <w:rsid w:val="00AB650E"/>
    <w:rsid w:val="00BB5CAE"/>
    <w:rsid w:val="00C56928"/>
    <w:rsid w:val="00D40B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BF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3176C"/>
    <w:pPr>
      <w:ind w:left="720"/>
      <w:contextualSpacing/>
    </w:pPr>
  </w:style>
  <w:style w:type="character" w:styleId="a4">
    <w:name w:val="Hyperlink"/>
    <w:basedOn w:val="a0"/>
    <w:uiPriority w:val="99"/>
    <w:unhideWhenUsed/>
    <w:rsid w:val="00221329"/>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925</Words>
  <Characters>5276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Николь</dc:creator>
  <cp:keywords/>
  <dc:description/>
  <cp:lastModifiedBy>GMR</cp:lastModifiedBy>
  <cp:revision>4</cp:revision>
  <dcterms:created xsi:type="dcterms:W3CDTF">2026-05-16T03:13:00Z</dcterms:created>
  <dcterms:modified xsi:type="dcterms:W3CDTF">2026-05-18T09:54:00Z</dcterms:modified>
</cp:coreProperties>
</file>