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605" w:rsidRPr="00D70670" w:rsidRDefault="00823605" w:rsidP="00823605">
      <w:pPr>
        <w:pStyle w:val="a3"/>
        <w:spacing w:before="240" w:after="0" w:line="360" w:lineRule="auto"/>
        <w:ind w:left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227565410"/>
      <w:r w:rsidRPr="00D70670">
        <w:rPr>
          <w:rFonts w:ascii="Times New Roman" w:hAnsi="Times New Roman" w:cs="Times New Roman"/>
          <w:sz w:val="28"/>
          <w:szCs w:val="28"/>
        </w:rPr>
        <w:t>СУЩНОСТЬ И СТРУКТУРА ПОНЯТИЯ «ОБРАЗНОСТЬ РЕЧИ»</w:t>
      </w:r>
      <w:bookmarkEnd w:id="0"/>
    </w:p>
    <w:p w:rsidR="00823605" w:rsidRPr="00D70670" w:rsidRDefault="00823605" w:rsidP="00823605">
      <w:pPr>
        <w:pStyle w:val="a3"/>
        <w:spacing w:before="240"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670">
        <w:rPr>
          <w:rFonts w:ascii="Times New Roman" w:hAnsi="Times New Roman" w:cs="Times New Roman"/>
          <w:sz w:val="28"/>
          <w:szCs w:val="28"/>
        </w:rPr>
        <w:t xml:space="preserve">Развитие связной речи у дошкольников занимает важное место и служит фундаментом для последующего воспитания и обучения детей старшего дошкольного возраста. </w:t>
      </w:r>
    </w:p>
    <w:p w:rsidR="00823605" w:rsidRPr="00C12CD9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354F">
        <w:rPr>
          <w:rFonts w:ascii="Times New Roman" w:hAnsi="Times New Roman" w:cs="Times New Roman"/>
          <w:sz w:val="28"/>
          <w:szCs w:val="28"/>
        </w:rPr>
        <w:t>Понятие «образность</w:t>
      </w:r>
      <w:r>
        <w:rPr>
          <w:rFonts w:ascii="Times New Roman" w:hAnsi="Times New Roman" w:cs="Times New Roman"/>
          <w:sz w:val="28"/>
          <w:szCs w:val="28"/>
        </w:rPr>
        <w:t xml:space="preserve">» и «образный» рассматриваются </w:t>
      </w:r>
      <w:r w:rsidRPr="0083354F">
        <w:rPr>
          <w:rFonts w:ascii="Times New Roman" w:hAnsi="Times New Roman" w:cs="Times New Roman"/>
          <w:sz w:val="28"/>
          <w:szCs w:val="28"/>
        </w:rPr>
        <w:t>в различных значениях и трактуются как наглядность, выразительность и живость словесного изображения. По мнению Н.Б. Лаврентьевой</w:t>
      </w:r>
      <w:r w:rsidRPr="0083354F">
        <w:rPr>
          <w:rFonts w:ascii="Segoe UI" w:hAnsi="Segoe UI" w:cs="Segoe UI"/>
        </w:rPr>
        <w:t xml:space="preserve"> </w:t>
      </w:r>
      <w:r w:rsidRPr="0083354F">
        <w:rPr>
          <w:rFonts w:ascii="Times New Roman" w:hAnsi="Times New Roman" w:cs="Times New Roman"/>
          <w:sz w:val="28"/>
          <w:szCs w:val="28"/>
        </w:rPr>
        <w:t xml:space="preserve">«Наглядность – конкретно-чувственный облик предмета, зафиксированный в сознании носителей языка» [18, с.76.]  О.И. </w:t>
      </w:r>
      <w:proofErr w:type="spellStart"/>
      <w:r w:rsidRPr="0083354F">
        <w:rPr>
          <w:rFonts w:ascii="Times New Roman" w:hAnsi="Times New Roman" w:cs="Times New Roman"/>
          <w:sz w:val="28"/>
          <w:szCs w:val="28"/>
        </w:rPr>
        <w:t>Блинова</w:t>
      </w:r>
      <w:proofErr w:type="spellEnd"/>
      <w:r w:rsidRPr="0083354F">
        <w:rPr>
          <w:rFonts w:ascii="Times New Roman" w:hAnsi="Times New Roman" w:cs="Times New Roman"/>
          <w:sz w:val="28"/>
          <w:szCs w:val="28"/>
        </w:rPr>
        <w:t xml:space="preserve"> вводит понятие «красочность» как дополнение к наглядности.</w:t>
      </w:r>
    </w:p>
    <w:p w:rsidR="00823605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354F">
        <w:rPr>
          <w:rFonts w:ascii="Times New Roman" w:hAnsi="Times New Roman" w:cs="Times New Roman"/>
          <w:sz w:val="28"/>
          <w:szCs w:val="28"/>
        </w:rPr>
        <w:t>С.И. Ожегов, даёт следующую характеристику: «образная речь - это выразительно - изобразительные качества речи, сообщаемые ей лексическими грамматическими средствами» [5, с.234.].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3605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С. И. Ожегова считает, что </w:t>
      </w:r>
      <w:r w:rsidRPr="00B11C6A">
        <w:rPr>
          <w:rFonts w:ascii="Times New Roman" w:hAnsi="Times New Roman" w:cs="Times New Roman"/>
          <w:sz w:val="28"/>
          <w:szCs w:val="28"/>
        </w:rPr>
        <w:t xml:space="preserve">образность </w:t>
      </w:r>
      <w:r>
        <w:rPr>
          <w:rFonts w:ascii="Times New Roman" w:hAnsi="Times New Roman" w:cs="Times New Roman"/>
          <w:sz w:val="28"/>
          <w:szCs w:val="28"/>
        </w:rPr>
        <w:t>речи возможно сформировать за счет лексических и грамматических языковых средств.</w:t>
      </w:r>
    </w:p>
    <w:p w:rsidR="00823605" w:rsidRPr="00D70670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670">
        <w:rPr>
          <w:rFonts w:ascii="Times New Roman" w:hAnsi="Times New Roman" w:cs="Times New Roman"/>
          <w:sz w:val="28"/>
          <w:szCs w:val="28"/>
        </w:rPr>
        <w:t xml:space="preserve">П.А. Виноградов, образность речи изучает </w:t>
      </w:r>
      <w:bookmarkStart w:id="1" w:name="_GoBack"/>
      <w:bookmarkEnd w:id="1"/>
      <w:r w:rsidRPr="00D70670">
        <w:rPr>
          <w:rFonts w:ascii="Times New Roman" w:hAnsi="Times New Roman" w:cs="Times New Roman"/>
          <w:sz w:val="28"/>
          <w:szCs w:val="28"/>
        </w:rPr>
        <w:t>как одну</w:t>
      </w:r>
      <w:r w:rsidRPr="00D70670">
        <w:rPr>
          <w:rFonts w:ascii="Times New Roman" w:hAnsi="Times New Roman" w:cs="Times New Roman"/>
          <w:sz w:val="28"/>
          <w:szCs w:val="28"/>
        </w:rPr>
        <w:t xml:space="preserve"> из центральных категорий стилистики и лингвистики, которая широко используется при анализе художественных текстов и речевых коммуникаций. Понятие «образность» в речи связано с созданием ярких, наглядных и живых образов, способных вызвать у адресата эмоциональный отклик и способствовать более глубокому восприятию содержания текста. </w:t>
      </w:r>
    </w:p>
    <w:p w:rsidR="00823605" w:rsidRPr="00D70670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670">
        <w:rPr>
          <w:rFonts w:ascii="Times New Roman" w:hAnsi="Times New Roman" w:cs="Times New Roman"/>
          <w:sz w:val="28"/>
          <w:szCs w:val="28"/>
        </w:rPr>
        <w:t xml:space="preserve">Лингвисты </w:t>
      </w:r>
      <w:r w:rsidRPr="00C12CD9">
        <w:rPr>
          <w:rFonts w:ascii="Times New Roman" w:hAnsi="Times New Roman" w:cs="Times New Roman"/>
          <w:sz w:val="28"/>
          <w:szCs w:val="28"/>
        </w:rPr>
        <w:t>В.В. Виноградов, Н.Д. Арутюнова, А.И. Чижик-</w:t>
      </w:r>
      <w:proofErr w:type="spellStart"/>
      <w:r w:rsidRPr="00C12CD9">
        <w:rPr>
          <w:rFonts w:ascii="Times New Roman" w:hAnsi="Times New Roman" w:cs="Times New Roman"/>
          <w:sz w:val="28"/>
          <w:szCs w:val="28"/>
        </w:rPr>
        <w:t>Полейко</w:t>
      </w:r>
      <w:proofErr w:type="spellEnd"/>
      <w:r w:rsidRPr="00C12CD9">
        <w:rPr>
          <w:rFonts w:ascii="Times New Roman" w:hAnsi="Times New Roman" w:cs="Times New Roman"/>
          <w:sz w:val="28"/>
          <w:szCs w:val="28"/>
        </w:rPr>
        <w:t> и Е.Н. Колодкина,</w:t>
      </w:r>
      <w:r w:rsidRPr="00D70670">
        <w:rPr>
          <w:rFonts w:ascii="Times New Roman" w:hAnsi="Times New Roman" w:cs="Times New Roman"/>
          <w:sz w:val="28"/>
          <w:szCs w:val="28"/>
        </w:rPr>
        <w:t xml:space="preserve"> более детально дают характеристику понятий «образность», «образный» в широком смысле образность рассматривается как одна из форм эстетического осознания действительности, в узком — как использование слов и выражений в переносном, метафорическом значении, что придаёт речи выразительность и выразительную окраску.</w:t>
      </w:r>
    </w:p>
    <w:p w:rsidR="00823605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670">
        <w:rPr>
          <w:rFonts w:ascii="Times New Roman" w:hAnsi="Times New Roman" w:cs="Times New Roman"/>
          <w:sz w:val="28"/>
          <w:szCs w:val="28"/>
        </w:rPr>
        <w:t xml:space="preserve">Стилистика определяет образность речи как особое свойство языка, которое проявляется преимущественно в художественной литературе, где </w:t>
      </w:r>
      <w:r w:rsidRPr="00D70670">
        <w:rPr>
          <w:rFonts w:ascii="Times New Roman" w:hAnsi="Times New Roman" w:cs="Times New Roman"/>
          <w:sz w:val="28"/>
          <w:szCs w:val="28"/>
        </w:rPr>
        <w:lastRenderedPageBreak/>
        <w:t>слово служит не только номинативной функции, но и выполняет эстетическую роль, формируя сложные и многогранные образы произведения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4833">
        <w:rPr>
          <w:rFonts w:ascii="Times New Roman" w:hAnsi="Times New Roman" w:cs="Times New Roman"/>
          <w:sz w:val="28"/>
          <w:szCs w:val="28"/>
        </w:rPr>
        <w:t>[18, с.7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B84833">
        <w:rPr>
          <w:rFonts w:ascii="Times New Roman" w:hAnsi="Times New Roman" w:cs="Times New Roman"/>
          <w:sz w:val="28"/>
          <w:szCs w:val="28"/>
        </w:rPr>
        <w:t>.]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483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3605" w:rsidRPr="00A47F49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670">
        <w:rPr>
          <w:rFonts w:ascii="Times New Roman" w:hAnsi="Times New Roman" w:cs="Times New Roman"/>
          <w:sz w:val="28"/>
          <w:szCs w:val="28"/>
        </w:rPr>
        <w:t xml:space="preserve"> Е. А. Юрина трактует образную речь как культурно обусловленную систему образов, реализуемых на лексико-фразеологическом уровне и формирующих когнитивную картину. Отсюда образность рассматривается не только как стилистический приём, но и как познавательный механизм, связанный с речевой компетенцией и коммуникативной </w:t>
      </w:r>
      <w:r w:rsidRPr="00A47F49">
        <w:rPr>
          <w:rFonts w:ascii="Times New Roman" w:hAnsi="Times New Roman" w:cs="Times New Roman"/>
          <w:sz w:val="28"/>
          <w:szCs w:val="28"/>
        </w:rPr>
        <w:t>стратегией.</w:t>
      </w:r>
    </w:p>
    <w:p w:rsidR="00823605" w:rsidRPr="00A47F49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F49">
        <w:rPr>
          <w:rFonts w:ascii="Times New Roman" w:hAnsi="Times New Roman" w:cs="Times New Roman"/>
          <w:sz w:val="28"/>
          <w:szCs w:val="28"/>
        </w:rPr>
        <w:t xml:space="preserve">Исследователи образной речи Ушакова О. С. [6], </w:t>
      </w:r>
      <w:proofErr w:type="spellStart"/>
      <w:r w:rsidRPr="00A47F49">
        <w:rPr>
          <w:rFonts w:ascii="Times New Roman" w:hAnsi="Times New Roman" w:cs="Times New Roman"/>
          <w:sz w:val="28"/>
          <w:szCs w:val="28"/>
        </w:rPr>
        <w:t>Гавриш</w:t>
      </w:r>
      <w:proofErr w:type="spellEnd"/>
      <w:r w:rsidRPr="00A47F49">
        <w:rPr>
          <w:rFonts w:ascii="Times New Roman" w:hAnsi="Times New Roman" w:cs="Times New Roman"/>
          <w:sz w:val="28"/>
          <w:szCs w:val="28"/>
        </w:rPr>
        <w:t xml:space="preserve"> Н. В. [7], </w:t>
      </w:r>
      <w:proofErr w:type="spellStart"/>
      <w:r w:rsidRPr="00A47F49">
        <w:rPr>
          <w:rFonts w:ascii="Times New Roman" w:hAnsi="Times New Roman" w:cs="Times New Roman"/>
          <w:sz w:val="28"/>
          <w:szCs w:val="28"/>
        </w:rPr>
        <w:t>Колунова</w:t>
      </w:r>
      <w:proofErr w:type="spellEnd"/>
      <w:r w:rsidRPr="00A47F49">
        <w:rPr>
          <w:rFonts w:ascii="Times New Roman" w:hAnsi="Times New Roman" w:cs="Times New Roman"/>
          <w:sz w:val="28"/>
          <w:szCs w:val="28"/>
        </w:rPr>
        <w:t xml:space="preserve"> Л. А. [8], </w:t>
      </w:r>
      <w:proofErr w:type="spellStart"/>
      <w:r w:rsidRPr="00A47F49">
        <w:rPr>
          <w:rFonts w:ascii="Times New Roman" w:hAnsi="Times New Roman" w:cs="Times New Roman"/>
          <w:sz w:val="28"/>
          <w:szCs w:val="28"/>
        </w:rPr>
        <w:t>Сомкова</w:t>
      </w:r>
      <w:proofErr w:type="spellEnd"/>
      <w:r w:rsidRPr="00A47F49">
        <w:rPr>
          <w:rFonts w:ascii="Times New Roman" w:hAnsi="Times New Roman" w:cs="Times New Roman"/>
          <w:sz w:val="28"/>
          <w:szCs w:val="28"/>
        </w:rPr>
        <w:t> О. Н. [9] отмечают, что образность является важной характеристикой разных сторон речи. Они рассматривают развитие образности как важного звена в общей системе речевой работы, и подчёркивают, что показателем богатства является не только достаточный объём активного словаря, но и разнообразие используемых словосочетаний, синтаксических конструкций, а также звуковое оформление связного высказывания.</w:t>
      </w:r>
    </w:p>
    <w:p w:rsidR="00823605" w:rsidRPr="00A47F49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F49">
        <w:rPr>
          <w:rFonts w:ascii="Times New Roman" w:hAnsi="Times New Roman" w:cs="Times New Roman"/>
          <w:sz w:val="28"/>
          <w:szCs w:val="28"/>
        </w:rPr>
        <w:t xml:space="preserve">Таким образом, сущность образности речи включает в себя ряд взаимосвязанных компонентов: </w:t>
      </w:r>
    </w:p>
    <w:p w:rsidR="00823605" w:rsidRPr="00A47F49" w:rsidRDefault="00823605" w:rsidP="00823605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F49">
        <w:rPr>
          <w:rFonts w:ascii="Times New Roman" w:hAnsi="Times New Roman" w:cs="Times New Roman"/>
          <w:sz w:val="28"/>
          <w:szCs w:val="28"/>
        </w:rPr>
        <w:t xml:space="preserve">использование переносных значений, </w:t>
      </w:r>
    </w:p>
    <w:p w:rsidR="00823605" w:rsidRPr="00A47F49" w:rsidRDefault="00823605" w:rsidP="00823605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F49">
        <w:rPr>
          <w:rFonts w:ascii="Times New Roman" w:hAnsi="Times New Roman" w:cs="Times New Roman"/>
          <w:sz w:val="28"/>
          <w:szCs w:val="28"/>
        </w:rPr>
        <w:t xml:space="preserve">создание ярких лексико-грамматических образов, </w:t>
      </w:r>
    </w:p>
    <w:p w:rsidR="00823605" w:rsidRPr="00A47F49" w:rsidRDefault="00823605" w:rsidP="00823605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F49">
        <w:rPr>
          <w:rFonts w:ascii="Times New Roman" w:hAnsi="Times New Roman" w:cs="Times New Roman"/>
          <w:sz w:val="28"/>
          <w:szCs w:val="28"/>
        </w:rPr>
        <w:t xml:space="preserve">эмоциональную насыщенность </w:t>
      </w:r>
    </w:p>
    <w:p w:rsidR="00823605" w:rsidRPr="00A47F49" w:rsidRDefault="00823605" w:rsidP="00823605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F49">
        <w:rPr>
          <w:rFonts w:ascii="Times New Roman" w:hAnsi="Times New Roman" w:cs="Times New Roman"/>
          <w:sz w:val="28"/>
          <w:szCs w:val="28"/>
        </w:rPr>
        <w:t xml:space="preserve">когнитивную наглядность. </w:t>
      </w:r>
    </w:p>
    <w:p w:rsidR="00823605" w:rsidRPr="00A47F49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F49">
        <w:rPr>
          <w:rFonts w:ascii="Times New Roman" w:hAnsi="Times New Roman" w:cs="Times New Roman"/>
          <w:sz w:val="28"/>
          <w:szCs w:val="28"/>
        </w:rPr>
        <w:t>Структурно образность речи складывается из совокупности стилистических средств и приёмов, которые обеспечивают формирование выразительного, живого и запоминающегося речевого высказывания.</w:t>
      </w:r>
    </w:p>
    <w:p w:rsidR="00823605" w:rsidRPr="008D37C6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Образность речи понимается </w:t>
      </w:r>
      <w:r w:rsidRPr="00A47F49">
        <w:rPr>
          <w:rFonts w:ascii="Times New Roman" w:hAnsi="Times New Roman" w:cs="Times New Roman"/>
          <w:sz w:val="28"/>
          <w:szCs w:val="28"/>
        </w:rPr>
        <w:t>как стилистическая категория, объединяющая эстетические, когнитивные и экспрессивные функции речи. Её реализация обеспечивает художественную выразительность, способствует эмоциональному воздействию и способствует восприятию сложных смыслов через наглядные языковые образы.</w:t>
      </w:r>
    </w:p>
    <w:p w:rsidR="00823605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C6A">
        <w:rPr>
          <w:rFonts w:ascii="Times New Roman" w:hAnsi="Times New Roman" w:cs="Times New Roman"/>
          <w:sz w:val="28"/>
          <w:szCs w:val="28"/>
        </w:rPr>
        <w:lastRenderedPageBreak/>
        <w:t>Такие авторы, как В. В. Виноградов, Л. А. Новиков, И. Б. Голуб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3605">
        <w:rPr>
          <w:rFonts w:ascii="Times New Roman" w:hAnsi="Times New Roman" w:cs="Times New Roman"/>
          <w:sz w:val="28"/>
          <w:szCs w:val="28"/>
        </w:rPr>
        <w:t>понятие образности речи связывают с использованием лексических средств</w:t>
      </w:r>
      <w:r w:rsidRPr="00CC58F9">
        <w:rPr>
          <w:rFonts w:ascii="Times New Roman" w:hAnsi="Times New Roman" w:cs="Times New Roman"/>
          <w:sz w:val="28"/>
          <w:szCs w:val="28"/>
        </w:rPr>
        <w:t xml:space="preserve"> речи, к которым они относят</w:t>
      </w:r>
      <w:r w:rsidRPr="00B11C6A">
        <w:rPr>
          <w:rFonts w:ascii="Times New Roman" w:hAnsi="Times New Roman" w:cs="Times New Roman"/>
          <w:sz w:val="28"/>
          <w:szCs w:val="28"/>
        </w:rPr>
        <w:t xml:space="preserve"> тропы (метафору, метонимию, эпитет, сравнение, олицетворение, гиперболу, литоту), синонимию, антонимию, омонимию, использование слов в переносном значении, эмоционально-оценочную лексику, фразеологизмы. </w:t>
      </w:r>
    </w:p>
    <w:p w:rsidR="00823605" w:rsidRPr="00A47F49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C6A">
        <w:rPr>
          <w:rFonts w:ascii="Times New Roman" w:hAnsi="Times New Roman" w:cs="Times New Roman"/>
          <w:sz w:val="28"/>
          <w:szCs w:val="28"/>
        </w:rPr>
        <w:t xml:space="preserve">Лексические средства связаны с выбором слова, его значением, экспрессивной и оценочной </w:t>
      </w:r>
      <w:r w:rsidRPr="00CC58F9">
        <w:rPr>
          <w:rFonts w:ascii="Times New Roman" w:hAnsi="Times New Roman" w:cs="Times New Roman"/>
          <w:sz w:val="28"/>
          <w:szCs w:val="28"/>
        </w:rPr>
        <w:t>окраской. Лексическая сторона речи является основной частью образности, так как работа над смысловой стороной слова помогает ребёнку употребить точное по смыслу и выразительности слово или словосочетание в соответствии с контекстом высказывания.</w:t>
      </w:r>
    </w:p>
    <w:p w:rsidR="00823605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C6A">
        <w:rPr>
          <w:rFonts w:ascii="Times New Roman" w:hAnsi="Times New Roman" w:cs="Times New Roman"/>
          <w:sz w:val="28"/>
          <w:szCs w:val="28"/>
        </w:rPr>
        <w:t xml:space="preserve">Такие авторы, как Д. Э. Розенталь, М. Н. Кожина, Н. С. </w:t>
      </w:r>
      <w:proofErr w:type="spellStart"/>
      <w:r w:rsidRPr="00B11C6A">
        <w:rPr>
          <w:rFonts w:ascii="Times New Roman" w:hAnsi="Times New Roman" w:cs="Times New Roman"/>
          <w:sz w:val="28"/>
          <w:szCs w:val="28"/>
        </w:rPr>
        <w:t>Валгина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1C6A">
        <w:rPr>
          <w:rFonts w:ascii="Times New Roman" w:hAnsi="Times New Roman" w:cs="Times New Roman"/>
          <w:sz w:val="28"/>
          <w:szCs w:val="28"/>
        </w:rPr>
        <w:t>к грамматическим средствам относят: инверсию, повтор, параллелизм, градацию, риторические вопросы и восклицания, различные синтаксические конструкции (однородные члены, осложнённые предложения, неполные предложения), особенности морфологических форм (использование определённых форм времени, наклон</w:t>
      </w:r>
      <w:r>
        <w:rPr>
          <w:rFonts w:ascii="Times New Roman" w:hAnsi="Times New Roman" w:cs="Times New Roman"/>
          <w:sz w:val="28"/>
          <w:szCs w:val="28"/>
        </w:rPr>
        <w:t>ения, числа).</w:t>
      </w:r>
    </w:p>
    <w:p w:rsidR="00823605" w:rsidRPr="00823605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C6A">
        <w:rPr>
          <w:rFonts w:ascii="Times New Roman" w:hAnsi="Times New Roman" w:cs="Times New Roman"/>
          <w:sz w:val="28"/>
          <w:szCs w:val="28"/>
        </w:rPr>
        <w:t xml:space="preserve">Грамматические средства связаны со строением предложения, порядком слов и особенностями синтаксической организации </w:t>
      </w:r>
      <w:r w:rsidRPr="00CC58F9">
        <w:rPr>
          <w:rFonts w:ascii="Times New Roman" w:hAnsi="Times New Roman" w:cs="Times New Roman"/>
          <w:sz w:val="28"/>
          <w:szCs w:val="28"/>
        </w:rPr>
        <w:t>текста. Грамматический аспект развития образности очень важен, так как, используя разнообразные стилистические средства (порядок слов, построение разных типов предложений), ребёнок оформляет своё высказывание грамматически правильно и одновременно выразительно.</w:t>
      </w:r>
    </w:p>
    <w:p w:rsidR="00823605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Такие авторы, как </w:t>
      </w:r>
      <w:r w:rsidRPr="001A4C1B">
        <w:rPr>
          <w:rFonts w:ascii="Times New Roman" w:hAnsi="Times New Roman" w:cs="Times New Roman"/>
          <w:sz w:val="28"/>
          <w:szCs w:val="28"/>
        </w:rPr>
        <w:t>Л. В. Щерба, Н. С. Трубецкой,</w:t>
      </w:r>
      <w:r>
        <w:rPr>
          <w:rFonts w:ascii="Times New Roman" w:hAnsi="Times New Roman" w:cs="Times New Roman"/>
          <w:sz w:val="28"/>
          <w:szCs w:val="28"/>
        </w:rPr>
        <w:t xml:space="preserve"> Л. 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Зиндер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фонетическим средствам относят: </w:t>
      </w:r>
      <w:r w:rsidRPr="001A4C1B">
        <w:rPr>
          <w:rFonts w:ascii="Times New Roman" w:hAnsi="Times New Roman" w:cs="Times New Roman"/>
          <w:sz w:val="28"/>
          <w:szCs w:val="28"/>
        </w:rPr>
        <w:t>звукоподражание, аллитерацию, ассонанс;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4C1B">
        <w:rPr>
          <w:rFonts w:ascii="Times New Roman" w:hAnsi="Times New Roman" w:cs="Times New Roman"/>
          <w:sz w:val="28"/>
          <w:szCs w:val="28"/>
        </w:rPr>
        <w:t>словесное и фразовое ударение;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4C1B">
        <w:rPr>
          <w:rFonts w:ascii="Times New Roman" w:hAnsi="Times New Roman" w:cs="Times New Roman"/>
          <w:sz w:val="28"/>
          <w:szCs w:val="28"/>
        </w:rPr>
        <w:t>интонационные конструкции (мелодика, пауза, логическое ударение, темп речи, тембр);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4C1B">
        <w:rPr>
          <w:rFonts w:ascii="Times New Roman" w:hAnsi="Times New Roman" w:cs="Times New Roman"/>
          <w:sz w:val="28"/>
          <w:szCs w:val="28"/>
        </w:rPr>
        <w:t>звуковые повторы и ритм;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4C1B">
        <w:rPr>
          <w:rFonts w:ascii="Times New Roman" w:hAnsi="Times New Roman" w:cs="Times New Roman"/>
          <w:sz w:val="28"/>
          <w:szCs w:val="28"/>
        </w:rPr>
        <w:t>фонетические чередования в потоке речи.</w:t>
      </w: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Pr="001A4C1B">
        <w:rPr>
          <w:rFonts w:ascii="Times New Roman" w:hAnsi="Times New Roman" w:cs="Times New Roman"/>
          <w:sz w:val="28"/>
          <w:szCs w:val="28"/>
        </w:rPr>
        <w:t>онетическ</w:t>
      </w:r>
      <w:r>
        <w:rPr>
          <w:rFonts w:ascii="Times New Roman" w:hAnsi="Times New Roman" w:cs="Times New Roman"/>
          <w:sz w:val="28"/>
          <w:szCs w:val="28"/>
        </w:rPr>
        <w:t xml:space="preserve">ие средства </w:t>
      </w:r>
      <w:r>
        <w:rPr>
          <w:rFonts w:ascii="Times New Roman" w:hAnsi="Times New Roman" w:cs="Times New Roman"/>
          <w:sz w:val="28"/>
          <w:szCs w:val="28"/>
        </w:rPr>
        <w:t>связаны со</w:t>
      </w:r>
      <w:r w:rsidRPr="001A4C1B">
        <w:rPr>
          <w:rFonts w:ascii="Times New Roman" w:hAnsi="Times New Roman" w:cs="Times New Roman"/>
          <w:sz w:val="28"/>
          <w:szCs w:val="28"/>
        </w:rPr>
        <w:t xml:space="preserve"> звуковой стороной языка —интонационным оформлением высказывания, с различением смысла на уровне слова и предложения (</w:t>
      </w:r>
      <w:proofErr w:type="spellStart"/>
      <w:r w:rsidRPr="001A4C1B">
        <w:rPr>
          <w:rFonts w:ascii="Times New Roman" w:hAnsi="Times New Roman" w:cs="Times New Roman"/>
          <w:sz w:val="28"/>
          <w:szCs w:val="28"/>
        </w:rPr>
        <w:t>омофония</w:t>
      </w:r>
      <w:proofErr w:type="spellEnd"/>
      <w:r w:rsidRPr="001A4C1B">
        <w:rPr>
          <w:rFonts w:ascii="Times New Roman" w:hAnsi="Times New Roman" w:cs="Times New Roman"/>
          <w:sz w:val="28"/>
          <w:szCs w:val="28"/>
        </w:rPr>
        <w:t xml:space="preserve">, интонация </w:t>
      </w:r>
      <w:r w:rsidRPr="001A4C1B">
        <w:rPr>
          <w:rFonts w:ascii="Times New Roman" w:hAnsi="Times New Roman" w:cs="Times New Roman"/>
          <w:sz w:val="28"/>
          <w:szCs w:val="28"/>
        </w:rPr>
        <w:lastRenderedPageBreak/>
        <w:t xml:space="preserve">вопроса/утверждения), с эмоционально-экспрессивной окраской речи и с ритмико-мелодической целостностью </w:t>
      </w:r>
      <w:r w:rsidRPr="00004B3C">
        <w:rPr>
          <w:rFonts w:ascii="Times New Roman" w:hAnsi="Times New Roman" w:cs="Times New Roman"/>
          <w:sz w:val="28"/>
          <w:szCs w:val="28"/>
        </w:rPr>
        <w:t xml:space="preserve">текста. </w:t>
      </w:r>
    </w:p>
    <w:p w:rsidR="00823605" w:rsidRPr="00004B3C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Е.И. Тихеева, </w:t>
      </w:r>
      <w:r w:rsidRPr="00004B3C">
        <w:rPr>
          <w:rFonts w:ascii="Times New Roman" w:hAnsi="Times New Roman" w:cs="Times New Roman"/>
          <w:color w:val="000000" w:themeColor="text1"/>
          <w:sz w:val="28"/>
          <w:szCs w:val="28"/>
        </w:rPr>
        <w:t>утверждает,</w:t>
      </w:r>
      <w:r w:rsidRPr="00004B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фонетическая сторона включает звуковое оформление текста (интонационная выразительность, правильно выбранный темп, дикция), это во многом определяет эмоциональное воздействие на слушателей.</w:t>
      </w:r>
    </w:p>
    <w:p w:rsidR="00823605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7E90">
        <w:rPr>
          <w:rFonts w:ascii="Times New Roman" w:hAnsi="Times New Roman" w:cs="Times New Roman"/>
          <w:sz w:val="28"/>
          <w:szCs w:val="28"/>
        </w:rPr>
        <w:t xml:space="preserve">Соответственно, вслед за вышеуказанными авторами </w:t>
      </w:r>
      <w:r w:rsidRPr="001A4C1B">
        <w:rPr>
          <w:rFonts w:ascii="Times New Roman" w:hAnsi="Times New Roman" w:cs="Times New Roman"/>
          <w:sz w:val="28"/>
          <w:szCs w:val="28"/>
        </w:rPr>
        <w:t>В. В. Виноградов</w:t>
      </w:r>
      <w:r>
        <w:rPr>
          <w:rFonts w:ascii="Times New Roman" w:hAnsi="Times New Roman" w:cs="Times New Roman"/>
          <w:sz w:val="28"/>
          <w:szCs w:val="28"/>
        </w:rPr>
        <w:t>ым,</w:t>
      </w:r>
      <w:r w:rsidRPr="001A4C1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Д. Э. Розенталем, Л. В. Щербой </w:t>
      </w:r>
      <w:r w:rsidRPr="00D47E90">
        <w:rPr>
          <w:rFonts w:ascii="Times New Roman" w:hAnsi="Times New Roman" w:cs="Times New Roman"/>
          <w:sz w:val="28"/>
          <w:szCs w:val="28"/>
        </w:rPr>
        <w:t xml:space="preserve">мы приходим к выводу о </w:t>
      </w:r>
      <w:r w:rsidRPr="00D47E90">
        <w:rPr>
          <w:rFonts w:ascii="Times New Roman" w:hAnsi="Times New Roman" w:cs="Times New Roman"/>
          <w:sz w:val="28"/>
          <w:szCs w:val="28"/>
        </w:rPr>
        <w:t>том,</w:t>
      </w:r>
      <w:r w:rsidRPr="00D47E90">
        <w:rPr>
          <w:rFonts w:ascii="Times New Roman" w:hAnsi="Times New Roman" w:cs="Times New Roman"/>
          <w:sz w:val="28"/>
          <w:szCs w:val="28"/>
        </w:rPr>
        <w:t xml:space="preserve"> что, образность речи — это совокупность выразительно-изобразительных качеств высказывания, создаваемых с помощью языковых средств – лексических, грамматических и фонетических.</w:t>
      </w:r>
    </w:p>
    <w:p w:rsidR="00823605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Грамматические, лексические и фонетические языковые средства отражены в таблице 1.</w:t>
      </w:r>
    </w:p>
    <w:p w:rsidR="00823605" w:rsidRPr="00CC7017" w:rsidRDefault="00823605" w:rsidP="0082360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C7017">
        <w:rPr>
          <w:rFonts w:ascii="Times New Roman" w:hAnsi="Times New Roman" w:cs="Times New Roman"/>
          <w:sz w:val="28"/>
          <w:szCs w:val="28"/>
        </w:rPr>
        <w:t>Таблица 1</w:t>
      </w:r>
    </w:p>
    <w:p w:rsidR="00823605" w:rsidRPr="00CC7017" w:rsidRDefault="00823605" w:rsidP="00823605">
      <w:pPr>
        <w:pStyle w:val="a3"/>
        <w:spacing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Pr="00CC7017">
        <w:rPr>
          <w:rFonts w:ascii="Times New Roman" w:hAnsi="Times New Roman" w:cs="Times New Roman"/>
          <w:sz w:val="28"/>
          <w:szCs w:val="28"/>
        </w:rPr>
        <w:t>зыковы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C7017">
        <w:rPr>
          <w:rFonts w:ascii="Times New Roman" w:hAnsi="Times New Roman" w:cs="Times New Roman"/>
          <w:sz w:val="28"/>
          <w:szCs w:val="28"/>
        </w:rPr>
        <w:t xml:space="preserve"> средств</w:t>
      </w:r>
      <w:r>
        <w:rPr>
          <w:rFonts w:ascii="Times New Roman" w:hAnsi="Times New Roman" w:cs="Times New Roman"/>
          <w:sz w:val="28"/>
          <w:szCs w:val="28"/>
        </w:rPr>
        <w:t>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0"/>
        <w:gridCol w:w="4675"/>
      </w:tblGrid>
      <w:tr w:rsidR="00823605" w:rsidRPr="00A47F49" w:rsidTr="00C2612E">
        <w:tc>
          <w:tcPr>
            <w:tcW w:w="4785" w:type="dxa"/>
          </w:tcPr>
          <w:p w:rsidR="00823605" w:rsidRPr="00A47F49" w:rsidRDefault="00823605" w:rsidP="00C2612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Лексические</w:t>
            </w:r>
          </w:p>
        </w:tc>
        <w:tc>
          <w:tcPr>
            <w:tcW w:w="4786" w:type="dxa"/>
          </w:tcPr>
          <w:p w:rsidR="00823605" w:rsidRPr="00A47F49" w:rsidRDefault="00823605" w:rsidP="00C2612E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Тропы, эмоционально-оценочная лексика, переносное значение слова, фразеологизмы</w:t>
            </w:r>
          </w:p>
        </w:tc>
      </w:tr>
      <w:tr w:rsidR="00823605" w:rsidRPr="00A47F49" w:rsidTr="00C2612E">
        <w:tc>
          <w:tcPr>
            <w:tcW w:w="4785" w:type="dxa"/>
          </w:tcPr>
          <w:p w:rsidR="00823605" w:rsidRPr="00A47F49" w:rsidRDefault="00823605" w:rsidP="00C2612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Грамматические</w:t>
            </w:r>
          </w:p>
        </w:tc>
        <w:tc>
          <w:tcPr>
            <w:tcW w:w="4786" w:type="dxa"/>
          </w:tcPr>
          <w:p w:rsidR="00823605" w:rsidRPr="00A47F49" w:rsidRDefault="00823605" w:rsidP="00C2612E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Особенности синтаксического построения, порядок слов, повторы, интонационно-синтаксические конструкции</w:t>
            </w:r>
          </w:p>
        </w:tc>
      </w:tr>
      <w:tr w:rsidR="00823605" w:rsidRPr="00A47F49" w:rsidTr="00C2612E">
        <w:tc>
          <w:tcPr>
            <w:tcW w:w="4785" w:type="dxa"/>
          </w:tcPr>
          <w:p w:rsidR="00823605" w:rsidRPr="00A47F49" w:rsidRDefault="00823605" w:rsidP="00C2612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Фонетические</w:t>
            </w:r>
          </w:p>
        </w:tc>
        <w:tc>
          <w:tcPr>
            <w:tcW w:w="4786" w:type="dxa"/>
          </w:tcPr>
          <w:p w:rsidR="00823605" w:rsidRPr="00A47F49" w:rsidRDefault="00823605" w:rsidP="00C2612E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Интонационная выразительность, правильно выбранный темп, дикция</w:t>
            </w:r>
          </w:p>
        </w:tc>
      </w:tr>
    </w:tbl>
    <w:p w:rsidR="00823605" w:rsidRPr="00AA19D5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Представленные в таблице 1, языковые средства, обеспечивают наглядность, эмоциональность и выразительность речи.</w:t>
      </w:r>
    </w:p>
    <w:p w:rsidR="00823605" w:rsidRPr="00A47F49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F49">
        <w:rPr>
          <w:rFonts w:ascii="Times New Roman" w:hAnsi="Times New Roman" w:cs="Times New Roman"/>
          <w:sz w:val="28"/>
          <w:szCs w:val="28"/>
        </w:rPr>
        <w:t xml:space="preserve">Далее рассмотрим понятие «формирование образности </w:t>
      </w:r>
      <w:r w:rsidRPr="00A47F49">
        <w:rPr>
          <w:rFonts w:ascii="Times New Roman" w:hAnsi="Times New Roman" w:cs="Times New Roman"/>
          <w:sz w:val="28"/>
          <w:szCs w:val="28"/>
        </w:rPr>
        <w:t>речи» на</w:t>
      </w:r>
      <w:r w:rsidRPr="00A47F49">
        <w:rPr>
          <w:rFonts w:ascii="Times New Roman" w:hAnsi="Times New Roman" w:cs="Times New Roman"/>
          <w:sz w:val="28"/>
          <w:szCs w:val="28"/>
        </w:rPr>
        <w:t xml:space="preserve"> основе психолого-педагогической </w:t>
      </w:r>
      <w:r w:rsidRPr="00A47F49">
        <w:rPr>
          <w:rFonts w:ascii="Times New Roman" w:hAnsi="Times New Roman" w:cs="Times New Roman"/>
          <w:sz w:val="28"/>
          <w:szCs w:val="28"/>
        </w:rPr>
        <w:t>литературы, следует</w:t>
      </w:r>
      <w:r w:rsidRPr="00A47F49">
        <w:rPr>
          <w:rFonts w:ascii="Times New Roman" w:hAnsi="Times New Roman" w:cs="Times New Roman"/>
          <w:sz w:val="28"/>
          <w:szCs w:val="28"/>
        </w:rPr>
        <w:t xml:space="preserve"> отметить, что образность речи является важным компонентом развития речевой деятельности дошкольников. Она обусловлена не только лингвистическими средствами, но и </w:t>
      </w:r>
      <w:r w:rsidRPr="00A47F49">
        <w:rPr>
          <w:rFonts w:ascii="Times New Roman" w:hAnsi="Times New Roman" w:cs="Times New Roman"/>
          <w:sz w:val="28"/>
          <w:szCs w:val="28"/>
        </w:rPr>
        <w:lastRenderedPageBreak/>
        <w:t>психологическими особенностями ребенка, его когнитивным и эмоциональным развитием.</w:t>
      </w:r>
    </w:p>
    <w:p w:rsidR="00823605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1C6A">
        <w:rPr>
          <w:rFonts w:ascii="Times New Roman" w:hAnsi="Times New Roman" w:cs="Times New Roman"/>
          <w:sz w:val="28"/>
          <w:szCs w:val="28"/>
        </w:rPr>
        <w:t>Понятие «формирование» в педагог</w:t>
      </w:r>
      <w:r>
        <w:rPr>
          <w:rFonts w:ascii="Times New Roman" w:hAnsi="Times New Roman" w:cs="Times New Roman"/>
          <w:sz w:val="28"/>
          <w:szCs w:val="28"/>
        </w:rPr>
        <w:t xml:space="preserve">ическом аспекте </w:t>
      </w:r>
      <w:r w:rsidRPr="00B51D60">
        <w:rPr>
          <w:rFonts w:ascii="Times New Roman" w:hAnsi="Times New Roman" w:cs="Times New Roman"/>
          <w:sz w:val="28"/>
          <w:szCs w:val="28"/>
        </w:rPr>
        <w:t xml:space="preserve">рассматривает автор И.П. </w:t>
      </w:r>
      <w:proofErr w:type="spellStart"/>
      <w:r w:rsidRPr="00B51D60">
        <w:rPr>
          <w:rFonts w:ascii="Times New Roman" w:hAnsi="Times New Roman" w:cs="Times New Roman"/>
          <w:sz w:val="28"/>
          <w:szCs w:val="28"/>
        </w:rPr>
        <w:t>Подласый</w:t>
      </w:r>
      <w:proofErr w:type="spellEnd"/>
      <w:r w:rsidRPr="00B51D60">
        <w:rPr>
          <w:rFonts w:ascii="Times New Roman" w:hAnsi="Times New Roman" w:cs="Times New Roman"/>
          <w:sz w:val="28"/>
          <w:szCs w:val="28"/>
        </w:rPr>
        <w:t>, как целенаправленный, систематический процесс становления и развития определённых качеств, знаний и навыков личности под воздействием обучения и воспитания. Формирование предполагает постепенное накопление опыта, его осмысление и закрепление в практической деятельности.</w:t>
      </w:r>
      <w:r w:rsidRPr="009372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3605" w:rsidRPr="00B51D60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670">
        <w:rPr>
          <w:rFonts w:ascii="Times New Roman" w:hAnsi="Times New Roman" w:cs="Times New Roman"/>
          <w:sz w:val="28"/>
          <w:szCs w:val="28"/>
        </w:rPr>
        <w:t>Стаценко Р. С., Алексеева М.М подчеркивают, что у дошкольников образная речь формируется на базе развивающегося образного мышления, которое позволяет связывать слова с внутренними представлениями и эмоциональными переживаниями</w:t>
      </w:r>
    </w:p>
    <w:p w:rsidR="00823605" w:rsidRPr="00BA3E27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51D60">
        <w:rPr>
          <w:rFonts w:ascii="Times New Roman" w:hAnsi="Times New Roman" w:cs="Times New Roman"/>
          <w:sz w:val="28"/>
          <w:szCs w:val="28"/>
        </w:rPr>
        <w:t xml:space="preserve">ажно формировать </w:t>
      </w:r>
      <w:r w:rsidRPr="00B51D60">
        <w:rPr>
          <w:rFonts w:ascii="Times New Roman" w:hAnsi="Times New Roman" w:cs="Times New Roman"/>
          <w:sz w:val="28"/>
          <w:szCs w:val="28"/>
        </w:rPr>
        <w:t>умения употреблять</w:t>
      </w:r>
      <w:r>
        <w:rPr>
          <w:rFonts w:ascii="Times New Roman" w:hAnsi="Times New Roman" w:cs="Times New Roman"/>
          <w:sz w:val="28"/>
          <w:szCs w:val="28"/>
        </w:rPr>
        <w:t xml:space="preserve"> в речи лексические, </w:t>
      </w:r>
      <w:r w:rsidRPr="00B51D60">
        <w:rPr>
          <w:rFonts w:ascii="Times New Roman" w:hAnsi="Times New Roman" w:cs="Times New Roman"/>
          <w:sz w:val="28"/>
          <w:szCs w:val="28"/>
        </w:rPr>
        <w:t>грамматические</w:t>
      </w:r>
      <w:r>
        <w:rPr>
          <w:rFonts w:ascii="Times New Roman" w:hAnsi="Times New Roman" w:cs="Times New Roman"/>
          <w:sz w:val="28"/>
          <w:szCs w:val="28"/>
        </w:rPr>
        <w:t xml:space="preserve"> и фонетических средства выразительности. Ф</w:t>
      </w:r>
      <w:r w:rsidRPr="00B51D60">
        <w:rPr>
          <w:rFonts w:ascii="Times New Roman" w:hAnsi="Times New Roman" w:cs="Times New Roman"/>
          <w:sz w:val="28"/>
          <w:szCs w:val="28"/>
        </w:rPr>
        <w:t>ормирование умений осознанно и самостоятельно применять данные умения в практике</w:t>
      </w:r>
      <w:r>
        <w:rPr>
          <w:rFonts w:ascii="Times New Roman" w:hAnsi="Times New Roman" w:cs="Times New Roman"/>
          <w:sz w:val="28"/>
          <w:szCs w:val="28"/>
        </w:rPr>
        <w:t xml:space="preserve"> в контексте образности речи </w:t>
      </w:r>
      <w:r w:rsidRPr="00B51D60">
        <w:rPr>
          <w:rFonts w:ascii="Times New Roman" w:hAnsi="Times New Roman" w:cs="Times New Roman"/>
          <w:sz w:val="28"/>
          <w:szCs w:val="28"/>
        </w:rPr>
        <w:t>предполагает развитие умений</w:t>
      </w:r>
      <w:r>
        <w:rPr>
          <w:rFonts w:ascii="Times New Roman" w:hAnsi="Times New Roman" w:cs="Times New Roman"/>
          <w:sz w:val="28"/>
          <w:szCs w:val="28"/>
        </w:rPr>
        <w:t xml:space="preserve"> распознавать лексические, грамматические и фонетических </w:t>
      </w:r>
      <w:r w:rsidRPr="00B51D60">
        <w:rPr>
          <w:rFonts w:ascii="Times New Roman" w:hAnsi="Times New Roman" w:cs="Times New Roman"/>
          <w:sz w:val="28"/>
          <w:szCs w:val="28"/>
        </w:rPr>
        <w:t>средства выразительности,</w:t>
      </w:r>
      <w:r w:rsidRPr="00C15E3C">
        <w:rPr>
          <w:rFonts w:ascii="Times New Roman" w:hAnsi="Times New Roman" w:cs="Times New Roman"/>
          <w:sz w:val="28"/>
          <w:szCs w:val="28"/>
        </w:rPr>
        <w:t xml:space="preserve"> понимать их функцию в тексте и использовать их в собственной речи для создания выразительных высказываний</w:t>
      </w:r>
    </w:p>
    <w:p w:rsidR="00823605" w:rsidRPr="00D70670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70670">
        <w:rPr>
          <w:rFonts w:ascii="Times New Roman" w:hAnsi="Times New Roman" w:cs="Times New Roman"/>
          <w:sz w:val="28"/>
          <w:szCs w:val="28"/>
        </w:rPr>
        <w:t>Бородич</w:t>
      </w:r>
      <w:proofErr w:type="spellEnd"/>
      <w:r w:rsidRPr="00D70670">
        <w:rPr>
          <w:rFonts w:ascii="Times New Roman" w:hAnsi="Times New Roman" w:cs="Times New Roman"/>
          <w:sz w:val="28"/>
          <w:szCs w:val="28"/>
        </w:rPr>
        <w:t xml:space="preserve"> А.М. также признавала важность </w:t>
      </w:r>
      <w:r>
        <w:rPr>
          <w:rFonts w:ascii="Times New Roman" w:hAnsi="Times New Roman" w:cs="Times New Roman"/>
          <w:sz w:val="28"/>
          <w:szCs w:val="28"/>
        </w:rPr>
        <w:t>формирования</w:t>
      </w:r>
      <w:r w:rsidRPr="00D70670">
        <w:rPr>
          <w:rFonts w:ascii="Times New Roman" w:hAnsi="Times New Roman" w:cs="Times New Roman"/>
          <w:sz w:val="28"/>
          <w:szCs w:val="28"/>
        </w:rPr>
        <w:t xml:space="preserve"> образной речи детей. Говоря об образной речи, она вкладывала в это умение ярко, убедительно, и в то же время сжато выразить свои мысли и чувства, умение интонацией, точным словом, правильно построенным предложением воздействовать на слушателей. </w:t>
      </w:r>
    </w:p>
    <w:p w:rsidR="00823605" w:rsidRDefault="00823605" w:rsidP="00823605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изложенного выше, в нашей работе в</w:t>
      </w:r>
      <w:r w:rsidRPr="009E54FE">
        <w:rPr>
          <w:rFonts w:ascii="Times New Roman" w:hAnsi="Times New Roman" w:cs="Times New Roman"/>
          <w:sz w:val="28"/>
          <w:szCs w:val="28"/>
        </w:rPr>
        <w:t xml:space="preserve">след за </w:t>
      </w:r>
      <w:r>
        <w:rPr>
          <w:rFonts w:ascii="Times New Roman" w:hAnsi="Times New Roman" w:cs="Times New Roman"/>
          <w:sz w:val="28"/>
          <w:szCs w:val="28"/>
        </w:rPr>
        <w:t>Л.С. Выготским</w:t>
      </w:r>
      <w:r w:rsidRPr="001A4C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М.М. Алексеевой, Е.И. Тихеевой, О.С. Ушаковой </w:t>
      </w:r>
      <w:r w:rsidRPr="009E54FE">
        <w:rPr>
          <w:rFonts w:ascii="Times New Roman" w:hAnsi="Times New Roman" w:cs="Times New Roman"/>
          <w:sz w:val="28"/>
          <w:szCs w:val="28"/>
        </w:rPr>
        <w:t>под</w:t>
      </w:r>
      <w:r w:rsidRPr="003B6C31">
        <w:rPr>
          <w:rFonts w:ascii="Times New Roman" w:hAnsi="Times New Roman" w:cs="Times New Roman"/>
          <w:sz w:val="28"/>
          <w:szCs w:val="28"/>
        </w:rPr>
        <w:t xml:space="preserve"> «формированием образности речи» мы будем понимать процесс становления и развития умений детей видеть и выделять, а также использовать в собств</w:t>
      </w:r>
      <w:r>
        <w:rPr>
          <w:rFonts w:ascii="Times New Roman" w:hAnsi="Times New Roman" w:cs="Times New Roman"/>
          <w:sz w:val="28"/>
          <w:szCs w:val="28"/>
        </w:rPr>
        <w:t xml:space="preserve">енной речи лексические средства образности </w:t>
      </w:r>
      <w:r w:rsidRPr="003B6C31">
        <w:rPr>
          <w:rFonts w:ascii="Times New Roman" w:hAnsi="Times New Roman" w:cs="Times New Roman"/>
          <w:sz w:val="28"/>
          <w:szCs w:val="28"/>
        </w:rPr>
        <w:t>(тропы, синонимию, антонимию, омонимию, слова в переносном значении, эмоционально-оцен</w:t>
      </w:r>
      <w:r>
        <w:rPr>
          <w:rFonts w:ascii="Times New Roman" w:hAnsi="Times New Roman" w:cs="Times New Roman"/>
          <w:sz w:val="28"/>
          <w:szCs w:val="28"/>
        </w:rPr>
        <w:t xml:space="preserve">очную лексику,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фразеологизмы), </w:t>
      </w:r>
      <w:r w:rsidRPr="003B6C31">
        <w:rPr>
          <w:rFonts w:ascii="Times New Roman" w:hAnsi="Times New Roman" w:cs="Times New Roman"/>
          <w:sz w:val="28"/>
          <w:szCs w:val="28"/>
        </w:rPr>
        <w:t>грамматич</w:t>
      </w:r>
      <w:r>
        <w:rPr>
          <w:rFonts w:ascii="Times New Roman" w:hAnsi="Times New Roman" w:cs="Times New Roman"/>
          <w:sz w:val="28"/>
          <w:szCs w:val="28"/>
        </w:rPr>
        <w:t xml:space="preserve">еские средства образности </w:t>
      </w:r>
      <w:r w:rsidRPr="003B6C31">
        <w:rPr>
          <w:rFonts w:ascii="Times New Roman" w:hAnsi="Times New Roman" w:cs="Times New Roman"/>
          <w:sz w:val="28"/>
          <w:szCs w:val="28"/>
        </w:rPr>
        <w:t>(инверсию, повторы, риторические вопросы и восклицания, различные синтаксические конструкции и морфологические формы)</w:t>
      </w:r>
      <w:r>
        <w:rPr>
          <w:rFonts w:ascii="Times New Roman" w:hAnsi="Times New Roman" w:cs="Times New Roman"/>
          <w:sz w:val="28"/>
          <w:szCs w:val="28"/>
        </w:rPr>
        <w:t xml:space="preserve"> и фонетические средства выразительности (интонационная выразительность, правильно выбранный темп, дикция).</w:t>
      </w:r>
    </w:p>
    <w:p w:rsidR="00A023F2" w:rsidRDefault="00A023F2"/>
    <w:sectPr w:rsidR="00A023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96A34"/>
    <w:multiLevelType w:val="hybridMultilevel"/>
    <w:tmpl w:val="1C6E2342"/>
    <w:lvl w:ilvl="0" w:tplc="9D101DE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FDA33A1"/>
    <w:multiLevelType w:val="multilevel"/>
    <w:tmpl w:val="CD220B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605"/>
    <w:rsid w:val="00823605"/>
    <w:rsid w:val="00A0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C8E48"/>
  <w15:chartTrackingRefBased/>
  <w15:docId w15:val="{88AE0FED-E9D3-42D5-B95B-AE3B9A2CF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360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3605"/>
    <w:pPr>
      <w:ind w:left="720"/>
      <w:contextualSpacing/>
    </w:pPr>
  </w:style>
  <w:style w:type="table" w:styleId="a4">
    <w:name w:val="Table Grid"/>
    <w:basedOn w:val="a1"/>
    <w:uiPriority w:val="59"/>
    <w:rsid w:val="008236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1331</Words>
  <Characters>7588</Characters>
  <Application>Microsoft Office Word</Application>
  <DocSecurity>0</DocSecurity>
  <Lines>63</Lines>
  <Paragraphs>17</Paragraphs>
  <ScaleCrop>false</ScaleCrop>
  <Company/>
  <LinksUpToDate>false</LinksUpToDate>
  <CharactersWithSpaces>8902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 Pro</dc:creator>
  <cp:keywords/>
  <dc:description/>
  <cp:lastModifiedBy>Windows 10 Pro</cp:lastModifiedBy>
  <cp:revision>1</cp:revision>
  <dcterms:created xsi:type="dcterms:W3CDTF">2026-05-06T07:35:00Z</dcterms:created>
  <dcterms:modified xsi:type="dcterms:W3CDTF">2026-05-06T07:52:00Z</dcterms:modified>
</cp:coreProperties>
</file>