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E5B" w:rsidRPr="00105E5B" w:rsidRDefault="00105E5B" w:rsidP="00105E5B">
      <w:pPr>
        <w:pStyle w:val="a3"/>
        <w:spacing w:before="0" w:beforeAutospacing="0" w:after="0" w:afterAutospacing="0" w:line="360" w:lineRule="auto"/>
        <w:jc w:val="center"/>
        <w:textAlignment w:val="top"/>
        <w:rPr>
          <w:b/>
          <w:color w:val="000000"/>
        </w:rPr>
      </w:pPr>
      <w:bookmarkStart w:id="0" w:name="_GoBack"/>
      <w:proofErr w:type="spellStart"/>
      <w:r w:rsidRPr="00105E5B">
        <w:rPr>
          <w:b/>
          <w:color w:val="000000"/>
        </w:rPr>
        <w:t>Игрофикация</w:t>
      </w:r>
      <w:proofErr w:type="spellEnd"/>
      <w:r w:rsidRPr="00105E5B">
        <w:rPr>
          <w:b/>
          <w:color w:val="000000"/>
        </w:rPr>
        <w:t xml:space="preserve"> на занятиях по робототехнике с учащимися младшего школьного возраста</w:t>
      </w:r>
    </w:p>
    <w:bookmarkEnd w:id="0"/>
    <w:p w:rsidR="00105E5B" w:rsidRDefault="00105E5B" w:rsidP="004F3FC4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</w:rPr>
      </w:pPr>
    </w:p>
    <w:p w:rsidR="002F3C51" w:rsidRPr="004F3FC4" w:rsidRDefault="002F3C51" w:rsidP="004F3FC4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</w:rPr>
      </w:pPr>
      <w:r w:rsidRPr="004F3FC4">
        <w:rPr>
          <w:color w:val="000000"/>
        </w:rPr>
        <w:t>Термин «</w:t>
      </w:r>
      <w:proofErr w:type="spellStart"/>
      <w:r w:rsidRPr="004F3FC4">
        <w:rPr>
          <w:color w:val="000000"/>
        </w:rPr>
        <w:t>игрофикация</w:t>
      </w:r>
      <w:proofErr w:type="spellEnd"/>
      <w:r w:rsidRPr="004F3FC4">
        <w:rPr>
          <w:color w:val="000000"/>
        </w:rPr>
        <w:t>» или «</w:t>
      </w:r>
      <w:proofErr w:type="spellStart"/>
      <w:r w:rsidRPr="004F3FC4">
        <w:rPr>
          <w:color w:val="000000"/>
        </w:rPr>
        <w:t>геймификация</w:t>
      </w:r>
      <w:proofErr w:type="spellEnd"/>
      <w:r w:rsidRPr="004F3FC4">
        <w:rPr>
          <w:color w:val="000000"/>
        </w:rPr>
        <w:t xml:space="preserve">» впервые появился в сфере информационных технологий и цифровой </w:t>
      </w:r>
      <w:proofErr w:type="spellStart"/>
      <w:r w:rsidRPr="004F3FC4">
        <w:rPr>
          <w:color w:val="000000"/>
        </w:rPr>
        <w:t>медиаиндустрии</w:t>
      </w:r>
      <w:proofErr w:type="spellEnd"/>
      <w:r w:rsidRPr="004F3FC4">
        <w:rPr>
          <w:color w:val="000000"/>
        </w:rPr>
        <w:t xml:space="preserve">. Первые упоминания о </w:t>
      </w:r>
      <w:proofErr w:type="spellStart"/>
      <w:r w:rsidRPr="004F3FC4">
        <w:rPr>
          <w:color w:val="000000"/>
        </w:rPr>
        <w:t>геймифицированных</w:t>
      </w:r>
      <w:proofErr w:type="spellEnd"/>
      <w:r w:rsidRPr="004F3FC4">
        <w:rPr>
          <w:color w:val="000000"/>
        </w:rPr>
        <w:t xml:space="preserve"> онлайн-системах встречались еще в восьмидесятых годах прошлого века. Широкое распространение понятие «</w:t>
      </w:r>
      <w:proofErr w:type="spellStart"/>
      <w:r w:rsidRPr="004F3FC4">
        <w:rPr>
          <w:color w:val="000000"/>
        </w:rPr>
        <w:t>геймификация</w:t>
      </w:r>
      <w:proofErr w:type="spellEnd"/>
      <w:r w:rsidRPr="004F3FC4">
        <w:rPr>
          <w:color w:val="000000"/>
        </w:rPr>
        <w:t>» получило только в 2010 году как игровая методика вознаграждений, которую можно использовать в социальной сфере.</w:t>
      </w:r>
    </w:p>
    <w:p w:rsidR="002F3C51" w:rsidRPr="004F3FC4" w:rsidRDefault="002F3C51" w:rsidP="004F3FC4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color w:val="000000"/>
        </w:rPr>
      </w:pPr>
      <w:r w:rsidRPr="004F3FC4">
        <w:rPr>
          <w:color w:val="000000"/>
        </w:rPr>
        <w:t xml:space="preserve">Однако изучением игр как одного из методов формирования личности ученые и педагоги начали заниматься гораздо раньше. Во второй половине XIX века особое внимание занял вопрос феномена игр и их значения в воспитании подрастающего поколения. Игра как новое активное средство совершенствования индивидуума привлекла особое внимание выдающихся русских педагогов, психологов и врачей. Так, Н.Г. Чернышевский и Н.А. Добролюбов рассматривали игры в качестве одного из действенных средств нравственного, физического и умственного воспитания. </w:t>
      </w: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FC4">
        <w:rPr>
          <w:rFonts w:ascii="Times New Roman" w:hAnsi="Times New Roman" w:cs="Times New Roman"/>
          <w:sz w:val="24"/>
          <w:szCs w:val="24"/>
        </w:rPr>
        <w:t xml:space="preserve">Современное образование требует от педагогов поиска новых подходов, способствующих повышению интереса и вовлеченности учащихся. </w:t>
      </w:r>
      <w:proofErr w:type="spellStart"/>
      <w:r w:rsidRPr="004F3FC4">
        <w:rPr>
          <w:rFonts w:ascii="Times New Roman" w:hAnsi="Times New Roman" w:cs="Times New Roman"/>
          <w:sz w:val="24"/>
          <w:szCs w:val="24"/>
        </w:rPr>
        <w:t>Игрофикация</w:t>
      </w:r>
      <w:proofErr w:type="spellEnd"/>
      <w:r w:rsidRPr="004F3FC4">
        <w:rPr>
          <w:rFonts w:ascii="Times New Roman" w:hAnsi="Times New Roman" w:cs="Times New Roman"/>
          <w:sz w:val="24"/>
          <w:szCs w:val="24"/>
        </w:rPr>
        <w:t xml:space="preserve">, как метод, использующий игровые элементы в неигровом контексте, становится все более популярной в образовательной практике. В частности, занятия по робототехнике представляют собой идеальную платформу для внедрения </w:t>
      </w:r>
      <w:proofErr w:type="spellStart"/>
      <w:r w:rsidRPr="004F3FC4">
        <w:rPr>
          <w:rFonts w:ascii="Times New Roman" w:hAnsi="Times New Roman" w:cs="Times New Roman"/>
          <w:sz w:val="24"/>
          <w:szCs w:val="24"/>
        </w:rPr>
        <w:t>игрофикации</w:t>
      </w:r>
      <w:proofErr w:type="spellEnd"/>
      <w:r w:rsidRPr="004F3FC4">
        <w:rPr>
          <w:rFonts w:ascii="Times New Roman" w:hAnsi="Times New Roman" w:cs="Times New Roman"/>
          <w:sz w:val="24"/>
          <w:szCs w:val="24"/>
        </w:rPr>
        <w:t>, так как они уже содержат элементы игры и творчества.</w:t>
      </w: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3FC4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4F3FC4">
        <w:rPr>
          <w:rFonts w:ascii="Times New Roman" w:hAnsi="Times New Roman" w:cs="Times New Roman"/>
          <w:b/>
          <w:sz w:val="24"/>
          <w:szCs w:val="24"/>
        </w:rPr>
        <w:t>Игрофикация</w:t>
      </w:r>
      <w:proofErr w:type="spellEnd"/>
      <w:r w:rsidRPr="004F3FC4">
        <w:rPr>
          <w:rFonts w:ascii="Times New Roman" w:hAnsi="Times New Roman" w:cs="Times New Roman"/>
          <w:b/>
          <w:sz w:val="24"/>
          <w:szCs w:val="24"/>
        </w:rPr>
        <w:t>: понятие и принципы</w:t>
      </w: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FC4">
        <w:rPr>
          <w:rFonts w:ascii="Times New Roman" w:hAnsi="Times New Roman" w:cs="Times New Roman"/>
          <w:sz w:val="24"/>
          <w:szCs w:val="24"/>
        </w:rPr>
        <w:t>Игрофикация</w:t>
      </w:r>
      <w:proofErr w:type="spellEnd"/>
      <w:r w:rsidRPr="004F3FC4">
        <w:rPr>
          <w:rFonts w:ascii="Times New Roman" w:hAnsi="Times New Roman" w:cs="Times New Roman"/>
          <w:sz w:val="24"/>
          <w:szCs w:val="24"/>
        </w:rPr>
        <w:t xml:space="preserve"> включает в себя использование игровых механик, таких как баллы, уровни, награды и конкурсы, для повышения мотивации и вовлеченности учащихся. Основные принципы </w:t>
      </w:r>
      <w:proofErr w:type="spellStart"/>
      <w:r w:rsidRPr="004F3FC4">
        <w:rPr>
          <w:rFonts w:ascii="Times New Roman" w:hAnsi="Times New Roman" w:cs="Times New Roman"/>
          <w:sz w:val="24"/>
          <w:szCs w:val="24"/>
        </w:rPr>
        <w:t>игрофикации</w:t>
      </w:r>
      <w:proofErr w:type="spellEnd"/>
      <w:r w:rsidRPr="004F3FC4">
        <w:rPr>
          <w:rFonts w:ascii="Times New Roman" w:hAnsi="Times New Roman" w:cs="Times New Roman"/>
          <w:sz w:val="24"/>
          <w:szCs w:val="24"/>
        </w:rPr>
        <w:t xml:space="preserve"> включают:</w:t>
      </w:r>
    </w:p>
    <w:p w:rsidR="002F3C51" w:rsidRPr="004F3FC4" w:rsidRDefault="002F3C51" w:rsidP="004F3FC4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FC4">
        <w:rPr>
          <w:rFonts w:ascii="Times New Roman" w:hAnsi="Times New Roman" w:cs="Times New Roman"/>
          <w:sz w:val="24"/>
          <w:szCs w:val="24"/>
        </w:rPr>
        <w:t>Целеполагание: четкое определение целей и задач, которые учащиеся должны достичь.</w:t>
      </w:r>
    </w:p>
    <w:p w:rsidR="002F3C51" w:rsidRPr="004F3FC4" w:rsidRDefault="002F3C51" w:rsidP="004F3FC4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FC4">
        <w:rPr>
          <w:rFonts w:ascii="Times New Roman" w:hAnsi="Times New Roman" w:cs="Times New Roman"/>
          <w:sz w:val="24"/>
          <w:szCs w:val="24"/>
        </w:rPr>
        <w:t>Обратная связь: предоставление учащимся регулярной обратной связи о их успехах.</w:t>
      </w:r>
    </w:p>
    <w:p w:rsidR="002F3C51" w:rsidRPr="004F3FC4" w:rsidRDefault="002F3C51" w:rsidP="004F3FC4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FC4">
        <w:rPr>
          <w:rFonts w:ascii="Times New Roman" w:hAnsi="Times New Roman" w:cs="Times New Roman"/>
          <w:sz w:val="24"/>
          <w:szCs w:val="24"/>
        </w:rPr>
        <w:t>Соревнование и сотрудничество: создание условий для командной работы и здорового соперничества.</w:t>
      </w:r>
    </w:p>
    <w:p w:rsidR="004F3FC4" w:rsidRPr="004F3FC4" w:rsidRDefault="004F3FC4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3FC4">
        <w:rPr>
          <w:rFonts w:ascii="Times New Roman" w:hAnsi="Times New Roman" w:cs="Times New Roman"/>
          <w:b/>
          <w:sz w:val="24"/>
          <w:szCs w:val="24"/>
        </w:rPr>
        <w:t xml:space="preserve">2. Влияние </w:t>
      </w:r>
      <w:proofErr w:type="spellStart"/>
      <w:r w:rsidRPr="004F3FC4">
        <w:rPr>
          <w:rFonts w:ascii="Times New Roman" w:hAnsi="Times New Roman" w:cs="Times New Roman"/>
          <w:b/>
          <w:sz w:val="24"/>
          <w:szCs w:val="24"/>
        </w:rPr>
        <w:t>игрофикации</w:t>
      </w:r>
      <w:proofErr w:type="spellEnd"/>
      <w:r w:rsidRPr="004F3FC4">
        <w:rPr>
          <w:rFonts w:ascii="Times New Roman" w:hAnsi="Times New Roman" w:cs="Times New Roman"/>
          <w:b/>
          <w:sz w:val="24"/>
          <w:szCs w:val="24"/>
        </w:rPr>
        <w:t xml:space="preserve"> на мотивацию учащихся</w:t>
      </w: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FC4">
        <w:rPr>
          <w:rFonts w:ascii="Times New Roman" w:hAnsi="Times New Roman" w:cs="Times New Roman"/>
          <w:sz w:val="24"/>
          <w:szCs w:val="24"/>
        </w:rPr>
        <w:lastRenderedPageBreak/>
        <w:t xml:space="preserve">Применение </w:t>
      </w:r>
      <w:proofErr w:type="spellStart"/>
      <w:r w:rsidRPr="004F3FC4">
        <w:rPr>
          <w:rFonts w:ascii="Times New Roman" w:hAnsi="Times New Roman" w:cs="Times New Roman"/>
          <w:sz w:val="24"/>
          <w:szCs w:val="24"/>
        </w:rPr>
        <w:t>игрофикации</w:t>
      </w:r>
      <w:proofErr w:type="spellEnd"/>
      <w:r w:rsidRPr="004F3FC4">
        <w:rPr>
          <w:rFonts w:ascii="Times New Roman" w:hAnsi="Times New Roman" w:cs="Times New Roman"/>
          <w:sz w:val="24"/>
          <w:szCs w:val="24"/>
        </w:rPr>
        <w:t xml:space="preserve"> на занятиях по робототехнике способствует повышению мотивации учащихся. Игровые элементы делают процесс обучения более увлекательным и интерактивным, что особенно важно для младших школьников, у которых внимание и интерес могут быстро угасать. Исследования показывают, что </w:t>
      </w:r>
      <w:proofErr w:type="spellStart"/>
      <w:r w:rsidRPr="004F3FC4">
        <w:rPr>
          <w:rFonts w:ascii="Times New Roman" w:hAnsi="Times New Roman" w:cs="Times New Roman"/>
          <w:sz w:val="24"/>
          <w:szCs w:val="24"/>
        </w:rPr>
        <w:t>игрофикация</w:t>
      </w:r>
      <w:proofErr w:type="spellEnd"/>
      <w:r w:rsidRPr="004F3FC4">
        <w:rPr>
          <w:rFonts w:ascii="Times New Roman" w:hAnsi="Times New Roman" w:cs="Times New Roman"/>
          <w:sz w:val="24"/>
          <w:szCs w:val="24"/>
        </w:rPr>
        <w:t xml:space="preserve"> способствует развитию у детей таких качеств, как настойчивость, креативность и командный дух.</w:t>
      </w: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3FC4">
        <w:rPr>
          <w:rFonts w:ascii="Times New Roman" w:hAnsi="Times New Roman" w:cs="Times New Roman"/>
          <w:b/>
          <w:sz w:val="24"/>
          <w:szCs w:val="24"/>
        </w:rPr>
        <w:t xml:space="preserve">3. Практические рекомендации по внедрению </w:t>
      </w:r>
      <w:proofErr w:type="spellStart"/>
      <w:r w:rsidRPr="004F3FC4">
        <w:rPr>
          <w:rFonts w:ascii="Times New Roman" w:hAnsi="Times New Roman" w:cs="Times New Roman"/>
          <w:b/>
          <w:sz w:val="24"/>
          <w:szCs w:val="24"/>
        </w:rPr>
        <w:t>игрофикации</w:t>
      </w:r>
      <w:proofErr w:type="spellEnd"/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FC4">
        <w:rPr>
          <w:rFonts w:ascii="Times New Roman" w:hAnsi="Times New Roman" w:cs="Times New Roman"/>
          <w:sz w:val="24"/>
          <w:szCs w:val="24"/>
        </w:rPr>
        <w:t xml:space="preserve">Для успешного внедрения </w:t>
      </w:r>
      <w:proofErr w:type="spellStart"/>
      <w:r w:rsidRPr="004F3FC4">
        <w:rPr>
          <w:rFonts w:ascii="Times New Roman" w:hAnsi="Times New Roman" w:cs="Times New Roman"/>
          <w:sz w:val="24"/>
          <w:szCs w:val="24"/>
        </w:rPr>
        <w:t>игрофикации</w:t>
      </w:r>
      <w:proofErr w:type="spellEnd"/>
      <w:r w:rsidRPr="004F3FC4">
        <w:rPr>
          <w:rFonts w:ascii="Times New Roman" w:hAnsi="Times New Roman" w:cs="Times New Roman"/>
          <w:sz w:val="24"/>
          <w:szCs w:val="24"/>
        </w:rPr>
        <w:t xml:space="preserve"> в занятия по робототехнике можно использовать следующие рекомендации:</w:t>
      </w: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FC4">
        <w:rPr>
          <w:rFonts w:ascii="Times New Roman" w:hAnsi="Times New Roman" w:cs="Times New Roman"/>
          <w:sz w:val="24"/>
          <w:szCs w:val="24"/>
        </w:rPr>
        <w:t>Создание игровых сценариев: разработка увлекательных сценариев, в которых учащиеся могут применять свои знания и навыки. Например, можно организовать соревнования по сборке и программированию роботов для выполнения определенных задач.</w:t>
      </w: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FC4">
        <w:rPr>
          <w:rFonts w:ascii="Times New Roman" w:hAnsi="Times New Roman" w:cs="Times New Roman"/>
          <w:sz w:val="24"/>
          <w:szCs w:val="24"/>
        </w:rPr>
        <w:t>Использование наград и баллов: внедрение системы баллов за выполнение заданий, участие в конкурсах и достижение целей. Награды могут быть как материальными (например, сертификаты), так и нематериальными (например, звания "Лучший программист").</w:t>
      </w:r>
    </w:p>
    <w:p w:rsidR="002F3C51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FC4">
        <w:rPr>
          <w:rFonts w:ascii="Times New Roman" w:hAnsi="Times New Roman" w:cs="Times New Roman"/>
          <w:sz w:val="24"/>
          <w:szCs w:val="24"/>
        </w:rPr>
        <w:t>Командные проекты: организация работы в командах, что способствует развитию навыков сотрудничества и коммуникации. Команды могут соревноваться друг с другом, что добавляет элемент соревнования и повышает интерес к занятиям.</w:t>
      </w:r>
    </w:p>
    <w:p w:rsidR="00105E5B" w:rsidRPr="004F3FC4" w:rsidRDefault="00105E5B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C51" w:rsidRPr="00105E5B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5E5B">
        <w:rPr>
          <w:rFonts w:ascii="Times New Roman" w:hAnsi="Times New Roman" w:cs="Times New Roman"/>
          <w:b/>
          <w:sz w:val="24"/>
          <w:szCs w:val="24"/>
        </w:rPr>
        <w:t>4. Примеры успешных практик</w:t>
      </w: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FC4">
        <w:rPr>
          <w:rFonts w:ascii="Times New Roman" w:hAnsi="Times New Roman" w:cs="Times New Roman"/>
          <w:sz w:val="24"/>
          <w:szCs w:val="24"/>
        </w:rPr>
        <w:t xml:space="preserve">В рамках реализации </w:t>
      </w:r>
      <w:proofErr w:type="spellStart"/>
      <w:r w:rsidRPr="004F3FC4">
        <w:rPr>
          <w:rFonts w:ascii="Times New Roman" w:hAnsi="Times New Roman" w:cs="Times New Roman"/>
          <w:sz w:val="24"/>
          <w:szCs w:val="24"/>
        </w:rPr>
        <w:t>игрофикации</w:t>
      </w:r>
      <w:proofErr w:type="spellEnd"/>
      <w:r w:rsidRPr="004F3FC4">
        <w:rPr>
          <w:rFonts w:ascii="Times New Roman" w:hAnsi="Times New Roman" w:cs="Times New Roman"/>
          <w:sz w:val="24"/>
          <w:szCs w:val="24"/>
        </w:rPr>
        <w:t xml:space="preserve"> на занятиях по робототехнике были проведены различные мероприятия, такие как:</w:t>
      </w:r>
    </w:p>
    <w:p w:rsidR="002F3C51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3C51" w:rsidRPr="00105E5B" w:rsidRDefault="002F3C51" w:rsidP="00105E5B">
      <w:pPr>
        <w:pStyle w:val="a4"/>
        <w:numPr>
          <w:ilvl w:val="0"/>
          <w:numId w:val="1"/>
        </w:numPr>
        <w:spacing w:after="0"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105E5B">
        <w:rPr>
          <w:rFonts w:ascii="Times New Roman" w:hAnsi="Times New Roman" w:cs="Times New Roman"/>
          <w:sz w:val="24"/>
          <w:szCs w:val="24"/>
        </w:rPr>
        <w:t>Робототехнические турниры: учащиеся создавали роботов для участия в соревнованиях, где оценивались скорость, точность и креативность решений.</w:t>
      </w:r>
    </w:p>
    <w:p w:rsidR="002F3C51" w:rsidRPr="00105E5B" w:rsidRDefault="002F3C51" w:rsidP="00105E5B">
      <w:pPr>
        <w:pStyle w:val="a4"/>
        <w:numPr>
          <w:ilvl w:val="0"/>
          <w:numId w:val="1"/>
        </w:numPr>
        <w:spacing w:after="0"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05E5B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105E5B">
        <w:rPr>
          <w:rFonts w:ascii="Times New Roman" w:hAnsi="Times New Roman" w:cs="Times New Roman"/>
          <w:sz w:val="24"/>
          <w:szCs w:val="24"/>
        </w:rPr>
        <w:t xml:space="preserve"> и миссии: разработка </w:t>
      </w:r>
      <w:proofErr w:type="spellStart"/>
      <w:r w:rsidRPr="00105E5B">
        <w:rPr>
          <w:rFonts w:ascii="Times New Roman" w:hAnsi="Times New Roman" w:cs="Times New Roman"/>
          <w:sz w:val="24"/>
          <w:szCs w:val="24"/>
        </w:rPr>
        <w:t>квестов</w:t>
      </w:r>
      <w:proofErr w:type="spellEnd"/>
      <w:r w:rsidRPr="00105E5B">
        <w:rPr>
          <w:rFonts w:ascii="Times New Roman" w:hAnsi="Times New Roman" w:cs="Times New Roman"/>
          <w:sz w:val="24"/>
          <w:szCs w:val="24"/>
        </w:rPr>
        <w:t>, в которых учащиеся должны были решить определенные задачи с помощью программирования и сборки роботов.</w:t>
      </w:r>
    </w:p>
    <w:p w:rsidR="002F3C51" w:rsidRDefault="002F3C51" w:rsidP="00105E5B">
      <w:pPr>
        <w:pStyle w:val="a4"/>
        <w:numPr>
          <w:ilvl w:val="0"/>
          <w:numId w:val="1"/>
        </w:numPr>
        <w:spacing w:after="0"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105E5B">
        <w:rPr>
          <w:rFonts w:ascii="Times New Roman" w:hAnsi="Times New Roman" w:cs="Times New Roman"/>
          <w:sz w:val="24"/>
          <w:szCs w:val="24"/>
        </w:rPr>
        <w:t>Проектные работы: создание проектов, в которых учащиеся разрабатывали свои идеи и воплощали их в жизнь, используя робототехнические наборы.</w:t>
      </w:r>
    </w:p>
    <w:p w:rsidR="00105E5B" w:rsidRPr="00105E5B" w:rsidRDefault="00105E5B" w:rsidP="00105E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3C51" w:rsidRPr="00105E5B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5E5B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6D4F87" w:rsidRPr="004F3FC4" w:rsidRDefault="002F3C51" w:rsidP="004F3F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FC4">
        <w:rPr>
          <w:rFonts w:ascii="Times New Roman" w:hAnsi="Times New Roman" w:cs="Times New Roman"/>
          <w:sz w:val="24"/>
          <w:szCs w:val="24"/>
        </w:rPr>
        <w:t>Игрофикация</w:t>
      </w:r>
      <w:proofErr w:type="spellEnd"/>
      <w:r w:rsidRPr="004F3FC4">
        <w:rPr>
          <w:rFonts w:ascii="Times New Roman" w:hAnsi="Times New Roman" w:cs="Times New Roman"/>
          <w:sz w:val="24"/>
          <w:szCs w:val="24"/>
        </w:rPr>
        <w:t xml:space="preserve"> на занятиях по робототехнике с учащимися младшего школьного возраста представляет собой эффективный метод повышения мотивации и вовлеченности </w:t>
      </w:r>
      <w:r w:rsidRPr="004F3FC4">
        <w:rPr>
          <w:rFonts w:ascii="Times New Roman" w:hAnsi="Times New Roman" w:cs="Times New Roman"/>
          <w:sz w:val="24"/>
          <w:szCs w:val="24"/>
        </w:rPr>
        <w:lastRenderedPageBreak/>
        <w:t xml:space="preserve">детей в образовательный процесс. Внедрение игровых элементов способствует развитию ключевых навыков, таких как креативность, командная работа и критическое мышление. Применение </w:t>
      </w:r>
      <w:proofErr w:type="spellStart"/>
      <w:r w:rsidRPr="004F3FC4">
        <w:rPr>
          <w:rFonts w:ascii="Times New Roman" w:hAnsi="Times New Roman" w:cs="Times New Roman"/>
          <w:sz w:val="24"/>
          <w:szCs w:val="24"/>
        </w:rPr>
        <w:t>игрофикации</w:t>
      </w:r>
      <w:proofErr w:type="spellEnd"/>
      <w:r w:rsidRPr="004F3FC4">
        <w:rPr>
          <w:rFonts w:ascii="Times New Roman" w:hAnsi="Times New Roman" w:cs="Times New Roman"/>
          <w:sz w:val="24"/>
          <w:szCs w:val="24"/>
        </w:rPr>
        <w:t xml:space="preserve"> в обучении робототехнике открывает новые горизонты для педагогов и создает увлекательную и продуктивную образовательную среду.</w:t>
      </w:r>
    </w:p>
    <w:sectPr w:rsidR="006D4F87" w:rsidRPr="004F3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A5A67"/>
    <w:multiLevelType w:val="hybridMultilevel"/>
    <w:tmpl w:val="455430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0B"/>
    <w:rsid w:val="00076E0B"/>
    <w:rsid w:val="00105E5B"/>
    <w:rsid w:val="002F3C51"/>
    <w:rsid w:val="004F3FC4"/>
    <w:rsid w:val="006D4F87"/>
    <w:rsid w:val="0080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A56A5"/>
  <w15:chartTrackingRefBased/>
  <w15:docId w15:val="{8195C078-9BE3-447F-B986-F602392B8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3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3F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2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5</cp:revision>
  <dcterms:created xsi:type="dcterms:W3CDTF">2025-03-31T04:37:00Z</dcterms:created>
  <dcterms:modified xsi:type="dcterms:W3CDTF">2025-03-31T05:08:00Z</dcterms:modified>
</cp:coreProperties>
</file>