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A4ECF" w14:textId="5C680B09" w:rsidR="00B51017" w:rsidRPr="00B51017" w:rsidRDefault="00B51017" w:rsidP="00B5101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</w:pPr>
      <w:r w:rsidRPr="00B51017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 xml:space="preserve">Педагогический проект </w:t>
      </w:r>
      <w:r w:rsidR="00942788" w:rsidRPr="00942788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«Дружный Урал»</w:t>
      </w:r>
    </w:p>
    <w:p w14:paraId="697E2706" w14:textId="27302821" w:rsidR="00B51017" w:rsidRDefault="00B51017" w:rsidP="003016C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Данный проект описывает работу учителя по методическому сопровождению </w:t>
      </w:r>
      <w:r w:rsidR="00942788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творческой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 деятельности учени</w:t>
      </w:r>
      <w:r w:rsidR="00942788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ка</w:t>
      </w:r>
      <w:r w:rsidRPr="00B51017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 2-го класса.</w:t>
      </w:r>
    </w:p>
    <w:p w14:paraId="43B812DB" w14:textId="6D3223EE" w:rsidR="008B7979" w:rsidRPr="00B51017" w:rsidRDefault="008B7979" w:rsidP="00B510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Ссылка:  </w:t>
      </w:r>
      <w:hyperlink r:id="rId5" w:history="1">
        <w:r w:rsidR="00C6725D" w:rsidRPr="004D3BBC">
          <w:rPr>
            <w:rStyle w:val="a5"/>
            <w:rFonts w:ascii="Times New Roman" w:eastAsia="Times New Roman" w:hAnsi="Times New Roman" w:cs="Times New Roman"/>
            <w:sz w:val="32"/>
            <w:szCs w:val="32"/>
            <w:lang w:eastAsia="ru-RU"/>
          </w:rPr>
          <w:t>https://cloud.mail.ru/public/62e9/b8Hj7jbaK</w:t>
        </w:r>
      </w:hyperlink>
      <w:r w:rsidR="00C6725D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 </w:t>
      </w:r>
    </w:p>
    <w:p w14:paraId="27AC0A7E" w14:textId="77777777" w:rsidR="00B51017" w:rsidRPr="00B51017" w:rsidRDefault="00C6725D" w:rsidP="00B51017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pict w14:anchorId="1EBBA088">
          <v:rect id="_x0000_i1025" style="width:0;height:.75pt" o:hralign="center" o:hrstd="t" o:hr="t" fillcolor="#a0a0a0" stroked="f"/>
        </w:pict>
      </w:r>
    </w:p>
    <w:p w14:paraId="20E3696A" w14:textId="77777777" w:rsidR="003016C4" w:rsidRPr="003016C4" w:rsidRDefault="003016C4" w:rsidP="003016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Аннотация проекта «Дружный Урал»</w:t>
      </w:r>
    </w:p>
    <w:p w14:paraId="165F1A44" w14:textId="77777777" w:rsidR="003016C4" w:rsidRDefault="003016C4" w:rsidP="003016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1. Структура и содержание, постановка задач и целей</w:t>
      </w:r>
    </w:p>
    <w:p w14:paraId="4F4FDC07" w14:textId="02D73D80" w:rsidR="003016C4" w:rsidRPr="003016C4" w:rsidRDefault="003016C4" w:rsidP="003016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Проект представляет собой завершенное учебно-исследовательское и творческое исследование, структурированное согласно этапам проектной деятельности (подготовительный, основной, практический, рефлексивный).</w:t>
      </w:r>
    </w:p>
    <w:p w14:paraId="45B8CE30" w14:textId="47D89105" w:rsidR="003016C4" w:rsidRPr="003016C4" w:rsidRDefault="003016C4" w:rsidP="003016C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Цель: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942788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с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оздание интерактивной настольной игры для формирования у младших школьников интереса к краеведению и культуре народов Урала.</w:t>
      </w:r>
    </w:p>
    <w:p w14:paraId="5DCAD284" w14:textId="6C7C4860" w:rsidR="003016C4" w:rsidRPr="003016C4" w:rsidRDefault="003016C4" w:rsidP="003016C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Задачи: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942788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и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зучить сказочный фольклор региона; спроектировать карту-маршрут с привязкой к реальным локациям; разработать систему игровых заданий (загадки, </w:t>
      </w:r>
      <w:proofErr w:type="spellStart"/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пазлы</w:t>
      </w:r>
      <w:proofErr w:type="spellEnd"/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, викторины).</w:t>
      </w:r>
    </w:p>
    <w:p w14:paraId="5A1D5EB5" w14:textId="77777777" w:rsidR="003016C4" w:rsidRDefault="003016C4" w:rsidP="003016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2. Актуальность и оригинальность идеи</w:t>
      </w:r>
    </w:p>
    <w:p w14:paraId="48FAEBF1" w14:textId="502943DD" w:rsidR="003016C4" w:rsidRPr="003016C4" w:rsidRDefault="003016C4" w:rsidP="003016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Работа отвечает современным запросам на патриотическое воспитание и укрепление межнационального единства. </w:t>
      </w: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Оригинальность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заключается в синтезе литературного чтения (сказов) и географии родного края через игровую форму «бродилки», где краеведческий материал (г. Каменск-Уральский) интегрирован в фантазийный сюжет.</w:t>
      </w:r>
    </w:p>
    <w:p w14:paraId="66229A90" w14:textId="77777777" w:rsidR="003016C4" w:rsidRDefault="003016C4" w:rsidP="003016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3. Оценка форм, методов и приемов обучения</w:t>
      </w:r>
    </w:p>
    <w:p w14:paraId="5D3A5C28" w14:textId="76A9AB6E" w:rsidR="003016C4" w:rsidRPr="003016C4" w:rsidRDefault="003016C4" w:rsidP="003016C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В проекте реализованы:</w:t>
      </w:r>
    </w:p>
    <w:p w14:paraId="22EE620B" w14:textId="77777777" w:rsidR="003016C4" w:rsidRPr="003016C4" w:rsidRDefault="003016C4" w:rsidP="003016C4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lastRenderedPageBreak/>
        <w:t>Метод сторителлинга: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защита выстроена как путешествие-сказка.</w:t>
      </w:r>
    </w:p>
    <w:p w14:paraId="2E340EF9" w14:textId="77777777" w:rsidR="003016C4" w:rsidRPr="003016C4" w:rsidRDefault="003016C4" w:rsidP="003016C4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Игровые технологии: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геймификация образовательного процесса (станции, бонусы за знания).</w:t>
      </w:r>
    </w:p>
    <w:p w14:paraId="1E2F2B2B" w14:textId="77777777" w:rsidR="003016C4" w:rsidRPr="003016C4" w:rsidRDefault="003016C4" w:rsidP="003016C4">
      <w:pPr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Краеведческий подход: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 использование объектов местного значения (музей им. И.Я. </w:t>
      </w:r>
      <w:proofErr w:type="spellStart"/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Стяжкина</w:t>
      </w:r>
      <w:proofErr w:type="spellEnd"/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, Каменные ворота) как основы для заданий.</w:t>
      </w:r>
    </w:p>
    <w:p w14:paraId="6575E27F" w14:textId="77777777" w:rsidR="003016C4" w:rsidRDefault="003016C4" w:rsidP="003016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4. Использование ИКТ (разнообразие и уместность)</w:t>
      </w:r>
    </w:p>
    <w:p w14:paraId="1297D9C1" w14:textId="0B70122C" w:rsidR="003016C4" w:rsidRPr="003016C4" w:rsidRDefault="003016C4" w:rsidP="003016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Технологии применены для глубокой визуализации: поиск фактов в цифровых архивах и использование виртуальных панорам при подготовке материала. Рекомендуется внедрение </w:t>
      </w: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QR-кодов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 на игровом поле для перехода к аудио-сказкам или </w:t>
      </w:r>
      <w:proofErr w:type="spellStart"/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видеовизиткам</w:t>
      </w:r>
      <w:proofErr w:type="spellEnd"/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 достопримечательностей, что делает продукт современным и технологичным.</w:t>
      </w:r>
    </w:p>
    <w:p w14:paraId="63F1F166" w14:textId="77777777" w:rsidR="003016C4" w:rsidRDefault="003016C4" w:rsidP="003016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5. Соответствие возрастным и иным особенностям аудитории</w:t>
      </w:r>
    </w:p>
    <w:p w14:paraId="66897F60" w14:textId="7C585641" w:rsidR="003016C4" w:rsidRPr="003016C4" w:rsidRDefault="003016C4" w:rsidP="003016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Содержание полностью соответствует психофизиологическому развитию учащихся 2 класса: преобладает наглядно-образное мышление, опора на игру как ведущий вид деятельности (в контексте досуга) и доступный уровень сложности текстовых конструкций.</w:t>
      </w:r>
    </w:p>
    <w:p w14:paraId="06E5AC95" w14:textId="77777777" w:rsidR="003016C4" w:rsidRDefault="003016C4" w:rsidP="003016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6. Языковая грамотность</w:t>
      </w:r>
    </w:p>
    <w:p w14:paraId="43E883E8" w14:textId="32306D81" w:rsidR="003016C4" w:rsidRPr="003016C4" w:rsidRDefault="003016C4" w:rsidP="003016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Текст защиты и описания проекта отличается логичностью, отсутствием стилистических ошибок и богатым лексическим запасом. Использование метафоры «единого перезвона колоколов» подчеркивает высокий уровень речевой культуры автора.</w:t>
      </w:r>
    </w:p>
    <w:p w14:paraId="4A1922B0" w14:textId="77777777" w:rsidR="003016C4" w:rsidRPr="003016C4" w:rsidRDefault="003016C4" w:rsidP="003016C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7. Результативность</w:t>
      </w:r>
    </w:p>
    <w:p w14:paraId="415497BF" w14:textId="2B4ED191" w:rsidR="003016C4" w:rsidRPr="003016C4" w:rsidRDefault="003016C4" w:rsidP="003016C4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lastRenderedPageBreak/>
        <w:t>Продукт: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942788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ф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ункционирующая настольная игра «Дружный Урал».</w:t>
      </w:r>
    </w:p>
    <w:p w14:paraId="654E641C" w14:textId="35BE1A52" w:rsidR="003016C4" w:rsidRPr="003016C4" w:rsidRDefault="003016C4" w:rsidP="003016C4">
      <w:pPr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Эффект: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942788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п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овышение мотивации к чтению сказов народов России и изучению истории родного города. Проект имеет высокую транслируемость: игра может использоваться на уроках окружающего мира, классных часах и переменах в любой школе региона.</w:t>
      </w:r>
    </w:p>
    <w:p w14:paraId="0B636B54" w14:textId="77777777" w:rsidR="003016C4" w:rsidRPr="003016C4" w:rsidRDefault="00C6725D" w:rsidP="003016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 w14:anchorId="61B61228">
          <v:rect id="_x0000_i1026" style="width:0;height:.75pt" o:hralign="center" o:hrstd="t" o:hr="t" fillcolor="#a0a0a0" stroked="f"/>
        </w:pict>
      </w:r>
    </w:p>
    <w:p w14:paraId="369E9987" w14:textId="77777777" w:rsidR="0038269D" w:rsidRDefault="0038269D" w:rsidP="00B510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8269D">
        <w:rPr>
          <w:rFonts w:ascii="Times New Roman" w:eastAsia="Times New Roman" w:hAnsi="Times New Roman" w:cs="Times New Roman"/>
          <w:b/>
          <w:bCs/>
          <w:color w:val="0A0A0A"/>
          <w:sz w:val="36"/>
          <w:szCs w:val="36"/>
          <w:lang w:eastAsia="ru-RU"/>
        </w:rPr>
        <w:t>8. Итог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6F2CD0" w14:textId="77777777" w:rsidR="003016C4" w:rsidRPr="003016C4" w:rsidRDefault="003016C4" w:rsidP="003016C4">
      <w:pPr>
        <w:tabs>
          <w:tab w:val="left" w:pos="851"/>
        </w:tabs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Работа над проектом стала успешным опытом </w:t>
      </w: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триады «учитель — ученик — родитель»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. В ходе подготовки мы достигли следующих результатов:</w:t>
      </w:r>
    </w:p>
    <w:p w14:paraId="31171A94" w14:textId="77777777" w:rsidR="003016C4" w:rsidRPr="003016C4" w:rsidRDefault="003016C4" w:rsidP="003016C4">
      <w:pPr>
        <w:numPr>
          <w:ilvl w:val="0"/>
          <w:numId w:val="10"/>
        </w:numPr>
        <w:tabs>
          <w:tab w:val="left" w:pos="851"/>
        </w:tabs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Для ученика: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Семён освоил алгоритм проектной деятельности — от сбора краеведческого материала до создания готового продукта. Значительно вырос уровень его ораторского мастерства и уверенности в себе.</w:t>
      </w:r>
    </w:p>
    <w:p w14:paraId="5E6372A3" w14:textId="1E9E1A76" w:rsidR="003016C4" w:rsidRPr="003016C4" w:rsidRDefault="003016C4" w:rsidP="003016C4">
      <w:pPr>
        <w:numPr>
          <w:ilvl w:val="0"/>
          <w:numId w:val="10"/>
        </w:numPr>
        <w:tabs>
          <w:tab w:val="left" w:pos="851"/>
        </w:tabs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Для родителя (мамы):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942788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о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своена роль наставника-партнера, оказана качественная поддержка в техническом воплощении идеи и эстетическом оформлении макета.</w:t>
      </w:r>
    </w:p>
    <w:p w14:paraId="2831AD02" w14:textId="21997EEB" w:rsidR="003016C4" w:rsidRPr="003016C4" w:rsidRDefault="003016C4" w:rsidP="003016C4">
      <w:pPr>
        <w:numPr>
          <w:ilvl w:val="0"/>
          <w:numId w:val="10"/>
        </w:numPr>
        <w:tabs>
          <w:tab w:val="left" w:pos="851"/>
        </w:tabs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Для учителя: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 </w:t>
      </w:r>
      <w:r w:rsidR="00942788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а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пробирована методика интеграции игровых технологий в патриотическое воспитание младших школьников.</w:t>
      </w:r>
    </w:p>
    <w:p w14:paraId="723C963A" w14:textId="77777777" w:rsidR="003016C4" w:rsidRDefault="003016C4" w:rsidP="003016C4">
      <w:pPr>
        <w:tabs>
          <w:tab w:val="left" w:pos="851"/>
        </w:tabs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Главный результат:</w:t>
      </w:r>
    </w:p>
    <w:p w14:paraId="0F96FFB9" w14:textId="195C357F" w:rsidR="003016C4" w:rsidRDefault="003016C4" w:rsidP="003016C4">
      <w:pPr>
        <w:tabs>
          <w:tab w:val="left" w:pos="851"/>
        </w:tabs>
        <w:spacing w:after="0" w:line="360" w:lineRule="auto"/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ab/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>Проект «Дружный Урал» получил высокую экспертную оценку и занял </w:t>
      </w: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1 место на городском уровне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 xml:space="preserve">. Это подтверждает актуальность идеи, методическую грамотность совместной </w:t>
      </w:r>
      <w:r w:rsidRPr="003016C4"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lastRenderedPageBreak/>
        <w:t>подготовки и готовность продукта к трансляции на областном этапе. Мы доказали, что союз семьи и школы способен превратить учебную задачу в яркое личное достижение ребенка.</w:t>
      </w:r>
    </w:p>
    <w:p w14:paraId="1B5699A1" w14:textId="2EDD1D2C" w:rsidR="0009639B" w:rsidRPr="003016C4" w:rsidRDefault="003016C4" w:rsidP="003016C4">
      <w:pPr>
        <w:tabs>
          <w:tab w:val="left" w:pos="851"/>
        </w:tabs>
        <w:spacing w:after="0" w:line="360" w:lineRule="auto"/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A0A0A"/>
          <w:sz w:val="32"/>
          <w:szCs w:val="32"/>
          <w:lang w:eastAsia="ru-RU"/>
        </w:rPr>
        <w:tab/>
      </w:r>
      <w:r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>1</w:t>
      </w:r>
      <w:r w:rsidR="0038269D" w:rsidRPr="003016C4">
        <w:rPr>
          <w:rFonts w:ascii="Times New Roman" w:eastAsia="Times New Roman" w:hAnsi="Times New Roman" w:cs="Times New Roman"/>
          <w:b/>
          <w:bCs/>
          <w:color w:val="0A0A0A"/>
          <w:sz w:val="32"/>
          <w:szCs w:val="32"/>
          <w:lang w:eastAsia="ru-RU"/>
        </w:rPr>
        <w:t xml:space="preserve"> место в городском проекта «Лаборатория юного академика»</w:t>
      </w:r>
    </w:p>
    <w:sectPr w:rsidR="0009639B" w:rsidRPr="003016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06E1C"/>
    <w:multiLevelType w:val="multilevel"/>
    <w:tmpl w:val="09844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B63992"/>
    <w:multiLevelType w:val="multilevel"/>
    <w:tmpl w:val="9E7C6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4D00FD"/>
    <w:multiLevelType w:val="multilevel"/>
    <w:tmpl w:val="1B34D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A5B44"/>
    <w:multiLevelType w:val="multilevel"/>
    <w:tmpl w:val="379CC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4C27E4"/>
    <w:multiLevelType w:val="multilevel"/>
    <w:tmpl w:val="0C7E9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E02F29"/>
    <w:multiLevelType w:val="multilevel"/>
    <w:tmpl w:val="02DE5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F0E4EF8"/>
    <w:multiLevelType w:val="multilevel"/>
    <w:tmpl w:val="8EEA4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207740F"/>
    <w:multiLevelType w:val="multilevel"/>
    <w:tmpl w:val="5D760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5FB1351"/>
    <w:multiLevelType w:val="multilevel"/>
    <w:tmpl w:val="8A36A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FA27C04"/>
    <w:multiLevelType w:val="multilevel"/>
    <w:tmpl w:val="E826A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1"/>
  </w:num>
  <w:num w:numId="5">
    <w:abstractNumId w:val="0"/>
  </w:num>
  <w:num w:numId="6">
    <w:abstractNumId w:val="2"/>
  </w:num>
  <w:num w:numId="7">
    <w:abstractNumId w:val="6"/>
  </w:num>
  <w:num w:numId="8">
    <w:abstractNumId w:val="4"/>
  </w:num>
  <w:num w:numId="9">
    <w:abstractNumId w:val="3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FA2"/>
    <w:rsid w:val="00077C5D"/>
    <w:rsid w:val="0009639B"/>
    <w:rsid w:val="002237C1"/>
    <w:rsid w:val="003016C4"/>
    <w:rsid w:val="0038269D"/>
    <w:rsid w:val="004F7FA2"/>
    <w:rsid w:val="006148D2"/>
    <w:rsid w:val="008B7979"/>
    <w:rsid w:val="00942788"/>
    <w:rsid w:val="00B51017"/>
    <w:rsid w:val="00C6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2A20F"/>
  <w15:chartTrackingRefBased/>
  <w15:docId w15:val="{26E38F53-6161-48B3-9343-454050F32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1017"/>
    <w:rPr>
      <w:b/>
      <w:bCs/>
    </w:rPr>
  </w:style>
  <w:style w:type="character" w:customStyle="1" w:styleId="t286pc">
    <w:name w:val="t286pc"/>
    <w:basedOn w:val="a0"/>
    <w:rsid w:val="00B51017"/>
  </w:style>
  <w:style w:type="character" w:styleId="a4">
    <w:name w:val="Emphasis"/>
    <w:basedOn w:val="a0"/>
    <w:uiPriority w:val="20"/>
    <w:qFormat/>
    <w:rsid w:val="00B51017"/>
    <w:rPr>
      <w:i/>
      <w:iCs/>
    </w:rPr>
  </w:style>
  <w:style w:type="character" w:styleId="a5">
    <w:name w:val="Hyperlink"/>
    <w:basedOn w:val="a0"/>
    <w:uiPriority w:val="99"/>
    <w:unhideWhenUsed/>
    <w:rsid w:val="008B7979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B7979"/>
    <w:rPr>
      <w:color w:val="605E5C"/>
      <w:shd w:val="clear" w:color="auto" w:fill="E1DFDD"/>
    </w:rPr>
  </w:style>
  <w:style w:type="paragraph" w:customStyle="1" w:styleId="z1qcye">
    <w:name w:val="z1qcye"/>
    <w:basedOn w:val="a"/>
    <w:rsid w:val="003016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3016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9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1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4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65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0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7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8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2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62e9/b8Hj7jba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567</Words>
  <Characters>3238</Characters>
  <Application>Microsoft Office Word</Application>
  <DocSecurity>0</DocSecurity>
  <Lines>26</Lines>
  <Paragraphs>7</Paragraphs>
  <ScaleCrop>false</ScaleCrop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Иванова</dc:creator>
  <cp:keywords/>
  <dc:description/>
  <cp:lastModifiedBy>Валентина Иванова</cp:lastModifiedBy>
  <cp:revision>11</cp:revision>
  <dcterms:created xsi:type="dcterms:W3CDTF">2026-02-16T18:05:00Z</dcterms:created>
  <dcterms:modified xsi:type="dcterms:W3CDTF">2026-04-29T16:32:00Z</dcterms:modified>
</cp:coreProperties>
</file>