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7BE94" w14:textId="77777777" w:rsidR="0043099D" w:rsidRDefault="0043099D" w:rsidP="004309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Информационная справка</w:t>
      </w:r>
    </w:p>
    <w:p w14:paraId="1B2BDDFC" w14:textId="553DA4E5" w:rsidR="0043099D" w:rsidRDefault="0043099D" w:rsidP="004309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о методической системе</w:t>
      </w:r>
    </w:p>
    <w:p w14:paraId="14BA96F3" w14:textId="77777777" w:rsidR="0043099D" w:rsidRDefault="0043099D" w:rsidP="004309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«Цифровая память: сохранение семейных традиций</w:t>
      </w:r>
    </w:p>
    <w:p w14:paraId="7AF5C36A" w14:textId="38EBBD02" w:rsidR="0043099D" w:rsidRDefault="0043099D" w:rsidP="004309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и исторического наследия средствами мобильной разработки»</w:t>
      </w:r>
    </w:p>
    <w:p w14:paraId="4240C28D" w14:textId="77777777" w:rsidR="0043099D" w:rsidRPr="0043099D" w:rsidRDefault="0043099D" w:rsidP="004309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EB82FE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43099D">
        <w:rPr>
          <w:rFonts w:ascii="Times New Roman" w:hAnsi="Times New Roman" w:cs="Times New Roman"/>
          <w:sz w:val="28"/>
          <w:szCs w:val="28"/>
        </w:rPr>
        <w:t xml:space="preserve"> Воротова Наталия </w:t>
      </w:r>
      <w:proofErr w:type="spellStart"/>
      <w:r w:rsidRPr="0043099D">
        <w:rPr>
          <w:rFonts w:ascii="Times New Roman" w:hAnsi="Times New Roman" w:cs="Times New Roman"/>
          <w:sz w:val="28"/>
          <w:szCs w:val="28"/>
        </w:rPr>
        <w:t>Афонасьевна</w:t>
      </w:r>
      <w:proofErr w:type="spellEnd"/>
      <w:r w:rsidRPr="0043099D">
        <w:rPr>
          <w:rFonts w:ascii="Times New Roman" w:hAnsi="Times New Roman" w:cs="Times New Roman"/>
          <w:sz w:val="28"/>
          <w:szCs w:val="28"/>
        </w:rPr>
        <w:t>, педагог дополнительного образования</w:t>
      </w:r>
    </w:p>
    <w:p w14:paraId="59EAF268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Место работы:</w:t>
      </w:r>
      <w:r w:rsidRPr="0043099D">
        <w:rPr>
          <w:rFonts w:ascii="Times New Roman" w:hAnsi="Times New Roman" w:cs="Times New Roman"/>
          <w:sz w:val="28"/>
          <w:szCs w:val="28"/>
        </w:rPr>
        <w:t> АНО «ЦЦОД «IT-куб», г. Ижевск, Удмуртская Республика</w:t>
      </w:r>
    </w:p>
    <w:p w14:paraId="3650562D" w14:textId="256259C6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06D284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1. Актуальность и решаемые противоречия</w:t>
      </w:r>
    </w:p>
    <w:p w14:paraId="77C6E771" w14:textId="77777777" w:rsidR="0043099D" w:rsidRPr="0043099D" w:rsidRDefault="0043099D" w:rsidP="004309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Современные дети активно используют цифровые устройства, но в большинстве случаев остаются пассивными потребителями готового контента. Традиционные методы воспитания (лекции, беседы) теряют эффективность. Возникает необходимость:</w:t>
      </w:r>
    </w:p>
    <w:p w14:paraId="24A9E3EC" w14:textId="77777777" w:rsidR="0043099D" w:rsidRPr="0043099D" w:rsidRDefault="0043099D" w:rsidP="0043099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научить ребёнка создавать собственные цифровые продукты, наполняя их личностным смыслом;</w:t>
      </w:r>
    </w:p>
    <w:p w14:paraId="2499909B" w14:textId="77777777" w:rsidR="0043099D" w:rsidRPr="0043099D" w:rsidRDefault="0043099D" w:rsidP="0043099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использовать технологии для формирования традиционных российских духовно-нравственных ценностей (Указ Президента РФ № 809);</w:t>
      </w:r>
    </w:p>
    <w:p w14:paraId="324D42CE" w14:textId="77777777" w:rsidR="0043099D" w:rsidRPr="0043099D" w:rsidRDefault="0043099D" w:rsidP="0043099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превратить технологическое творчество в пространство нравственного становления.</w:t>
      </w:r>
    </w:p>
    <w:p w14:paraId="5908B106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Противоречия, решаемые разработкой:</w:t>
      </w:r>
    </w:p>
    <w:p w14:paraId="3D7C2B5D" w14:textId="77777777" w:rsidR="0043099D" w:rsidRPr="0043099D" w:rsidRDefault="0043099D" w:rsidP="0043099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между цифровой грамотностью детей и отсутствием навыков осмысленного технологического творчества;</w:t>
      </w:r>
    </w:p>
    <w:p w14:paraId="5F98761C" w14:textId="77777777" w:rsidR="0043099D" w:rsidRPr="0043099D" w:rsidRDefault="0043099D" w:rsidP="0043099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между потребностью в формировании традиционных ценностей и недостатком эффективных инструментов их трансляции через цифровую среду;</w:t>
      </w:r>
    </w:p>
    <w:p w14:paraId="76F7FC84" w14:textId="77777777" w:rsidR="0043099D" w:rsidRPr="0043099D" w:rsidRDefault="0043099D" w:rsidP="0043099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между интересом подростков к мобильным технологиям и низкой воспитательной направленностью большинства IT-программ.</w:t>
      </w:r>
    </w:p>
    <w:p w14:paraId="229F46D2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2. Область применения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4"/>
        <w:gridCol w:w="7117"/>
      </w:tblGrid>
      <w:tr w:rsidR="0043099D" w:rsidRPr="0043099D" w14:paraId="5D37C62E" w14:textId="77777777" w:rsidTr="0043099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6CAB4C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Параметр</w:t>
            </w:r>
          </w:p>
        </w:tc>
        <w:tc>
          <w:tcPr>
            <w:tcW w:w="71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F4679E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43099D" w:rsidRPr="0043099D" w14:paraId="4E836790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BAABE0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Уровень образования</w:t>
            </w:r>
          </w:p>
        </w:tc>
        <w:tc>
          <w:tcPr>
            <w:tcW w:w="71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60900E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Основное общее (5–8 классы), дополнительное образование</w:t>
            </w:r>
          </w:p>
        </w:tc>
      </w:tr>
      <w:tr w:rsidR="0043099D" w:rsidRPr="0043099D" w14:paraId="7D22E561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28F088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Предметная область</w:t>
            </w:r>
          </w:p>
        </w:tc>
        <w:tc>
          <w:tcPr>
            <w:tcW w:w="71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A0567E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Информатика, технология, ОДНКНР, дополнительное образование (техническая направленность)</w:t>
            </w:r>
          </w:p>
        </w:tc>
      </w:tr>
      <w:tr w:rsidR="0043099D" w:rsidRPr="0043099D" w14:paraId="38C92CEC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C6B0A0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71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72C3AA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10–14 лет</w:t>
            </w:r>
          </w:p>
        </w:tc>
      </w:tr>
      <w:tr w:rsidR="0043099D" w:rsidRPr="0043099D" w14:paraId="49BB4EE0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CD1D3F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Формы обучения</w:t>
            </w:r>
          </w:p>
        </w:tc>
        <w:tc>
          <w:tcPr>
            <w:tcW w:w="71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E7C69E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Урочная деятельность (информатика, технология), внеурочная деятельность, кружки мобильной разработки, проектные мастерские</w:t>
            </w:r>
          </w:p>
        </w:tc>
      </w:tr>
    </w:tbl>
    <w:p w14:paraId="6E046D3D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CDB90C" w14:textId="3019EF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3. Цель и задачи</w:t>
      </w:r>
    </w:p>
    <w:p w14:paraId="3C40DAC0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3099D">
        <w:rPr>
          <w:rFonts w:ascii="Times New Roman" w:hAnsi="Times New Roman" w:cs="Times New Roman"/>
          <w:sz w:val="28"/>
          <w:szCs w:val="28"/>
        </w:rPr>
        <w:t> сформировать у обучающихся проектное мышление и ценностное отношение к семье, истории и Отечеству через создание мобильных приложений, сохраняющих семейную память и культурное наследие.</w:t>
      </w:r>
    </w:p>
    <w:p w14:paraId="1F14C5FA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0"/>
        <w:gridCol w:w="7031"/>
      </w:tblGrid>
      <w:tr w:rsidR="0043099D" w:rsidRPr="0043099D" w14:paraId="0993BC46" w14:textId="77777777" w:rsidTr="0043099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FBD392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Вид задач</w:t>
            </w:r>
          </w:p>
        </w:tc>
        <w:tc>
          <w:tcPr>
            <w:tcW w:w="703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F07A62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43099D" w:rsidRPr="0043099D" w14:paraId="57A17875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AA8587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</w:p>
        </w:tc>
        <w:tc>
          <w:tcPr>
            <w:tcW w:w="703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D13315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Познакомить с основами UX/UI-дизайна, проектирования мобильных приложений; сформировать навыки командной работы и публичной презентации; обучить этапам создания прототипа от идеи до тестирования</w:t>
            </w:r>
          </w:p>
        </w:tc>
      </w:tr>
      <w:tr w:rsidR="0043099D" w:rsidRPr="0043099D" w14:paraId="498C0607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96F373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Развивающие</w:t>
            </w:r>
          </w:p>
        </w:tc>
        <w:tc>
          <w:tcPr>
            <w:tcW w:w="703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065F8B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Развить креативность, критическое мышление, коммуникативные навыки; сформировать умение выявлять социальные запросы, планировать и рефлексировать</w:t>
            </w:r>
          </w:p>
        </w:tc>
      </w:tr>
      <w:tr w:rsidR="0043099D" w:rsidRPr="0043099D" w14:paraId="0F7CC562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D00CAB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Воспитательные</w:t>
            </w:r>
          </w:p>
        </w:tc>
        <w:tc>
          <w:tcPr>
            <w:tcW w:w="703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82C99A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Воспитать уважение к семейным традициям, исторической памяти, милосердие, патриотизм; создать среду взаимопомощи и поддержки</w:t>
            </w:r>
          </w:p>
        </w:tc>
      </w:tr>
    </w:tbl>
    <w:p w14:paraId="6909266D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ACE910" w14:textId="7C9E8960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4. Новизна и отличительные особенности</w:t>
      </w:r>
    </w:p>
    <w:p w14:paraId="4475E7F3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Инновационный характер</w:t>
      </w:r>
      <w:r w:rsidRPr="0043099D">
        <w:rPr>
          <w:rFonts w:ascii="Times New Roman" w:hAnsi="Times New Roman" w:cs="Times New Roman"/>
          <w:sz w:val="28"/>
          <w:szCs w:val="28"/>
        </w:rPr>
        <w:t> – интеграция двух компонентов:</w:t>
      </w:r>
    </w:p>
    <w:p w14:paraId="7A5026A5" w14:textId="77777777" w:rsidR="0043099D" w:rsidRPr="0043099D" w:rsidRDefault="0043099D" w:rsidP="0043099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Проектный подход</w:t>
      </w:r>
      <w:r w:rsidRPr="0043099D">
        <w:rPr>
          <w:rFonts w:ascii="Times New Roman" w:hAnsi="Times New Roman" w:cs="Times New Roman"/>
          <w:sz w:val="28"/>
          <w:szCs w:val="28"/>
        </w:rPr>
        <w:t> – создание реального IT-продукта от идеи до публичной презентации, где ребёнок выступает не учеником, а создателем.</w:t>
      </w:r>
    </w:p>
    <w:p w14:paraId="6FE7922E" w14:textId="77777777" w:rsidR="0043099D" w:rsidRPr="0043099D" w:rsidRDefault="0043099D" w:rsidP="0043099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Духовно-нравственные ценности</w:t>
      </w:r>
      <w:r w:rsidRPr="0043099D">
        <w:rPr>
          <w:rFonts w:ascii="Times New Roman" w:hAnsi="Times New Roman" w:cs="Times New Roman"/>
          <w:sz w:val="28"/>
          <w:szCs w:val="28"/>
        </w:rPr>
        <w:t> – осмысленное наполнение каждого проекта темами семьи, исторической памяти, милосердия, патриотизма.</w:t>
      </w:r>
    </w:p>
    <w:p w14:paraId="21DFF3DC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Отличительные особенности:</w:t>
      </w:r>
    </w:p>
    <w:p w14:paraId="279B1039" w14:textId="77777777" w:rsidR="0043099D" w:rsidRPr="0043099D" w:rsidRDefault="0043099D" w:rsidP="0043099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Метод «бумажного прототипирования»</w:t>
      </w:r>
      <w:r w:rsidRPr="0043099D">
        <w:rPr>
          <w:rFonts w:ascii="Times New Roman" w:hAnsi="Times New Roman" w:cs="Times New Roman"/>
          <w:sz w:val="28"/>
          <w:szCs w:val="28"/>
        </w:rPr>
        <w:t> – не требует навыков программирования, делая технологическое творчество доступным для новичков и позволяя сосредоточиться на смысловом наполнении.</w:t>
      </w:r>
    </w:p>
    <w:p w14:paraId="02CA1142" w14:textId="77777777" w:rsidR="0043099D" w:rsidRPr="0043099D" w:rsidRDefault="0043099D" w:rsidP="0043099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Каждый проект становится нравственным выбором ребёнка</w:t>
      </w:r>
      <w:r w:rsidRPr="0043099D">
        <w:rPr>
          <w:rFonts w:ascii="Times New Roman" w:hAnsi="Times New Roman" w:cs="Times New Roman"/>
          <w:sz w:val="28"/>
          <w:szCs w:val="28"/>
        </w:rPr>
        <w:t> – тема приложения (семья, история, помощь, патриотизм) отражает его ценностные ориентиры.</w:t>
      </w:r>
    </w:p>
    <w:p w14:paraId="1D04CD72" w14:textId="77777777" w:rsidR="0043099D" w:rsidRPr="0043099D" w:rsidRDefault="0043099D" w:rsidP="0043099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Индивидуальные образовательные траектории</w:t>
      </w:r>
      <w:r w:rsidRPr="0043099D">
        <w:rPr>
          <w:rFonts w:ascii="Times New Roman" w:hAnsi="Times New Roman" w:cs="Times New Roman"/>
          <w:sz w:val="28"/>
          <w:szCs w:val="28"/>
        </w:rPr>
        <w:t> – учёт темпа освоения, личных интересов и роли в команде каждого ученика.</w:t>
      </w:r>
    </w:p>
    <w:p w14:paraId="5C4A584B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Авторский вклад:</w:t>
      </w:r>
      <w:r w:rsidRPr="0043099D">
        <w:rPr>
          <w:rFonts w:ascii="Times New Roman" w:hAnsi="Times New Roman" w:cs="Times New Roman"/>
          <w:sz w:val="28"/>
          <w:szCs w:val="28"/>
        </w:rPr>
        <w:t> разработка методики интеграции духовно-нравственного содержания в процесс мобильной разработки, создание системы проектных заданий на основе семейной и краеведческой тематики.</w:t>
      </w:r>
    </w:p>
    <w:p w14:paraId="617D8EDA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2A29D6" w14:textId="1F141BDC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5. Структура и содержание</w:t>
      </w:r>
    </w:p>
    <w:p w14:paraId="0B93C280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Система представляет собой цикл из 8–10 занятий (модулей), объединённых в три логических блока: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2814"/>
        <w:gridCol w:w="1416"/>
        <w:gridCol w:w="3963"/>
      </w:tblGrid>
      <w:tr w:rsidR="0043099D" w:rsidRPr="0043099D" w14:paraId="118E588A" w14:textId="77777777" w:rsidTr="0043099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994E1D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Модуль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568F6C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2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C8D065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Кол-во занятий</w:t>
            </w:r>
          </w:p>
        </w:tc>
        <w:tc>
          <w:tcPr>
            <w:tcW w:w="396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EF61FA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Ключевое содержание</w:t>
            </w:r>
          </w:p>
        </w:tc>
      </w:tr>
      <w:tr w:rsidR="0043099D" w:rsidRPr="0043099D" w14:paraId="7D06C9AA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E759C3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6B4715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Погружение: от идеи к ценности</w:t>
            </w:r>
          </w:p>
        </w:tc>
        <w:tc>
          <w:tcPr>
            <w:tcW w:w="12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92E824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E07C20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Основы UX/UI-дизайна, выявление социальных запросов, формирование ценностного поля проектов (семья, память, Отечество)</w:t>
            </w:r>
          </w:p>
        </w:tc>
      </w:tr>
      <w:tr w:rsidR="0043099D" w:rsidRPr="0043099D" w14:paraId="39165F28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736A22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BB5911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Проектирование: от замысла к прототипу</w:t>
            </w:r>
          </w:p>
        </w:tc>
        <w:tc>
          <w:tcPr>
            <w:tcW w:w="12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54BC4B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3–4</w:t>
            </w:r>
          </w:p>
        </w:tc>
        <w:tc>
          <w:tcPr>
            <w:tcW w:w="39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C837ED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бумажного прототипа, учёт типографики, </w:t>
            </w:r>
            <w:r w:rsidRPr="004309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колористики, эргономики, командная работа</w:t>
            </w:r>
          </w:p>
        </w:tc>
      </w:tr>
      <w:tr w:rsidR="0043099D" w:rsidRPr="0043099D" w14:paraId="7CA71C4B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4D5620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EDE63C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Реализация и презентация: от кода к признанию</w:t>
            </w:r>
          </w:p>
        </w:tc>
        <w:tc>
          <w:tcPr>
            <w:tcW w:w="12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A6791F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3–4</w:t>
            </w:r>
          </w:p>
        </w:tc>
        <w:tc>
          <w:tcPr>
            <w:tcW w:w="39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814E55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Написание кода (в продвинутых группах), тестирование, предзащита, публичная презентация</w:t>
            </w:r>
          </w:p>
        </w:tc>
      </w:tr>
    </w:tbl>
    <w:p w14:paraId="31F56E8B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Трудоёмкость:</w:t>
      </w:r>
      <w:r w:rsidRPr="0043099D">
        <w:rPr>
          <w:rFonts w:ascii="Times New Roman" w:hAnsi="Times New Roman" w:cs="Times New Roman"/>
          <w:sz w:val="28"/>
          <w:szCs w:val="28"/>
        </w:rPr>
        <w:t> 8–10 занятий по 45–60 минут (полный цикл).</w:t>
      </w:r>
    </w:p>
    <w:p w14:paraId="04FFF00F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9EA9BB" w14:textId="1DB006C2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6. Методологическая основа</w:t>
      </w:r>
    </w:p>
    <w:p w14:paraId="74E23F9A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Научные подходы:</w:t>
      </w:r>
      <w:r w:rsidRPr="0043099D">
        <w:rPr>
          <w:rFonts w:ascii="Times New Roman" w:hAnsi="Times New Roman" w:cs="Times New Roman"/>
          <w:sz w:val="28"/>
          <w:szCs w:val="28"/>
        </w:rPr>
        <w:t> системно-деятельностный, личностно-ориентированный, компетентностный, культурологический.</w:t>
      </w:r>
    </w:p>
    <w:p w14:paraId="26AEDA87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Педагогические технологии:</w:t>
      </w:r>
      <w:r w:rsidRPr="0043099D">
        <w:rPr>
          <w:rFonts w:ascii="Times New Roman" w:hAnsi="Times New Roman" w:cs="Times New Roman"/>
          <w:sz w:val="28"/>
          <w:szCs w:val="28"/>
        </w:rPr>
        <w:t> проектное обучение, проблемно-ориентированное обучение, игровые технологии («охота на жучков», «банка идей»), ИКТ.</w:t>
      </w:r>
    </w:p>
    <w:p w14:paraId="1D022FF5" w14:textId="77777777" w:rsid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Связь с нормативными документами:</w:t>
      </w:r>
      <w:r w:rsidRPr="0043099D">
        <w:rPr>
          <w:rFonts w:ascii="Times New Roman" w:hAnsi="Times New Roman" w:cs="Times New Roman"/>
          <w:sz w:val="28"/>
          <w:szCs w:val="28"/>
        </w:rPr>
        <w:t xml:space="preserve"> Указ Президента РФ № 809, ФГОС ООО (личностные результаты воспитания), </w:t>
      </w:r>
      <w:proofErr w:type="spellStart"/>
      <w:r w:rsidRPr="0043099D">
        <w:rPr>
          <w:rFonts w:ascii="Times New Roman" w:hAnsi="Times New Roman" w:cs="Times New Roman"/>
          <w:sz w:val="28"/>
          <w:szCs w:val="28"/>
        </w:rPr>
        <w:t>профстандарт</w:t>
      </w:r>
      <w:proofErr w:type="spellEnd"/>
      <w:r w:rsidRPr="0043099D">
        <w:rPr>
          <w:rFonts w:ascii="Times New Roman" w:hAnsi="Times New Roman" w:cs="Times New Roman"/>
          <w:sz w:val="28"/>
          <w:szCs w:val="28"/>
        </w:rPr>
        <w:t xml:space="preserve"> педагога дополнительного образования.</w:t>
      </w:r>
    </w:p>
    <w:p w14:paraId="60894DD3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F68558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7. Ресурсное обеспечение</w:t>
      </w:r>
    </w:p>
    <w:p w14:paraId="47667BC7" w14:textId="77777777" w:rsidR="0043099D" w:rsidRPr="0043099D" w:rsidRDefault="0043099D" w:rsidP="0043099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Материально-техническое:</w:t>
      </w:r>
      <w:r w:rsidRPr="0043099D">
        <w:rPr>
          <w:rFonts w:ascii="Times New Roman" w:hAnsi="Times New Roman" w:cs="Times New Roman"/>
          <w:sz w:val="28"/>
          <w:szCs w:val="28"/>
        </w:rPr>
        <w:t> компьютеры/ноутбуки, проектор, маркеры, стикеры, шаблоны «рисунок телефона», карточки с трендами.</w:t>
      </w:r>
    </w:p>
    <w:p w14:paraId="41A7500B" w14:textId="77777777" w:rsidR="0043099D" w:rsidRPr="0043099D" w:rsidRDefault="0043099D" w:rsidP="0043099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Учебно-методическое:</w:t>
      </w:r>
      <w:r w:rsidRPr="0043099D">
        <w:rPr>
          <w:rFonts w:ascii="Times New Roman" w:hAnsi="Times New Roman" w:cs="Times New Roman"/>
          <w:sz w:val="28"/>
          <w:szCs w:val="28"/>
        </w:rPr>
        <w:t> презентация «Цифровая память», методическая разработка занятия по бумажному прототипированию, шаблоны для прототипов.</w:t>
      </w:r>
    </w:p>
    <w:p w14:paraId="4AB68C2A" w14:textId="77777777" w:rsidR="0043099D" w:rsidRDefault="0043099D" w:rsidP="0043099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Цифровые ресурсы:</w:t>
      </w:r>
      <w:r w:rsidRPr="0043099D">
        <w:rPr>
          <w:rFonts w:ascii="Times New Roman" w:hAnsi="Times New Roman" w:cs="Times New Roman"/>
          <w:sz w:val="28"/>
          <w:szCs w:val="28"/>
        </w:rPr>
        <w:t xml:space="preserve"> MIT </w:t>
      </w:r>
      <w:proofErr w:type="spellStart"/>
      <w:r w:rsidRPr="0043099D">
        <w:rPr>
          <w:rFonts w:ascii="Times New Roman" w:hAnsi="Times New Roman" w:cs="Times New Roman"/>
          <w:sz w:val="28"/>
          <w:szCs w:val="28"/>
        </w:rPr>
        <w:t>App</w:t>
      </w:r>
      <w:proofErr w:type="spellEnd"/>
      <w:r w:rsidRPr="00430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099D">
        <w:rPr>
          <w:rFonts w:ascii="Times New Roman" w:hAnsi="Times New Roman" w:cs="Times New Roman"/>
          <w:sz w:val="28"/>
          <w:szCs w:val="28"/>
        </w:rPr>
        <w:t>Inventor</w:t>
      </w:r>
      <w:proofErr w:type="spellEnd"/>
      <w:r w:rsidRPr="0043099D">
        <w:rPr>
          <w:rFonts w:ascii="Times New Roman" w:hAnsi="Times New Roman" w:cs="Times New Roman"/>
          <w:sz w:val="28"/>
          <w:szCs w:val="28"/>
        </w:rPr>
        <w:t xml:space="preserve">, Thunkable, </w:t>
      </w:r>
      <w:proofErr w:type="spellStart"/>
      <w:r w:rsidRPr="0043099D">
        <w:rPr>
          <w:rFonts w:ascii="Times New Roman" w:hAnsi="Times New Roman" w:cs="Times New Roman"/>
          <w:sz w:val="28"/>
          <w:szCs w:val="28"/>
        </w:rPr>
        <w:t>Figma</w:t>
      </w:r>
      <w:proofErr w:type="spellEnd"/>
      <w:r w:rsidRPr="0043099D">
        <w:rPr>
          <w:rFonts w:ascii="Times New Roman" w:hAnsi="Times New Roman" w:cs="Times New Roman"/>
          <w:sz w:val="28"/>
          <w:szCs w:val="28"/>
        </w:rPr>
        <w:t>, платформа «Клевер Лаборатория».</w:t>
      </w:r>
    </w:p>
    <w:p w14:paraId="35ABA7AC" w14:textId="77777777" w:rsidR="0043099D" w:rsidRPr="0043099D" w:rsidRDefault="0043099D" w:rsidP="0043099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2BFCC0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8. Результаты внедрения</w:t>
      </w:r>
    </w:p>
    <w:p w14:paraId="2A8C3542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</w:p>
    <w:p w14:paraId="5FE3E0D8" w14:textId="77777777" w:rsidR="0043099D" w:rsidRPr="0043099D" w:rsidRDefault="0043099D" w:rsidP="0043099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lastRenderedPageBreak/>
        <w:t>знание понятий UX/UI;</w:t>
      </w:r>
    </w:p>
    <w:p w14:paraId="44359D54" w14:textId="77777777" w:rsidR="0043099D" w:rsidRPr="0043099D" w:rsidRDefault="0043099D" w:rsidP="0043099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умение создавать бумажный прототип мобильного приложения;</w:t>
      </w:r>
    </w:p>
    <w:p w14:paraId="57E177B5" w14:textId="77777777" w:rsidR="0043099D" w:rsidRPr="0043099D" w:rsidRDefault="0043099D" w:rsidP="0043099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знание этапов проектной работы (идея → проектирование → реализация → тестирование → презентация).</w:t>
      </w:r>
    </w:p>
    <w:p w14:paraId="7FBA2C92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14:paraId="244CEABB" w14:textId="77777777" w:rsidR="0043099D" w:rsidRPr="0043099D" w:rsidRDefault="0043099D" w:rsidP="0043099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планирование работы, самооценка, рефлексия;</w:t>
      </w:r>
    </w:p>
    <w:p w14:paraId="35D5CDFE" w14:textId="77777777" w:rsidR="0043099D" w:rsidRPr="0043099D" w:rsidRDefault="0043099D" w:rsidP="0043099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выявление проблемы и формулирование социального запроса;</w:t>
      </w:r>
    </w:p>
    <w:p w14:paraId="664C5CBE" w14:textId="77777777" w:rsidR="0043099D" w:rsidRPr="0043099D" w:rsidRDefault="0043099D" w:rsidP="0043099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sz w:val="28"/>
          <w:szCs w:val="28"/>
        </w:rPr>
        <w:t>навыки командной работы и публичной презентации.</w:t>
      </w:r>
    </w:p>
    <w:p w14:paraId="1A8ECC34" w14:textId="77777777" w:rsidR="0043099D" w:rsidRPr="0043099D" w:rsidRDefault="0043099D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99D">
        <w:rPr>
          <w:rFonts w:ascii="Times New Roman" w:hAnsi="Times New Roman" w:cs="Times New Roman"/>
          <w:b/>
          <w:bCs/>
          <w:sz w:val="28"/>
          <w:szCs w:val="28"/>
        </w:rPr>
        <w:t>Личностные (формирование традиционных ценностей):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3"/>
        <w:gridCol w:w="4968"/>
      </w:tblGrid>
      <w:tr w:rsidR="0043099D" w:rsidRPr="0043099D" w14:paraId="574A6215" w14:textId="77777777" w:rsidTr="0043099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3C9EEF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Ценность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AA31EE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43099D" w:rsidRPr="0043099D" w14:paraId="09A8916B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A1ABC0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Крепкая семья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46C2B5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Проекты «Моя родословная», «Семейный календарь»</w:t>
            </w:r>
          </w:p>
        </w:tc>
      </w:tr>
      <w:tr w:rsidR="0043099D" w:rsidRPr="0043099D" w14:paraId="27B2EE46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DF6C6C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Историческая память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4F27B3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Краеведческие приложения, аудиогиды</w:t>
            </w:r>
          </w:p>
        </w:tc>
      </w:tr>
      <w:tr w:rsidR="0043099D" w:rsidRPr="0043099D" w14:paraId="5FF96358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6BAACE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Патриотизм, служение Отечеству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845D3B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Проекты о героях и достижениях России</w:t>
            </w:r>
          </w:p>
        </w:tc>
      </w:tr>
      <w:tr w:rsidR="0043099D" w:rsidRPr="0043099D" w14:paraId="3C0D70FF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6508AC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Милосердие, сострадание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0AA94B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Волонтёрские приложения</w:t>
            </w:r>
          </w:p>
        </w:tc>
      </w:tr>
      <w:tr w:rsidR="0043099D" w:rsidRPr="0043099D" w14:paraId="71657A05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B4BCCD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Созидательный труд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BC0055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Реальный IT-продукт своими руками</w:t>
            </w:r>
          </w:p>
        </w:tc>
      </w:tr>
      <w:tr w:rsidR="0043099D" w:rsidRPr="0043099D" w14:paraId="5567CF67" w14:textId="77777777" w:rsidTr="0043099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06F40C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Преемственность поколений</w:t>
            </w:r>
          </w:p>
        </w:tc>
        <w:tc>
          <w:tcPr>
            <w:tcW w:w="49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CD4F4A" w14:textId="77777777" w:rsidR="0043099D" w:rsidRPr="0043099D" w:rsidRDefault="0043099D" w:rsidP="00430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99D">
              <w:rPr>
                <w:rFonts w:ascii="Times New Roman" w:hAnsi="Times New Roman" w:cs="Times New Roman"/>
                <w:sz w:val="28"/>
                <w:szCs w:val="28"/>
              </w:rPr>
              <w:t>Сбор семейных архивов, интервью со старшими</w:t>
            </w:r>
          </w:p>
        </w:tc>
      </w:tr>
    </w:tbl>
    <w:p w14:paraId="03AFB54C" w14:textId="77777777" w:rsidR="00724006" w:rsidRDefault="00724006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45FE1C" w14:textId="7087F35E" w:rsidR="00F10FB7" w:rsidRPr="00F10FB7" w:rsidRDefault="00F10FB7" w:rsidP="00F10F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FB7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10FB7">
        <w:rPr>
          <w:rFonts w:ascii="Times New Roman" w:hAnsi="Times New Roman" w:cs="Times New Roman"/>
          <w:sz w:val="28"/>
          <w:szCs w:val="28"/>
        </w:rPr>
        <w:t>Представленная методическая система «Цифровая память: сохранение семейных традиций и исторического наследия средствами мобильной разработки» является целостной, апробированной авторской разработкой, интегрирующей проектный подход и формирование традиционных российских духовно-нравственных ценностей в процессе создания мобильных приложений.</w:t>
      </w:r>
    </w:p>
    <w:p w14:paraId="723244D2" w14:textId="77777777" w:rsidR="00F10FB7" w:rsidRPr="00F10FB7" w:rsidRDefault="00F10FB7" w:rsidP="00F10F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FB7">
        <w:rPr>
          <w:rFonts w:ascii="Times New Roman" w:hAnsi="Times New Roman" w:cs="Times New Roman"/>
          <w:sz w:val="28"/>
          <w:szCs w:val="28"/>
        </w:rPr>
        <w:t>Система прошла успешную апробацию на базе АНО «ЦЦОД «IT-куб» г. Ижевска в 2024–2026 гг. Результативность подтверждается:</w:t>
      </w:r>
    </w:p>
    <w:p w14:paraId="0D872587" w14:textId="77777777" w:rsidR="00F10FB7" w:rsidRPr="00F10FB7" w:rsidRDefault="00F10FB7" w:rsidP="00F10FB7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FB7">
        <w:rPr>
          <w:rFonts w:ascii="Times New Roman" w:hAnsi="Times New Roman" w:cs="Times New Roman"/>
          <w:b/>
          <w:bCs/>
          <w:sz w:val="28"/>
          <w:szCs w:val="28"/>
        </w:rPr>
        <w:t>100% участием обучающихся</w:t>
      </w:r>
      <w:r w:rsidRPr="00F10FB7">
        <w:rPr>
          <w:rFonts w:ascii="Times New Roman" w:hAnsi="Times New Roman" w:cs="Times New Roman"/>
          <w:sz w:val="28"/>
          <w:szCs w:val="28"/>
        </w:rPr>
        <w:t> в конкурсах проектной деятельности;</w:t>
      </w:r>
    </w:p>
    <w:p w14:paraId="14B75BA0" w14:textId="4B39004E" w:rsidR="00F10FB7" w:rsidRPr="00F10FB7" w:rsidRDefault="00F10FB7" w:rsidP="00F10FB7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FB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победами на всероссийском и международном уровнях</w:t>
      </w:r>
      <w:r w:rsidRPr="00F10FB7">
        <w:rPr>
          <w:rFonts w:ascii="Times New Roman" w:hAnsi="Times New Roman" w:cs="Times New Roman"/>
          <w:sz w:val="28"/>
          <w:szCs w:val="28"/>
        </w:rPr>
        <w:t xml:space="preserve"> (Технопарк «Сколково» – 1 место, </w:t>
      </w:r>
      <w:proofErr w:type="spellStart"/>
      <w:r w:rsidRPr="00F10FB7">
        <w:rPr>
          <w:rFonts w:ascii="Times New Roman" w:hAnsi="Times New Roman" w:cs="Times New Roman"/>
          <w:sz w:val="28"/>
          <w:szCs w:val="28"/>
        </w:rPr>
        <w:t>хакатон</w:t>
      </w:r>
      <w:proofErr w:type="spellEnd"/>
      <w:r w:rsidRPr="00F10FB7">
        <w:rPr>
          <w:rFonts w:ascii="Times New Roman" w:hAnsi="Times New Roman" w:cs="Times New Roman"/>
          <w:sz w:val="28"/>
          <w:szCs w:val="28"/>
        </w:rPr>
        <w:t xml:space="preserve"> «Код доступа» – 1 место, фестиваль «</w:t>
      </w:r>
      <w:proofErr w:type="spellStart"/>
      <w:r w:rsidRPr="00F10FB7">
        <w:rPr>
          <w:rFonts w:ascii="Times New Roman" w:hAnsi="Times New Roman" w:cs="Times New Roman"/>
          <w:sz w:val="28"/>
          <w:szCs w:val="28"/>
        </w:rPr>
        <w:t>ТехноСтрелка</w:t>
      </w:r>
      <w:proofErr w:type="spellEnd"/>
      <w:r w:rsidRPr="00F10FB7">
        <w:rPr>
          <w:rFonts w:ascii="Times New Roman" w:hAnsi="Times New Roman" w:cs="Times New Roman"/>
          <w:sz w:val="28"/>
          <w:szCs w:val="28"/>
        </w:rPr>
        <w:t>» – 2 место, республиканский конкурс «</w:t>
      </w:r>
      <w:proofErr w:type="spellStart"/>
      <w:r w:rsidRPr="00F10FB7">
        <w:rPr>
          <w:rFonts w:ascii="Times New Roman" w:hAnsi="Times New Roman" w:cs="Times New Roman"/>
          <w:sz w:val="28"/>
          <w:szCs w:val="28"/>
        </w:rPr>
        <w:t>ТехноСтарт</w:t>
      </w:r>
      <w:proofErr w:type="spellEnd"/>
      <w:r w:rsidRPr="00F10FB7">
        <w:rPr>
          <w:rFonts w:ascii="Times New Roman" w:hAnsi="Times New Roman" w:cs="Times New Roman"/>
          <w:sz w:val="28"/>
          <w:szCs w:val="28"/>
        </w:rPr>
        <w:t>» – 1 место</w:t>
      </w:r>
      <w:r>
        <w:rPr>
          <w:rFonts w:ascii="Times New Roman" w:hAnsi="Times New Roman" w:cs="Times New Roman"/>
          <w:sz w:val="28"/>
          <w:szCs w:val="28"/>
        </w:rPr>
        <w:t xml:space="preserve"> и т.п.</w:t>
      </w:r>
      <w:r w:rsidRPr="00F10FB7">
        <w:rPr>
          <w:rFonts w:ascii="Times New Roman" w:hAnsi="Times New Roman" w:cs="Times New Roman"/>
          <w:sz w:val="28"/>
          <w:szCs w:val="28"/>
        </w:rPr>
        <w:t>);</w:t>
      </w:r>
    </w:p>
    <w:p w14:paraId="5942C9B6" w14:textId="77777777" w:rsidR="00F10FB7" w:rsidRPr="00F10FB7" w:rsidRDefault="00F10FB7" w:rsidP="00F10FB7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FB7">
        <w:rPr>
          <w:rFonts w:ascii="Times New Roman" w:hAnsi="Times New Roman" w:cs="Times New Roman"/>
          <w:b/>
          <w:bCs/>
          <w:sz w:val="28"/>
          <w:szCs w:val="28"/>
        </w:rPr>
        <w:t>сформированностью у обучающихся ценностных ориентиров</w:t>
      </w:r>
      <w:r w:rsidRPr="00F10FB7">
        <w:rPr>
          <w:rFonts w:ascii="Times New Roman" w:hAnsi="Times New Roman" w:cs="Times New Roman"/>
          <w:sz w:val="28"/>
          <w:szCs w:val="28"/>
        </w:rPr>
        <w:t> (уважение к семье, исторической памяти, патриотизм, милосердие), что фиксируется в тематике реализованных проектов («Моя родословная», краеведческие аудиогиды, волонтёрские приложения).</w:t>
      </w:r>
    </w:p>
    <w:p w14:paraId="72413AFB" w14:textId="77777777" w:rsidR="00F10FB7" w:rsidRPr="00F10FB7" w:rsidRDefault="00F10FB7" w:rsidP="00F10FB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0FB7">
        <w:rPr>
          <w:rFonts w:ascii="Times New Roman" w:hAnsi="Times New Roman" w:cs="Times New Roman"/>
          <w:sz w:val="28"/>
          <w:szCs w:val="28"/>
        </w:rPr>
        <w:t>Методическая система может быть тиражирована в образовательных организациях любого уровня (основное общее, дополнительное образование) и адаптирована для разных возрастных групп.</w:t>
      </w:r>
    </w:p>
    <w:p w14:paraId="1E4BEB00" w14:textId="77777777" w:rsidR="00F10FB7" w:rsidRPr="0043099D" w:rsidRDefault="00F10FB7" w:rsidP="00430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0FB7" w:rsidRPr="00430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C5BB9"/>
    <w:multiLevelType w:val="multilevel"/>
    <w:tmpl w:val="32EC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377D86"/>
    <w:multiLevelType w:val="multilevel"/>
    <w:tmpl w:val="9AEE4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EC4EC4"/>
    <w:multiLevelType w:val="multilevel"/>
    <w:tmpl w:val="F2A4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AF04F2"/>
    <w:multiLevelType w:val="multilevel"/>
    <w:tmpl w:val="CB1C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A23FCA"/>
    <w:multiLevelType w:val="multilevel"/>
    <w:tmpl w:val="B498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A95467"/>
    <w:multiLevelType w:val="multilevel"/>
    <w:tmpl w:val="5844A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50603E"/>
    <w:multiLevelType w:val="multilevel"/>
    <w:tmpl w:val="CBE25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2C1B24"/>
    <w:multiLevelType w:val="multilevel"/>
    <w:tmpl w:val="C17AD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740E2E"/>
    <w:multiLevelType w:val="multilevel"/>
    <w:tmpl w:val="59A6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4041254">
    <w:abstractNumId w:val="0"/>
  </w:num>
  <w:num w:numId="2" w16cid:durableId="1868520050">
    <w:abstractNumId w:val="1"/>
  </w:num>
  <w:num w:numId="3" w16cid:durableId="1599633211">
    <w:abstractNumId w:val="6"/>
  </w:num>
  <w:num w:numId="4" w16cid:durableId="1620574556">
    <w:abstractNumId w:val="8"/>
  </w:num>
  <w:num w:numId="5" w16cid:durableId="1938555115">
    <w:abstractNumId w:val="3"/>
  </w:num>
  <w:num w:numId="6" w16cid:durableId="2096895950">
    <w:abstractNumId w:val="4"/>
  </w:num>
  <w:num w:numId="7" w16cid:durableId="1096365788">
    <w:abstractNumId w:val="7"/>
  </w:num>
  <w:num w:numId="8" w16cid:durableId="1274903410">
    <w:abstractNumId w:val="2"/>
  </w:num>
  <w:num w:numId="9" w16cid:durableId="21342506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9D"/>
    <w:rsid w:val="000C5665"/>
    <w:rsid w:val="003C05BE"/>
    <w:rsid w:val="0043099D"/>
    <w:rsid w:val="006528E5"/>
    <w:rsid w:val="00724006"/>
    <w:rsid w:val="00F1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5AD23"/>
  <w15:chartTrackingRefBased/>
  <w15:docId w15:val="{CF3843E5-430D-45F7-8BE7-4596F4DC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09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09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09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09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09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09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09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09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09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09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09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09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09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09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09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09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09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09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09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09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09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09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09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09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09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09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09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09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09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C6EF7-522F-46DF-9CCB-3D3665819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1022</Words>
  <Characters>5831</Characters>
  <Application>Microsoft Office Word</Application>
  <DocSecurity>0</DocSecurity>
  <Lines>48</Lines>
  <Paragraphs>13</Paragraphs>
  <ScaleCrop>false</ScaleCrop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Воротова</dc:creator>
  <cp:keywords/>
  <dc:description/>
  <cp:lastModifiedBy>Наталия Воротова</cp:lastModifiedBy>
  <cp:revision>4</cp:revision>
  <dcterms:created xsi:type="dcterms:W3CDTF">2026-04-29T08:59:00Z</dcterms:created>
  <dcterms:modified xsi:type="dcterms:W3CDTF">2026-04-29T09:16:00Z</dcterms:modified>
</cp:coreProperties>
</file>