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                            </w:t>
      </w:r>
    </w:p>
    <w:p>
      <w:pPr>
        <w:spacing w:before="0" w:after="0" w:line="24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                            </w:t>
      </w:r>
      <w:r>
        <w:rPr>
          <w:rFonts w:ascii="Times New Roman" w:hAnsi="Times New Roman" w:cs="Times New Roman" w:eastAsia="Times New Roman"/>
          <w:b/>
          <w:color w:val="000000"/>
          <w:spacing w:val="0"/>
          <w:position w:val="0"/>
          <w:sz w:val="32"/>
          <w:shd w:fill="auto" w:val="clear"/>
        </w:rPr>
        <w:t xml:space="preserve">Методическая разработка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Деятельности концертмейстера и педагога в рамках</w:t>
      </w:r>
      <w:r>
        <w:rPr>
          <w:rFonts w:ascii="Times New Roman" w:hAnsi="Times New Roman" w:cs="Times New Roman" w:eastAsia="Times New Roman"/>
          <w:color w:val="auto"/>
          <w:spacing w:val="0"/>
          <w:position w:val="0"/>
          <w:sz w:val="32"/>
          <w:shd w:fill="auto" w:val="clear"/>
        </w:rPr>
        <w:t xml:space="preserve">                </w:t>
      </w:r>
    </w:p>
    <w:p>
      <w:pPr>
        <w:spacing w:before="0" w:after="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народно - стилизованного ансамбля </w:t>
      </w:r>
      <w:r>
        <w:rPr>
          <w:rFonts w:ascii="Times New Roman" w:hAnsi="Times New Roman" w:cs="Times New Roman" w:eastAsia="Times New Roman"/>
          <w:b/>
          <w:color w:val="auto"/>
          <w:spacing w:val="0"/>
          <w:position w:val="0"/>
          <w:sz w:val="32"/>
          <w:shd w:fill="auto" w:val="clear"/>
        </w:rPr>
        <w:t xml:space="preserve">«</w:t>
      </w:r>
      <w:r>
        <w:rPr>
          <w:rFonts w:ascii="Times New Roman" w:hAnsi="Times New Roman" w:cs="Times New Roman" w:eastAsia="Times New Roman"/>
          <w:b/>
          <w:color w:val="auto"/>
          <w:spacing w:val="0"/>
          <w:position w:val="0"/>
          <w:sz w:val="32"/>
          <w:shd w:fill="auto" w:val="clear"/>
        </w:rPr>
        <w:t xml:space="preserve">Вениз</w:t>
      </w:r>
      <w:r>
        <w:rPr>
          <w:rFonts w:ascii="Times New Roman" w:hAnsi="Times New Roman" w:cs="Times New Roman" w:eastAsia="Times New Roman"/>
          <w:b/>
          <w:color w:val="auto"/>
          <w:spacing w:val="0"/>
          <w:position w:val="0"/>
          <w:sz w:val="32"/>
          <w:shd w:fill="auto" w:val="clear"/>
        </w:rPr>
        <w:t xml:space="preserve">»</w:t>
      </w:r>
    </w:p>
    <w:p>
      <w:pPr>
        <w:spacing w:before="0" w:after="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 </w:t>
      </w:r>
    </w:p>
    <w:p>
      <w:pPr>
        <w:spacing w:before="0" w:after="0" w:line="48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auto"/>
          <w:spacing w:val="0"/>
          <w:position w:val="0"/>
          <w:sz w:val="32"/>
          <w:shd w:fill="auto" w:val="clear"/>
        </w:rPr>
        <w:t xml:space="preserve">Гладкова</w:t>
      </w:r>
    </w:p>
    <w:p>
      <w:pPr>
        <w:spacing w:before="0" w:after="0" w:line="240"/>
        <w:ind w:right="0" w:left="0" w:firstLine="0"/>
        <w:jc w:val="both"/>
        <w:rPr>
          <w:rFonts w:ascii="Times New Roman" w:hAnsi="Times New Roman" w:cs="Times New Roman" w:eastAsia="Times New Roman"/>
          <w:b/>
          <w:color w:val="000000"/>
          <w:spacing w:val="0"/>
          <w:position w:val="0"/>
          <w:sz w:val="28"/>
          <w:u w:val="single"/>
          <w:shd w:fill="auto" w:val="clear"/>
        </w:rPr>
      </w:pP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Александра  Павловича</w:t>
      </w:r>
    </w:p>
    <w:p>
      <w:pPr>
        <w:spacing w:before="0" w:after="0" w:line="240"/>
        <w:ind w:right="0" w:left="0" w:firstLine="0"/>
        <w:jc w:val="both"/>
        <w:rPr>
          <w:rFonts w:ascii="Times New Roman" w:hAnsi="Times New Roman" w:cs="Times New Roman" w:eastAsia="Times New Roman"/>
          <w:b/>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32"/>
          <w:shd w:fill="auto" w:val="clear"/>
        </w:rPr>
        <w:t xml:space="preserve">г.Рязань</w:t>
      </w:r>
    </w:p>
    <w:p>
      <w:pPr>
        <w:spacing w:before="0" w:after="0" w:line="240"/>
        <w:ind w:right="0" w:left="0" w:firstLine="0"/>
        <w:jc w:val="both"/>
        <w:rPr>
          <w:rFonts w:ascii="Times New Roman" w:hAnsi="Times New Roman" w:cs="Times New Roman" w:eastAsia="Times New Roman"/>
          <w:b/>
          <w:color w:val="000000"/>
          <w:spacing w:val="0"/>
          <w:position w:val="0"/>
          <w:sz w:val="32"/>
          <w:u w:val="single"/>
          <w:shd w:fill="auto" w:val="clear"/>
        </w:rPr>
      </w:pPr>
      <w:r>
        <w:rPr>
          <w:rFonts w:ascii="Times New Roman" w:hAnsi="Times New Roman" w:cs="Times New Roman" w:eastAsia="Times New Roman"/>
          <w:b/>
          <w:color w:val="000000"/>
          <w:spacing w:val="0"/>
          <w:position w:val="0"/>
          <w:sz w:val="32"/>
          <w:shd w:fill="auto" w:val="clear"/>
        </w:rPr>
        <w:t xml:space="preserve">                                         2026 </w:t>
      </w:r>
      <w:r>
        <w:rPr>
          <w:rFonts w:ascii="Times New Roman" w:hAnsi="Times New Roman" w:cs="Times New Roman" w:eastAsia="Times New Roman"/>
          <w:b/>
          <w:color w:val="000000"/>
          <w:spacing w:val="0"/>
          <w:position w:val="0"/>
          <w:sz w:val="32"/>
          <w:shd w:fill="auto" w:val="clear"/>
        </w:rPr>
        <w:t xml:space="preserve">год</w:t>
      </w:r>
    </w:p>
    <w:p>
      <w:pPr>
        <w:spacing w:before="0" w:after="0" w:line="240"/>
        <w:ind w:right="0" w:left="0" w:firstLine="0"/>
        <w:jc w:val="both"/>
        <w:rPr>
          <w:rFonts w:ascii="Times New Roman" w:hAnsi="Times New Roman" w:cs="Times New Roman" w:eastAsia="Times New Roman"/>
          <w:b/>
          <w:color w:val="000000"/>
          <w:spacing w:val="0"/>
          <w:position w:val="0"/>
          <w:sz w:val="32"/>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Введение.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 современном этапе развития нашему обществу необхоимо воспроизводство национальной духовной культуры России, Восстановить прерванную связь времён и поколений, возродить духовные  ценности   можно  путём  целенаправленного  культурно-эстетического и художественного воспитания подрастающего поколения.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Одним из богатейших и действенных средств эстетического воспитания детей является музыка. Она обладает большой силой эмоционального воздействия и поэтому является важным средством формирования мировоззрения, нравственных и эстетических идеалов.</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Очень большую помощь в духовно-нравственном и эстетическом воспитании молодого поколения оказывают народные несни. Народные песни сохраняя в себе, на протяжении веков, этические нормы и эдиалы транслируют такие ценности, как патриотизм, уважение к старшим, трудолюбие, честность, способствуют формированию нравственного фундамента личности молодого человека.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Народные  песни  играют существенную роль в формировании национального самосознания и культурной идентичности. В  условиях глобализации это приобретает особую актуальность, способствуя сохранению культурного разнообразия.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Народные песни способствуют развитию эстетического восприятия действительности, формируют представление о прекрасном, основанные на национальных культурных традициях и идеалах.</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Через  народные  песни  молодое поколение получает знания  о истории, траициях, обычаях своего народа, что способствует формированию целостной картины мира.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Исполнение народных песен может служить механизмом психологической саморегуляции и эмоциональной стабилизации, что особенно важно в период личностного становления.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Коллективное творчество детей в коллективе единомышленников способствует развитию навыков межличностного взаимодействия, формированию чувства общности.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Освоение народных песен стимулирует развитие музыкальных способностей, креативного мышления, способности к художественному самовыражению.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Приобщая  детей к музыке через различные виды музыкальной  деятельности, необходимо в первую очередь иметь в виду эмоционально-активное  восприятие, так как это является  основой  музыкального  воспитания.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Музыка  становится  инструментом объединения молодого поколения  в  творческом коллективе.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Совместная деятельность педагога и концертмейстера в</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народно-стилизованном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последние годы наблюдается заметный всплеск интереса молодого поколения к музыкальным произведениям, основанным на народной традиции, но адаптированным под современные эстетические стандарты и формы выражения. Особенно ярко это проявляется в музыкальном пространстве, где русские народные песни приобретают новые звучания через стилизации и жанровые переосмысления. Эта популяризация народного начала происходит не через прямое воспроизведение фольклора, а через его переосмысление  и обработку в духе времени.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Народно-стилизованный ансамбль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МАУДО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Рязанский Дворец Первых</w:t>
      </w:r>
      <w:r>
        <w:rPr>
          <w:rFonts w:ascii="Times New Roman" w:hAnsi="Times New Roman" w:cs="Times New Roman" w:eastAsia="Times New Roman"/>
          <w:color w:val="000000"/>
          <w:spacing w:val="0"/>
          <w:position w:val="0"/>
          <w:sz w:val="28"/>
          <w:shd w:fill="auto" w:val="clear"/>
        </w:rPr>
        <w:t xml:space="preserve">» – </w:t>
      </w:r>
      <w:r>
        <w:rPr>
          <w:rFonts w:ascii="Times New Roman" w:hAnsi="Times New Roman" w:cs="Times New Roman" w:eastAsia="Times New Roman"/>
          <w:color w:val="000000"/>
          <w:spacing w:val="0"/>
          <w:position w:val="0"/>
          <w:sz w:val="28"/>
          <w:shd w:fill="auto" w:val="clear"/>
        </w:rPr>
        <w:t xml:space="preserve">коллекив, в котором происходит музакальное развитие и эстетическое воспитание детей. В деятельности ансамбля направление современного и этнографического материала тесно сплетены друг с другом, что позволяет обучаться и развиваться творческой  личности.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дети учаться вокалу, основам народной хореографии, сценической речи. В результате  деятельности педагогов и концертмейстера с детьми, у них развивается музыкальный слух, голос, интонация, чувство ритма, дикция и артикуляция. На занятиях юные участники ансамбля учаться петь, танцевать, играть на народных музыкальных инструментах, общаться и дружить, раскованно и свободно вести себя на сцене, раскрывать свои способности и воплощать их в музыкально– игровых  композициях.</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Девиз народно-стилизованного ансамбля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 «</w:t>
      </w:r>
      <w:r>
        <w:rPr>
          <w:rFonts w:ascii="Times New Roman" w:hAnsi="Times New Roman" w:cs="Times New Roman" w:eastAsia="Times New Roman"/>
          <w:color w:val="000000"/>
          <w:spacing w:val="0"/>
          <w:position w:val="0"/>
          <w:sz w:val="28"/>
          <w:shd w:fill="auto" w:val="clear"/>
        </w:rPr>
        <w:t xml:space="preserve">Традиции и современность</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программе все виды и жанры песенного фольклора – от простых форм до сложных. Для концертмейстера здесь широкое поле для проявления своих творческих способностей и самовыражения. Для реализации этих задач концертмейстеру необходимы глубокие знания по фольклору, духовной культуре русского народа. Нужно серъёзно изучать лучшие образцы народного творчества, произведения великих классиков и достойные современные музыкальные материалы, с последующим осмыслением и применением в своей работе в ансамбле.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Для успешной и плодотворной деятельности в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концертмейстеру, я считаю, необходимы профессиональные знания и умение их реализации : по гармонии, инструментовке, хореографии, вокалу, музыкальной импровизации, чтении нот с листа, подбор музыки по слуху. Свободная игра во всех тональностях - необходимое условие работы с коллективом. С этой проблемой мне пришлось столкнуться ещё в юности, играя в самодеятельных взрослых и детских певческих коллективах, а затем и на профессиональной сцене в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Рязанской областной филармонии</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работая более двадцати лет в качестве концертмейстера и солиста-инструменталиста. Довольно часто на концертах приходится играть одни и теже песни в разных тональностях, так как бывают разные залы, различная по качеству акустика, время выступления, поэтому делаются аранжировки во всех тональностях,что благоприятно влияет на качество выступлений.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народно-стилизованном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занимаются дети с 5 до 16 лет. В коллектив принимаются дети без предварительного прослушивания и отбора, со своими индивидуальными данными. Каждый ребёнок талантлив по-своему, наша задача, педагогов и концертмейстера, заметить и развить эти способности. В музыкальных школах обучение детей происходит по профессиональному отбору. В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другой подход к этому вопросу. Для быстрого и интересного освоения знаний педагогами и концертмейстером ансамбля разрабатываются и внедряются в учебный процесс авторские программы по обучению и развитию детей.</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Народно-стилизованный ансамбль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МАУДО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Рязанский Дворец Первых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успешно осваивает духовную культуру наших предков, серьёзно изучая этнографические особенности Рязанского края, песенный и поэтический фольклор, широко пропагандирует это через концертную деятельность.</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Современная молодёжь, в отличие от предшествующих поколений, демонстрирует склонность к линейному восприятию исторического процесса. В результате фольклорные элементы, в том числе традиционные народные песни, зачастую воспринимаются представителями молодого поколения как атавизмы.</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При этом стоит обозначить возникающие противоречия между традиционной народной музыкой и её современными интерпретациями: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традиционной сохраняется историческая, региональная и культурная подлинность, диалекты, манеры исполнения, инструменты, форма. Стилизации часто перерабатываются под вкус массовой аудитории, добавляется поп-аранжировка, синтезаторы, изменяются темпы и ритм.</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Традиционная музыка всегда существовала в контексте ритуалов, праздников, труда, воспитания - имела прикладной, сокральный, социальный характер. Стилизации ориентированы на сцену, на концертное выступление.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Фольклор выражает конкретную идентичность народа или региона. Стилизации могут эклектично смешивать мотивы разных тралиций, добавляя в музыкальный материал свежесть и новизну прочтения.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народно-стилизованном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педагоги и концертмейстер очень внимательно следят за этим процессом, сохраняя традиции и внося стилизации. Совместно разрабатываются сценарии музыкально-игровых композиций, хореографические композиции, музыкальные аранжировки, инструментовки, введение музыкальных инструментов в действие, создаются фонограммы для концертных выступлений.</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 каждом этапе работы с детьми в ансамбле роль концертмейстера     неоценима. Концертмейстер – знаток народной музыки и поэзии, умелый педагог и непосредственный участник каждого занятия, участник концерта, выступления. Диапазон деятельности концертмейстера ансамбля значительно шиире, чем аккомпаниаторская работа в танцевальном или хоровом коллективе и не ограничивается  только музыкальным сопровождением. Концертмейстер на сцене и ведущий, и аккомпаниатор, артист, и участник выступления. От него зависит выход ансамбля на сцену, своевременное вступление после проигрышей и музыкальных пауз. Концертмейстер определяет  место  детей  на сцене в каждый  момент  их  выступления. Также надо помнить  о том, что  фольклорный  ансамбль и концертмейстер являются членами единого, целостного музыкального организма.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концертмейстера с педагогом по песенному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фольклору.</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концертмейстера в детском  ансамбле  имеет несколько аспектов:</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1.</w:t>
      </w:r>
      <w:r>
        <w:rPr>
          <w:rFonts w:ascii="Times New Roman" w:hAnsi="Times New Roman" w:cs="Times New Roman" w:eastAsia="Times New Roman"/>
          <w:color w:val="000000"/>
          <w:spacing w:val="0"/>
          <w:position w:val="0"/>
          <w:sz w:val="28"/>
          <w:shd w:fill="auto" w:val="clear"/>
        </w:rPr>
        <w:t xml:space="preserve">Концертмейстер работает непосредственно с педагогом, взаимодействует с ним в учебном процессе, вместе составляются пворческие планы, сценарии, композиции.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От  занятия к занятию у ребёнка  постепенно  развивается  слуховое   восприятие,  музыкальная   память  становится   лучше. Он  уже  может  более  длительно  прослушивать  музыкальный  материал,  обострённей  становится чувство ритма. Концертмейстеру нужно очень внимательно следить за этим процессом, помогать творческому  росту детей  и вместе с педагогом  вести  маленьких артистов к их будущим вершинам. Задача концертмейстера – помочь,  поддержать  в  этом  новом  для  них  деле.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2. </w:t>
      </w:r>
      <w:r>
        <w:rPr>
          <w:rFonts w:ascii="Times New Roman" w:hAnsi="Times New Roman" w:cs="Times New Roman" w:eastAsia="Times New Roman"/>
          <w:color w:val="000000"/>
          <w:spacing w:val="0"/>
          <w:position w:val="0"/>
          <w:sz w:val="28"/>
          <w:shd w:fill="auto" w:val="clear"/>
        </w:rPr>
        <w:t xml:space="preserve">Концертмейстер  влияет на детей  во  время выступлений, концертов  и занятий через высокохудожественное музыкальное сопровождение способствует успешному выступлению.</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Начиная  с  распевания,  концертмейстер,  по  просьбе  музыкального руководителя, выделяет определённые музыкальные  моменты,помогая лучше ориентироваться в трудных музыкальных местах.</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Важным разделом работы над художественным аккомпаниментом в детском  фольклорном ансамбле является изучение акустических особенностей детских голосов. Концертмейстеру  необходимо знать  их рабочий диапозон, особенности  звучания  в  разных  регистрах,  динамическую  шкалу.  Эти  знания  помогут   найти   соответствующую  палитру звуковых красок для создания необходимого  художественного образа. И будут способствовать   болшей  выразительности  исполнения.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3. </w:t>
      </w:r>
      <w:r>
        <w:rPr>
          <w:rFonts w:ascii="Times New Roman" w:hAnsi="Times New Roman" w:cs="Times New Roman" w:eastAsia="Times New Roman"/>
          <w:color w:val="000000"/>
          <w:spacing w:val="0"/>
          <w:position w:val="0"/>
          <w:sz w:val="28"/>
          <w:shd w:fill="auto" w:val="clear"/>
        </w:rPr>
        <w:t xml:space="preserve">Самостоятельная работа по подбору и аранжировке музыкальных фольклорных произведений.</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Партитура музыкального сопровождения  исходит  из  самой песни, её характера, места, которое она занимает в сценарии композиции. Выстраивается   музыкальная   форма  песни,  определяются  ключевые места,  которые   необходимо   подчеркнуть,  выделить  музыкальными средствами. К этому  концертмейстеру  нужно  подойти  осторожно,  со вкусом, так, чтобы  сохранить  стиль  песни,  обогатить её музыкально-выразительными  средствами, чтобы   она  вошла  органично   в  общий сценарий.</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При этом нужно ещё учесть трудные места  для вокального исполнения и сделать аранжировку песни выигрышной при концертном   исполнении  и  удобной  для  самих  исполнителей, так, чтобы  она  помогала   легче   раскрыть  всю  глубину  произведения.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концертмейстера требует серьёзных знаний по этнографии, песенному и поэтическому фольклору. Наш Рязанский край всесторонне изучен работами фольклорных  экспедиций. Есть много записей песен , обрядов, танцев. Но просто исполнить песню или танец по нотам – этого мало, потому что раньше песни игрались в своей характерной манере, в определённых канонах. Это нужно точно донести до участников фольклорного коллектива, сделать так, чтобы они в это поверили, непроизвольно захотели подпеть, заплясать. В этом случае можно говорить о том, что и концертмейстер, и педагог смогли показать детям суть народной музыки, расширить их представление о музыкальной культуре.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Очень важно для концертмейстера в работе с детьми грамотно подойти к изложению музыкального материала. Проявить  хороший  музыкальный вкус – задача музыкального руководителя и концертмейстера. Всё должно быть просто, легко и доступно для восприятия.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4. </w:t>
      </w:r>
      <w:r>
        <w:rPr>
          <w:rFonts w:ascii="Times New Roman" w:hAnsi="Times New Roman" w:cs="Times New Roman" w:eastAsia="Times New Roman"/>
          <w:color w:val="000000"/>
          <w:spacing w:val="0"/>
          <w:position w:val="0"/>
          <w:sz w:val="28"/>
          <w:shd w:fill="auto" w:val="clear"/>
        </w:rPr>
        <w:t xml:space="preserve">Непосредственное участие в концертной деятельности.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Руководители, педагоги, концертмейстер и хореограф вместе разрабатывают сценарий музыкально–хоровой композиции, решают, какие в него войдут песни, танцы, как свяжутся номера. Каждый определяет своё непосредственное участие в общем проекте.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Концертмейстер владеет всем песенным материалом композиции  и  музыкальным  сопровождением танцевального направления, знает  содержание   композиции, чтобы умело вести  выступление  и делать  всё  вовремя.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Ясное понимание своих функций в раскрытии содержания исполняемого  музыкального  произведения  (песни), единые  художественные  и  исполнительские  намерения  вокального ансамбля (солиста)  и концертмейстера  создают необходимые предпосылки   для  хорошего  профессиональгого звучания.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Концертмейстер должен постоянно совершенствоваться, проявлять  творческий  подход  к  своей  работе.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1. </w:t>
      </w:r>
      <w:r>
        <w:rPr>
          <w:rFonts w:ascii="Times New Roman" w:hAnsi="Times New Roman" w:cs="Times New Roman" w:eastAsia="Times New Roman"/>
          <w:color w:val="000000"/>
          <w:spacing w:val="0"/>
          <w:position w:val="0"/>
          <w:sz w:val="28"/>
          <w:shd w:fill="auto" w:val="clear"/>
        </w:rPr>
        <w:t xml:space="preserve">По содержанию деятельности – это репертуарный подбор вместе с педагогом музыкальных произведений для занятий, постоянное расширение музыкального багажа и знаний о фольклоре, его  характерных  особенностей.</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2. </w:t>
      </w:r>
      <w:r>
        <w:rPr>
          <w:rFonts w:ascii="Times New Roman" w:hAnsi="Times New Roman" w:cs="Times New Roman" w:eastAsia="Times New Roman"/>
          <w:color w:val="000000"/>
          <w:spacing w:val="0"/>
          <w:position w:val="0"/>
          <w:sz w:val="28"/>
          <w:shd w:fill="auto" w:val="clear"/>
        </w:rPr>
        <w:t xml:space="preserve">Изучение  опыта  работы  по эстетическому  воспитанию детей в  других  фольклорных  коллективах.</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3.  </w:t>
      </w:r>
      <w:r>
        <w:rPr>
          <w:rFonts w:ascii="Times New Roman" w:hAnsi="Times New Roman" w:cs="Times New Roman" w:eastAsia="Times New Roman"/>
          <w:color w:val="000000"/>
          <w:spacing w:val="0"/>
          <w:position w:val="0"/>
          <w:sz w:val="28"/>
          <w:shd w:fill="auto" w:val="clear"/>
        </w:rPr>
        <w:t xml:space="preserve">Систематическая работа по музыкальному развитию детского творчества. Нужны всевозможные способы, приёмы для того, чтобы приобщить детей к народной музыке, научить вслушиваться в мелодию и гармонию.</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4. </w:t>
      </w:r>
      <w:r>
        <w:rPr>
          <w:rFonts w:ascii="Times New Roman" w:hAnsi="Times New Roman" w:cs="Times New Roman" w:eastAsia="Times New Roman"/>
          <w:color w:val="000000"/>
          <w:spacing w:val="0"/>
          <w:position w:val="0"/>
          <w:sz w:val="28"/>
          <w:shd w:fill="auto" w:val="clear"/>
        </w:rPr>
        <w:t xml:space="preserve">Результативная работа  возможна только в совместной творческой работе концертмейстера и педагога, потому что немалую роль играет психологическая совместимость, личные качества концертмейстера. Если концертмейстер  и педагог друзья и единомышленники, то и результаты работы будут успешными. Только с позиции совместного творческого подхода можно осуществить все замыслы, иметь высокую результативность в исполнительской  деятельности  и  эстетическом  воспитании  детей.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концертмейстера в ансамбле  с  хореографом</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 протяжении многовековой истории своего  развития  танец  всегда был связан с песней, бытом, трудом и обычаями русского человека.На занятиях хореографии совершенствуется техника исполнения, развивается эластичность мышц, координация движений и импровизация. В процессе  обучения  дети изучают основные виды русского народного танца, развивается и воспитывается  музыкальный  вкус  обучающихся.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Концертмейстер работает  вместе с хореографом и помогает выполнять ему поставленные  задачи. Основная  цель процесса обучения  заключается  в раскрытии творческих способностях ребёнка, раскрепощении, устранении отрицательных комплексов, выявлении профессиональных навыков, развитии правильной координации движений, знакомство с музыкальными произведениями, народной  культурой, умении  работать  и  жить внутренним  ритмом  коллектива.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хореографа и концертмейстера в народно-стилизованном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 </w:t>
      </w:r>
      <w:r>
        <w:rPr>
          <w:rFonts w:ascii="Times New Roman" w:hAnsi="Times New Roman" w:cs="Times New Roman" w:eastAsia="Times New Roman"/>
          <w:color w:val="000000"/>
          <w:spacing w:val="0"/>
          <w:position w:val="0"/>
          <w:sz w:val="28"/>
          <w:shd w:fill="auto" w:val="clear"/>
        </w:rPr>
        <w:t xml:space="preserve">это один из блоков  образовательного  процесса в коллективе, и направлена на подготовку детей для создания единого  целого  музыкально-игрового  спектакля.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Концертмейстер обязан знать специальную терминологию, что облегчает совместную работу. Для занятий концертмейстеру необходим огромный репертуар музыкальных произведений народного, классического и эстрадных жанров, в то же время разнохарактерных, в различных музыкальных размерах, темпах. С образовательной точки зрения, наличие большого количества избранных классических и народных музыкальных произведений только обогатит кругозор обучающихся, разовьет их музыкальный вкус. Однако  предпочтение  отдаётся  народной музыке – она чаще звучит  на  занятиях.</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Подбор музыкальных произведений  нужно производить  вместе с хореографом таким образом, чтобы они соответствовали темпу упражнений или хореографического номера, его характеру, ритмически точно совпадали с движениями, дополняли художественный образ.</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На занятиях по хореографии концертмейстеру нужно учитывать возраст детей. В младшей группе музыка должна быть несложной для слухового восприятия. Это могут быть знакомые им песни, под которые будет легче и веселей заниматься, или простые знакомые народные песни. Дети взрослеют, развивается музыкальный вкус, появляются более сложные в техническом плане задачи, музыкальный материал меняется. Концертмейстер должен  внимательно и грамотно подходить к решению этих задач, учитывать  всё  это  в  своей  работе.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Очень важно на занятиях следить за темпом урока. Музыкальные номера, используемые в работе различны по своим техническим характеристикам: разные музыкальные размеры, ритмы, плюс к этому, каждое произведение несёт в себе психологическую нагрузку. И если неправильно сделан подбор музыкальных номеров, к концу занятия обучающийся просто устанет не только физически, но и психологически "выдохнется", слуховое восприятие притупится,  появится  чувство  дискомфорта.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Занятие должно быть закончено на моральном подъёме от осознания выполненой задачи, поставленной педагогом, и с хорошим настроеним. Для этого концертмейстером прилагаются  все  усилия  и  знания.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Умение концертмейстера импровизировать  существенно  поможет и ускорит работу хореографа и музыкальных руководителей при компоновке отдельных музыкальных фрагментов в целостные композиции. Весь спектакль выстраивается с учётом индивидуальных возможностей обучающихся и поэтому возможно видоизменение сценария. Насколько готов концертмейстер  к импровизации,  как  грамотно он это делает, какие вносит музыкальные коррективы, зависит и продвижение всего коллектива вперёд, успешное выступление на концерте.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концертмейстера над основными средствами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выразительности.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зависимости от содержания изучаемого музыкального произведения (песни), особенностей её (его) формы и структуры, а также от смысловой значимости музыкального сопровождения необхоимо построить работу над всеми средствами выразительности. Главнейшие  из  них– артикуляция, фразировка, динамика, агогика.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Работая над артикуляцией и фразировкой, концертмейстер должен глубоко проникать в структуру музыкальной речи. В зависимости от характера звучания (штриха) и логики (структуры) музыкальной речи решаются и технологические задачи исполнени-выбор соответствующих приёмов звукоизвлечения (туше, мех),аппликатуры, агогика, звуковой баланс.</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Динамика и агогика теснейшим образом связаны с артикуляцией и фразировкой и наполняют музыкальную речь гибкими, мельчайшими изменениями временного и интонационного плана. Любое, художественное оправданное, ускорение и замедление в партии вокального ансамбля (солиста) должно находить понимание и поддержку у концертмейстера в соответствующем худажественному образу звучании. В процессе работы будет последовательно выстраиваться основной-композиционный уровень, то есть форма и вся архитектоника музыкального произведения (песни), что и является конечной  целью  любой  интерпритации.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Существенным средством передачи образа и характера песни является правильный подбор тембров  в  аккомпанименте, благодаря которым можно выразить характер песни: лирический, драматический, весёлый и т.д. Таким образом, концертмейстер должен  владеть  целым  комплексом средств выражения: свободное владение музыкальным инструментом, координация темпа, метроритма, динамики, артикуляции. Просто исполнить песню или танец на каком-нибудь музыкальном инструменте сможет любой профессиональный музыкант, для этого его учили. Но для передачи музыкальной мысли, которая пришла к нам из древности, этого мало. Она просто не дойдёт. Ведь раньше песни игрались а своей характерной манере, в определённых канонах, с использованием народных музыкальных инструментов – орудиями музыкального фольклора.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Для более полного раскрытия, чуткого восприятия и глубокого осмысления разнообразных программ народно-стилизованного ансамбля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необходимы соответствующие аранжировки с введением в общее действие  истинно русских народных инструментов, с их своеобразным колоритом, обогащающим и помогающим сделать сценарий законченным.</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Я, концертмейстер народно-стилизованного ансамбля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профессионально владею  многими народными музыкальными инструментами. Большая часть музыкальных инструментов для ансамбля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изготовлена  мною  лично  и  успешно  используется  в  работе коллектива.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Музыкальные инструменты используемые в народно – стилизованном ансамбле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духовые : свирели, жалейки, окарины,  блок-флейты, кугиклы,  свистульки.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гармошки :  хроматические, саратовская гармошка, баян.</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струнные:  гусли звончатые,  балалайка.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ударные:  барабанка, ложки, трещетки  и др. шумовые инструменты.</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предметы быта – как музыкальные инструменты:  коса, пила, стиральная доска, рубель, рогач  и др..</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Целесообразность использования и введения в музыкально-игровые композиции  музыкальных инструментов определяют музыкальный руководитель, хореограф, концертмейстер коллектива. Эмоционально-образное содержание песни  является  исходным ориентиром в выборе инструментов и исполнительских приёмов в подготовке учебных и концертных программ  народно-стилизованного ансамбля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Роль концертмейстера в эстетическом воспитании.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Очень важно, что   занимаясь в   народном    ансамбле   дети  кроме   всего прочего   получают  и  эстетическое  воспитание.     “Народное всегда "красиво”, однако  эту   красоту надо  так   преподнести,  чтобы городские дети почувствовали  её и полюбили.  Концертмейстеру   принадлежит  здесь  ведущая роль   как   знатоку   народной   музыки (песенной и танцевальной).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 процессе  обучения, наряду  с песенным  фольклором,  народными танцами, музыкальными  занятиями и этнографией добавляются часы работы на сцене, где и соединяются в музыкально – игровые сценарии и все творческие навыки, полученные на занятиях. Включаются в программу песни на несколько голосов, сольное пение, расширяется использование музыкальных инструментов, усложняется хореография, сведение всего материала в общее целое на сводных репетициях.</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Это уже не самодеятельность, а настоящая, кропотливая, творческая, профессиональная работа. При исполнении многоголосных песен концертмейстеру необходимы  знания всех вокальных партитур, каждой партии в отдельности, умение выстраивать музыкальное сопровождение, усиливая многоголосие.</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Велика роль вступления к песне. Оно не только даёт нужную тональность, но и сразу указывает на характер, дает настрой на песню так, чтобы почувствовали это исполнители и слушатели, задать нужный темп и колорит. Так же дело обстоит и с проигрышами. Они должны быть на нужном по драматургии месте, выразительными, усилить характер  музыкального  произведения.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Тонкая и точная инструментовка всего спектакля – дело сложное и кропотливое. Нужны знания по гармонии, инструментовке, профессиональный  опыт  работы, творческая  смелость.</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Цель моей методической разработки – это содействие эстетическому воспитанию и образованию  детей  средствами народной музыки, помощь в улучшении результативности работы народно -стилизованного ансамбля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растить влюбленных в народное творчество детей, умеющих слушать  и  понимать  народную музыку.</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Задачи, которые ставит методическая разработка, это:</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1. </w:t>
      </w:r>
      <w:r>
        <w:rPr>
          <w:rFonts w:ascii="Times New Roman" w:hAnsi="Times New Roman" w:cs="Times New Roman" w:eastAsia="Times New Roman"/>
          <w:color w:val="000000"/>
          <w:spacing w:val="0"/>
          <w:position w:val="0"/>
          <w:sz w:val="28"/>
          <w:shd w:fill="auto" w:val="clear"/>
        </w:rPr>
        <w:t xml:space="preserve">Систематически расширять репертуар, совершенствовать концертмейстерскую  работу.</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2. </w:t>
      </w:r>
      <w:r>
        <w:rPr>
          <w:rFonts w:ascii="Times New Roman" w:hAnsi="Times New Roman" w:cs="Times New Roman" w:eastAsia="Times New Roman"/>
          <w:color w:val="000000"/>
          <w:spacing w:val="0"/>
          <w:position w:val="0"/>
          <w:sz w:val="28"/>
          <w:shd w:fill="auto" w:val="clear"/>
        </w:rPr>
        <w:t xml:space="preserve">Сформировать творческое мышление, развивать чувство метро – ритма, воспитывать  музыкальный  вкус  и  кругозор,  через  подбор  музыкального репертуара.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3. </w:t>
      </w:r>
      <w:r>
        <w:rPr>
          <w:rFonts w:ascii="Times New Roman" w:hAnsi="Times New Roman" w:cs="Times New Roman" w:eastAsia="Times New Roman"/>
          <w:color w:val="000000"/>
          <w:spacing w:val="0"/>
          <w:position w:val="0"/>
          <w:sz w:val="28"/>
          <w:shd w:fill="auto" w:val="clear"/>
        </w:rPr>
        <w:t xml:space="preserve">Музыкально развивать учащихся через совместную деятельность концертмейстера  и  педагога.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4. </w:t>
      </w:r>
      <w:r>
        <w:rPr>
          <w:rFonts w:ascii="Times New Roman" w:hAnsi="Times New Roman" w:cs="Times New Roman" w:eastAsia="Times New Roman"/>
          <w:color w:val="000000"/>
          <w:spacing w:val="0"/>
          <w:position w:val="0"/>
          <w:sz w:val="28"/>
          <w:shd w:fill="auto" w:val="clear"/>
        </w:rPr>
        <w:t xml:space="preserve">Соответствовать уровню, достигнутому народно-стилизованным ансамблем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Вениз</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 помогать повышению качественной и исполнительской  деятельности  подрастающих  участников  ансамбля.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Работа концертмейстера не терпит равнодушия, отбывания своих часов на рабочем месте. Успех только в творчестве, в четком продумывании  каждого  этапа  занятий. В результате получаем радость и  удовлетворение  от  своей  работы.</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Список литературы.</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1. </w:t>
      </w:r>
      <w:r>
        <w:rPr>
          <w:rFonts w:ascii="Times New Roman" w:hAnsi="Times New Roman" w:cs="Times New Roman" w:eastAsia="Times New Roman"/>
          <w:color w:val="000000"/>
          <w:spacing w:val="0"/>
          <w:position w:val="0"/>
          <w:sz w:val="28"/>
          <w:shd w:fill="auto" w:val="clear"/>
        </w:rPr>
        <w:t xml:space="preserve">Кубанцева Е.И.   Концертмейстерство – музыкально – творческая деятельность.    Музыка в школе. М 2001.</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2. </w:t>
      </w:r>
      <w:r>
        <w:rPr>
          <w:rFonts w:ascii="Times New Roman" w:hAnsi="Times New Roman" w:cs="Times New Roman" w:eastAsia="Times New Roman"/>
          <w:color w:val="000000"/>
          <w:spacing w:val="0"/>
          <w:position w:val="0"/>
          <w:sz w:val="28"/>
          <w:shd w:fill="auto" w:val="clear"/>
        </w:rPr>
        <w:t xml:space="preserve">Специфика  работы  концертмейстера на вокальных коллективах.  Пластинин С. В. Нижневартовск 2023г.</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3. </w:t>
      </w:r>
      <w:r>
        <w:rPr>
          <w:rFonts w:ascii="Times New Roman" w:hAnsi="Times New Roman" w:cs="Times New Roman" w:eastAsia="Times New Roman"/>
          <w:color w:val="000000"/>
          <w:spacing w:val="0"/>
          <w:position w:val="0"/>
          <w:sz w:val="28"/>
          <w:shd w:fill="auto" w:val="clear"/>
        </w:rPr>
        <w:t xml:space="preserve">Современные образовательные технологии в деятельности концертмейстера-баяниста. Меренков А. В. Ярцево 2019г.</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4. </w:t>
      </w:r>
      <w:r>
        <w:rPr>
          <w:rFonts w:ascii="Times New Roman" w:hAnsi="Times New Roman" w:cs="Times New Roman" w:eastAsia="Times New Roman"/>
          <w:color w:val="000000"/>
          <w:spacing w:val="0"/>
          <w:position w:val="0"/>
          <w:sz w:val="28"/>
          <w:shd w:fill="auto" w:val="clear"/>
        </w:rPr>
        <w:t xml:space="preserve">Работа концертмейстера-баяниста в классах народного пения и музыкального фольклора. Галышкина В. В. Рефтинск 2022г.</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5. </w:t>
      </w:r>
      <w:r>
        <w:rPr>
          <w:rFonts w:ascii="Times New Roman" w:hAnsi="Times New Roman" w:cs="Times New Roman" w:eastAsia="Times New Roman"/>
          <w:color w:val="000000"/>
          <w:spacing w:val="0"/>
          <w:position w:val="0"/>
          <w:sz w:val="28"/>
          <w:shd w:fill="auto" w:val="clear"/>
        </w:rPr>
        <w:t xml:space="preserve">Хрестоматия музыкального сопровождения уроков народно – сценического танца .вып.1-2. Сост. Е. Мускина. С.Пб., 1998.</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6. </w:t>
      </w:r>
      <w:r>
        <w:rPr>
          <w:rFonts w:ascii="Times New Roman" w:hAnsi="Times New Roman" w:cs="Times New Roman" w:eastAsia="Times New Roman"/>
          <w:color w:val="000000"/>
          <w:spacing w:val="0"/>
          <w:position w:val="0"/>
          <w:sz w:val="28"/>
          <w:shd w:fill="auto" w:val="clear"/>
        </w:rPr>
        <w:t xml:space="preserve">Князева О.Л. Приобщение детей к истокам русской народной культуры. – М., 1998г.</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7. </w:t>
      </w:r>
      <w:r>
        <w:rPr>
          <w:rFonts w:ascii="Times New Roman" w:hAnsi="Times New Roman" w:cs="Times New Roman" w:eastAsia="Times New Roman"/>
          <w:color w:val="000000"/>
          <w:spacing w:val="0"/>
          <w:position w:val="0"/>
          <w:sz w:val="28"/>
          <w:shd w:fill="auto" w:val="clear"/>
        </w:rPr>
        <w:t xml:space="preserve">Совершенствование навыка транспонирования в работе концертмейстера. Иванец А. С. Савельева Т. П. Краснодар 2021г.</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8.  </w:t>
      </w:r>
      <w:r>
        <w:rPr>
          <w:rFonts w:ascii="Times New Roman" w:hAnsi="Times New Roman" w:cs="Times New Roman" w:eastAsia="Times New Roman"/>
          <w:color w:val="000000"/>
          <w:spacing w:val="0"/>
          <w:position w:val="0"/>
          <w:sz w:val="28"/>
          <w:shd w:fill="auto" w:val="clear"/>
        </w:rPr>
        <w:t xml:space="preserve">Концертмейстерство – музыкально  творческая деятельность. Музыка в школе. 2001 №2. Кубанцева Е. 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9.  </w:t>
      </w:r>
      <w:r>
        <w:rPr>
          <w:rFonts w:ascii="Times New Roman" w:hAnsi="Times New Roman" w:cs="Times New Roman" w:eastAsia="Times New Roman"/>
          <w:color w:val="000000"/>
          <w:spacing w:val="0"/>
          <w:position w:val="0"/>
          <w:sz w:val="28"/>
          <w:shd w:fill="auto" w:val="clear"/>
        </w:rPr>
        <w:t xml:space="preserve">Русское  народное  творчество и обрядовые праздники в детском саду. Ред. А.В. Орлова.- Владимир, 1995.</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10.</w:t>
      </w:r>
      <w:r>
        <w:rPr>
          <w:rFonts w:ascii="Times New Roman" w:hAnsi="Times New Roman" w:cs="Times New Roman" w:eastAsia="Times New Roman"/>
          <w:color w:val="000000"/>
          <w:spacing w:val="0"/>
          <w:position w:val="0"/>
          <w:sz w:val="28"/>
          <w:shd w:fill="auto" w:val="clear"/>
        </w:rPr>
        <w:t xml:space="preserve">Хрестоматия по аккомпаниаторской практике. Москва.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Музыка</w:t>
      </w:r>
      <w:r>
        <w:rPr>
          <w:rFonts w:ascii="Times New Roman" w:hAnsi="Times New Roman" w:cs="Times New Roman" w:eastAsia="Times New Roman"/>
          <w:color w:val="000000"/>
          <w:spacing w:val="0"/>
          <w:position w:val="0"/>
          <w:sz w:val="28"/>
          <w:shd w:fill="auto" w:val="clear"/>
        </w:rPr>
        <w:t xml:space="preserve">» 1991</w:t>
      </w:r>
      <w:r>
        <w:rPr>
          <w:rFonts w:ascii="Times New Roman" w:hAnsi="Times New Roman" w:cs="Times New Roman" w:eastAsia="Times New Roman"/>
          <w:color w:val="000000"/>
          <w:spacing w:val="0"/>
          <w:position w:val="0"/>
          <w:sz w:val="28"/>
          <w:shd w:fill="auto" w:val="clear"/>
        </w:rPr>
        <w:t xml:space="preserve">г.</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11.  </w:t>
      </w:r>
      <w:r>
        <w:rPr>
          <w:rFonts w:ascii="Times New Roman" w:hAnsi="Times New Roman" w:cs="Times New Roman" w:eastAsia="Times New Roman"/>
          <w:color w:val="000000"/>
          <w:spacing w:val="0"/>
          <w:position w:val="0"/>
          <w:sz w:val="28"/>
          <w:shd w:fill="auto" w:val="clear"/>
        </w:rPr>
        <w:t xml:space="preserve">Кабалевский Д. Воспитание ума и сердца. – М., 1984.</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12. «</w:t>
      </w:r>
      <w:r>
        <w:rPr>
          <w:rFonts w:ascii="Times New Roman" w:hAnsi="Times New Roman" w:cs="Times New Roman" w:eastAsia="Times New Roman"/>
          <w:color w:val="000000"/>
          <w:spacing w:val="0"/>
          <w:position w:val="0"/>
          <w:sz w:val="28"/>
          <w:shd w:fill="auto" w:val="clear"/>
        </w:rPr>
        <w:t xml:space="preserve">Народник №2</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Москва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Музыка</w:t>
      </w:r>
      <w:r>
        <w:rPr>
          <w:rFonts w:ascii="Times New Roman" w:hAnsi="Times New Roman" w:cs="Times New Roman" w:eastAsia="Times New Roman"/>
          <w:color w:val="000000"/>
          <w:spacing w:val="0"/>
          <w:position w:val="0"/>
          <w:sz w:val="28"/>
          <w:shd w:fill="auto" w:val="clear"/>
        </w:rPr>
        <w:t xml:space="preserve">»,2003</w:t>
      </w:r>
      <w:r>
        <w:rPr>
          <w:rFonts w:ascii="Times New Roman" w:hAnsi="Times New Roman" w:cs="Times New Roman" w:eastAsia="Times New Roman"/>
          <w:color w:val="000000"/>
          <w:spacing w:val="0"/>
          <w:position w:val="0"/>
          <w:sz w:val="28"/>
          <w:shd w:fill="auto" w:val="clear"/>
        </w:rPr>
        <w:t xml:space="preserve">г.</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