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6219BE">
      <w:pPr>
        <w:shd w:val="clear" w:color="auto" w:fill="FFFFFF"/>
        <w:spacing w:after="0" w:line="240" w:lineRule="auto"/>
        <w:ind w:firstLine="360"/>
        <w:jc w:val="both"/>
        <w:rPr>
          <w:rFonts w:hint="default" w:ascii="Times New Roman" w:hAnsi="Times New Roman" w:eastAsia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hint="default" w:ascii="Times New Roman" w:hAnsi="Times New Roman" w:eastAsia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fldChar w:fldCharType="begin"/>
      </w:r>
      <w:r>
        <w:rPr>
          <w:rFonts w:hint="default" w:ascii="Times New Roman" w:hAnsi="Times New Roman" w:eastAsia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instrText xml:space="preserve"> HYPERLINK "https://disk.yandex.ru/d/P-KeTSkMUW1mng" </w:instrText>
      </w:r>
      <w:r>
        <w:rPr>
          <w:rFonts w:hint="default" w:ascii="Times New Roman" w:hAnsi="Times New Roman" w:eastAsia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fldChar w:fldCharType="separate"/>
      </w:r>
      <w:r>
        <w:rPr>
          <w:rStyle w:val="5"/>
          <w:rFonts w:hint="default" w:ascii="Times New Roman" w:hAnsi="Times New Roman" w:eastAsia="Times New Roman"/>
          <w:b/>
          <w:bCs/>
          <w:kern w:val="0"/>
          <w:sz w:val="28"/>
          <w:szCs w:val="28"/>
          <w:lang w:eastAsia="ru-RU"/>
          <w14:ligatures w14:val="none"/>
        </w:rPr>
        <w:t>https://disk.yandex.ru/d/P-KeTSkMUW1mng</w:t>
      </w:r>
      <w:r>
        <w:rPr>
          <w:rFonts w:hint="default" w:ascii="Times New Roman" w:hAnsi="Times New Roman" w:eastAsia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fldChar w:fldCharType="end"/>
      </w:r>
    </w:p>
    <w:p w14:paraId="36C97BA4">
      <w:pPr>
        <w:shd w:val="clear" w:color="auto" w:fill="FFFFFF"/>
        <w:spacing w:after="0" w:line="240" w:lineRule="auto"/>
        <w:ind w:firstLine="140" w:firstLineChars="50"/>
        <w:jc w:val="both"/>
        <w:rPr>
          <w:rFonts w:hint="default" w:ascii="Times New Roman" w:hAnsi="Times New Roman" w:eastAsia="Times New Roman" w:cs="Times New Roman"/>
          <w:b/>
          <w:bCs/>
          <w:color w:val="111111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1-й слайд</w:t>
      </w:r>
      <w:r>
        <w:rPr>
          <w:rFonts w:hint="default" w:ascii="Times New Roman" w:hAnsi="Times New Roman" w:eastAsia="Times New Roman" w:cs="Times New Roman"/>
          <w:b/>
          <w:bCs/>
          <w:color w:val="111111"/>
          <w:kern w:val="0"/>
          <w:sz w:val="28"/>
          <w:szCs w:val="28"/>
          <w:lang w:val="en-US" w:eastAsia="ru-RU"/>
          <w14:ligatures w14:val="none"/>
        </w:rPr>
        <w:t xml:space="preserve">       </w:t>
      </w:r>
    </w:p>
    <w:p w14:paraId="124D8684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eastAsia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Добрый день, уважаемые коллеги!</w:t>
      </w:r>
    </w:p>
    <w:p w14:paraId="1561F360">
      <w:pPr>
        <w:rPr>
          <w:rFonts w:hint="default" w:ascii="Times New Roman" w:hAnsi="Times New Roman" w:eastAsia="Times New Roman" w:cs="Times New Roman"/>
          <w:color w:val="111111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Мы, хотим представить вашему вниманию презентацию по проекту</w:t>
      </w:r>
      <w:r>
        <w:rPr>
          <w:rFonts w:hint="default" w:ascii="Times New Roman" w:hAnsi="Times New Roman" w:eastAsia="Times New Roman" w:cs="Times New Roman"/>
          <w:color w:val="111111"/>
          <w:kern w:val="0"/>
          <w:sz w:val="28"/>
          <w:szCs w:val="28"/>
          <w:lang w:val="en-US" w:eastAsia="ru-RU"/>
          <w14:ligatures w14:val="none"/>
        </w:rPr>
        <w:t xml:space="preserve"> «Все профессии нужны, все профессии важны» в средней</w:t>
      </w:r>
      <w:r>
        <w:rPr>
          <w:rFonts w:ascii="Times New Roman" w:hAnsi="Times New Roman" w:eastAsia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группе</w:t>
      </w:r>
      <w:r>
        <w:rPr>
          <w:rFonts w:hint="default" w:ascii="Times New Roman" w:hAnsi="Times New Roman" w:eastAsia="Times New Roman" w:cs="Times New Roman"/>
          <w:color w:val="111111"/>
          <w:kern w:val="0"/>
          <w:sz w:val="28"/>
          <w:szCs w:val="28"/>
          <w:lang w:val="en-US" w:eastAsia="ru-RU"/>
          <w14:ligatures w14:val="none"/>
        </w:rPr>
        <w:t>.</w:t>
      </w:r>
    </w:p>
    <w:p w14:paraId="2D83D33F">
      <w:pPr>
        <w:jc w:val="both"/>
        <w:rPr>
          <w:rFonts w:hint="default" w:ascii="Times New Roman" w:hAnsi="Times New Roman" w:eastAsia="OpenSans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OpenSans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Знания человека закладывается с детства, в том числе и профессиональная направленность. Для того чтобы </w:t>
      </w:r>
      <w:r>
        <w:rPr>
          <w:rFonts w:hint="default" w:ascii="Times New Roman" w:hAnsi="Times New Roman" w:eastAsia="OpenSans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ребёнок</w:t>
      </w:r>
      <w:r>
        <w:rPr>
          <w:rFonts w:hint="default" w:ascii="Times New Roman" w:hAnsi="Times New Roman" w:eastAsia="OpenSans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осмысленно сделал выбор во взрослой жизни, его необходимо познакомить с наибольшим количеством профессий, начиная с профессий родителей. На основании этого и возникла идея создания данного проекта. </w:t>
      </w:r>
    </w:p>
    <w:p w14:paraId="38A9160F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2-й слайд</w:t>
      </w:r>
    </w:p>
    <w:p w14:paraId="4EE99ACC">
      <w:pPr>
        <w:pStyle w:val="7"/>
        <w:keepNext w:val="0"/>
        <w:keepLines w:val="0"/>
        <w:widowControl/>
        <w:suppressLineNumbers w:val="0"/>
        <w:spacing w:before="0" w:beforeAutospacing="0" w:line="240" w:lineRule="auto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Вид проекта: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 Краткосрочный</w:t>
      </w:r>
      <w:r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групповой</w:t>
      </w:r>
      <w:r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, познавательно-творческий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 проект .</w:t>
      </w:r>
    </w:p>
    <w:p w14:paraId="4F4C161C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нтеграция областей:</w:t>
      </w:r>
      <w:r>
        <w:rPr>
          <w:rFonts w:hint="default" w:eastAsia="sans-serif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«Социально-комуникативное»,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«Познавательное развитие», «Речевое развитие», «Художественно-эстетическое развитие»</w:t>
      </w:r>
      <w:r>
        <w:rPr>
          <w:rFonts w:hint="default" w:eastAsia="sans-serif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, «Физическое развитие».</w:t>
      </w:r>
    </w:p>
    <w:p w14:paraId="4702C1C5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</w:rPr>
        <w:t>Участники проекта: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 дети </w:t>
      </w:r>
      <w:r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средней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 xml:space="preserve"> группы,</w:t>
      </w:r>
      <w:r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 xml:space="preserve"> родители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, воспитател</w:t>
      </w:r>
      <w:r>
        <w:rPr>
          <w:rFonts w:hint="default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.</w:t>
      </w:r>
    </w:p>
    <w:p w14:paraId="64F5B6A1">
      <w:pPr>
        <w:keepNext w:val="0"/>
        <w:keepLines w:val="0"/>
        <w:widowControl/>
        <w:suppressLineNumbers w:val="0"/>
        <w:spacing w:before="0" w:beforeAutospacing="0" w:after="0" w:afterAutospacing="1" w:line="240" w:lineRule="auto"/>
        <w:ind w:left="0" w:right="0"/>
        <w:jc w:val="both"/>
        <w:rPr>
          <w:rFonts w:hint="default" w:ascii="Times New Roman" w:hAnsi="Times New Roman" w:cs="Times New Roman" w:eastAsiaTheme="minorEastAsia"/>
          <w:kern w:val="0"/>
          <w:sz w:val="28"/>
          <w:szCs w:val="28"/>
          <w:lang w:val="en-US" w:eastAsia="zh-CN"/>
          <w14:ligatures w14:val="none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Продолжительность проекта: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spacing w:val="0"/>
          <w:kern w:val="0"/>
          <w:sz w:val="28"/>
          <w:szCs w:val="28"/>
          <w:shd w:val="clear" w:fill="FFFFFF"/>
          <w:lang w:val="en-US" w:eastAsia="zh-CN" w:bidi="ar"/>
          <w14:ligatures w14:val="none"/>
        </w:rPr>
        <w:t> 2 недели.</w:t>
      </w:r>
    </w:p>
    <w:p w14:paraId="5C4A0613">
      <w:pPr>
        <w:numPr>
          <w:ilvl w:val="0"/>
          <w:numId w:val="1"/>
        </w:numPr>
        <w:spacing w:line="240" w:lineRule="auto"/>
        <w:ind w:left="440" w:leftChars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й слайд</w:t>
      </w:r>
    </w:p>
    <w:p w14:paraId="488BC116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Актуальность выбранной темы: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05B0131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Дети 4-5 лет ещё совсем не знакомы с деятельностью взрослых, многие не знают элементарных профессий и того, чем занимаются их родители. Они не знают значения слова «профессия».</w:t>
      </w:r>
    </w:p>
    <w:p w14:paraId="363DFCC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Детей  необходимо </w:t>
      </w:r>
      <w:r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приобщать  к ценностям труда и профессиональной деятельности человека, развивать интерес к миру труда и профессиям взрослых на примере ближайшего окружения (сотрудники детского сада, родители)</w:t>
      </w:r>
    </w:p>
    <w:p w14:paraId="06773C8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7CC0770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0431C3C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72042D2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bookmarkStart w:id="0" w:name="_GoBack"/>
      <w:bookmarkEnd w:id="0"/>
    </w:p>
    <w:p w14:paraId="67F4B7F9">
      <w:pPr>
        <w:numPr>
          <w:ilvl w:val="0"/>
          <w:numId w:val="1"/>
        </w:numPr>
        <w:ind w:left="22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й слайд</w:t>
      </w:r>
    </w:p>
    <w:p w14:paraId="23C082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Исходя из этого, определена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 проекта:</w:t>
      </w:r>
      <w:r>
        <w:rPr>
          <w:rFonts w:hint="default" w:cs="Times New Roman"/>
          <w:b/>
          <w:bCs/>
          <w:sz w:val="28"/>
          <w:szCs w:val="28"/>
          <w:lang w:val="ru-RU"/>
        </w:rPr>
        <w:t xml:space="preserve"> </w:t>
      </w:r>
    </w:p>
    <w:p w14:paraId="2C7D9A6E"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>р</w:t>
      </w:r>
      <w:r>
        <w:rPr>
          <w:rFonts w:hint="default" w:ascii="Times New Roman" w:hAnsi="Times New Roman" w:eastAsia="OpenSans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а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сширить представления детей о профессиях.</w:t>
      </w:r>
    </w:p>
    <w:p w14:paraId="0B045BBA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Для достижения данной цели поставлены следующие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14:paraId="21BE12D7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дать понятие слову «профессия»;  расширять  представления и знания детей о труде людей разных профессий, показать результаты труда, их общественную значимость;</w:t>
      </w:r>
    </w:p>
    <w:p w14:paraId="2A70CED7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привить детям любовь к труду, научить уважать и понимать то, чем занимаются взрослые, способствовать ранней профориентации детей; поощрять  ролевые игры о профессиях.</w:t>
      </w:r>
    </w:p>
    <w:p w14:paraId="1CFE15A4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развивать речь, пополнить словарный запас;</w:t>
      </w:r>
    </w:p>
    <w:p w14:paraId="69916D69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развивать творческие проявления в  изодеятельности;</w:t>
      </w:r>
    </w:p>
    <w:p w14:paraId="09AF2F2A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прививать интерес к физическому здоровью и спорту; развивать ловкость и координацию движений.</w:t>
      </w:r>
    </w:p>
    <w:p w14:paraId="190C5AE2">
      <w:pPr>
        <w:numPr>
          <w:ilvl w:val="0"/>
          <w:numId w:val="1"/>
        </w:numPr>
        <w:ind w:left="22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й слайд</w:t>
      </w:r>
    </w:p>
    <w:p w14:paraId="0860BEC3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14:paraId="2B44C1C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Для детей:</w:t>
      </w:r>
    </w:p>
    <w:p w14:paraId="02652D1A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Понимание значения слова «профессия» - это дело, работа, основной род занятий;</w:t>
      </w:r>
    </w:p>
    <w:p w14:paraId="19C7EE95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Название и назначение разных профессий;</w:t>
      </w:r>
    </w:p>
    <w:p w14:paraId="61605A4A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Атрибуты, особенности профессиональной фирменной одежды разных профессий;</w:t>
      </w:r>
    </w:p>
    <w:p w14:paraId="31FFBDAD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Профессии своих родителей.</w:t>
      </w:r>
    </w:p>
    <w:p w14:paraId="3F0E12C5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Понимать значение 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и ценить результаты 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труда людей разных профессий;</w:t>
      </w:r>
    </w:p>
    <w:p w14:paraId="6D8E4C5A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Использовать активный словарь по теме;</w:t>
      </w:r>
    </w:p>
    <w:p w14:paraId="0C81FE86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Самостоятельно организовывать сюжетно-ролевые игры на основе имеющихся знаний.</w:t>
      </w:r>
    </w:p>
    <w:p w14:paraId="54F3D2C0">
      <w:pPr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Для педагогов: 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Повышение уровня компетентности в рамках выбранной темы; распространение педагогического опыта.</w:t>
      </w:r>
    </w:p>
    <w:p w14:paraId="3367DF0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 w14:paraId="09A67BE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Для родителей</w:t>
      </w: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: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</w:p>
    <w:p w14:paraId="3771FC8B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jc w:val="both"/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совместная деятельность с детьми;</w:t>
      </w:r>
    </w:p>
    <w:p w14:paraId="53F87D6D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 w:line="1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укрепление сотрудничества дошкольного образовательного учреждения с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семьёй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</w:p>
    <w:p w14:paraId="6445000F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 w:line="10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популяризация опыта дошкольного образовательного учреждения по 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instrText xml:space="preserve"> HYPERLINK "https://www.maam.ru/obrazovanie/proekty" \o "Проекты, проектная деятельность" </w:instrTex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5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проекту профориентации дошкольников</w:t>
      </w:r>
      <w:r>
        <w:rPr>
          <w:rStyle w:val="6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, </w:t>
      </w:r>
    </w:p>
    <w:p w14:paraId="2556AEEF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 w:line="10" w:lineRule="atLeast"/>
        <w:ind w:leftChars="0" w:right="0" w:rightChars="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  <w:t>6-й слайд</w:t>
      </w:r>
    </w:p>
    <w:p w14:paraId="7424745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Продукт проекта:</w:t>
      </w:r>
    </w:p>
    <w:p w14:paraId="150198CC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Фотогазета «Как я маме помогаю!»</w:t>
      </w:r>
    </w:p>
    <w:p w14:paraId="0535B310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Альбом-книга «Профессии наших родителей»</w:t>
      </w:r>
    </w:p>
    <w:p w14:paraId="0E16CD28">
      <w:pPr>
        <w:pStyle w:val="7"/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Лэпбук «Профессии»</w:t>
      </w:r>
    </w:p>
    <w:p w14:paraId="08642F85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7-й слайд   </w:t>
      </w:r>
    </w:p>
    <w:p w14:paraId="0353896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p w14:paraId="38F73841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80" w:beforeAutospacing="0" w:after="80" w:afterAutospacing="0" w:line="220" w:lineRule="atLeast"/>
        <w:ind w:left="0" w:right="0" w:hanging="36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Style w:val="6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Подготовительный</w:t>
      </w:r>
      <w:r>
        <w:rPr>
          <w:rStyle w:val="6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: </w:t>
      </w:r>
    </w:p>
    <w:p w14:paraId="7E79EFDF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«Проблемная ситуация»</w:t>
      </w:r>
    </w:p>
    <w:p w14:paraId="41122D21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-Кем и где работают мои родители?</w:t>
      </w:r>
    </w:p>
    <w:p w14:paraId="6CC57488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-Кем бы я хотел стать, когда вырасту большой?</w:t>
      </w:r>
    </w:p>
    <w:p w14:paraId="2D559627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-Что я знаю</w:t>
      </w:r>
    </w:p>
    <w:p w14:paraId="54BE1FD1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-Что я хочу узнать о профессиях работников детского сада</w:t>
      </w:r>
    </w:p>
    <w:p w14:paraId="7449F7EA">
      <w:pPr>
        <w:pStyle w:val="7"/>
        <w:keepNext/>
        <w:keepLines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240" w:lineRule="auto"/>
        <w:ind w:left="0" w:right="0" w:firstLine="0"/>
        <w:textAlignment w:val="auto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-Я хочу больше узнать о профессии моих родителей</w:t>
      </w:r>
    </w:p>
    <w:p w14:paraId="3CCA455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80" w:beforeAutospacing="0" w:after="80" w:afterAutospacing="0" w:line="220" w:lineRule="atLeast"/>
        <w:ind w:left="0" w:right="0" w:hanging="36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Style w:val="6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на этом этапе мы 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предел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или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цели и задачи, 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информирова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ли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родителей о проекте; 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пределили ф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ормы работы с детьми и формы работы с родителями.</w:t>
      </w:r>
    </w:p>
    <w:p w14:paraId="689C9F6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ров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ели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сбор материала,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под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обрали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художественн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ую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литератур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у 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Б.Заходер «Все работы хороши», К Чуковский «Федорино горе», С. Михалков «Дядя Степа» и др; демонстрационный материал: картины : «Врач», «Повар», «Пожарный»;</w:t>
      </w:r>
    </w:p>
    <w:p w14:paraId="4C0DDD0B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80" w:beforeAutospacing="0" w:after="80" w:afterAutospacing="0" w:line="220" w:lineRule="atLeast"/>
        <w:ind w:left="0" w:right="0" w:hanging="360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дидактические игры, материалы для творчества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; </w:t>
      </w:r>
    </w:p>
    <w:p w14:paraId="4604787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беседы с родителями  с целью привлечения их к участию в проекте.</w:t>
      </w:r>
    </w:p>
    <w:p w14:paraId="003223C2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6FFB752B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8-й слайд (основной этап)</w:t>
      </w:r>
    </w:p>
    <w:p w14:paraId="3FBB500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16"/>
          <w:szCs w:val="16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• Просмотр презентаций о профессиях    Познавательные занятия и беседы</w:t>
      </w:r>
    </w:p>
    <w:p w14:paraId="7B702BD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• Беседы о профессиях родителей</w:t>
      </w:r>
    </w:p>
    <w:p w14:paraId="04B6206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• Чтение художественной литературы (сказки, стихи, загадки, пословицы, поговорки)</w:t>
      </w:r>
    </w:p>
    <w:p w14:paraId="5EF92EE2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Рассматривание картин, альбомов, иллюстраций на тему «Профессии». </w:t>
      </w:r>
    </w:p>
    <w:p w14:paraId="6334A7F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• Организация дидактических словесных, настольных, сюжетно-ролевых игр «Собери картинку», Кому что нужно», «Угадай профессию», «Что делает?» и др.</w:t>
      </w:r>
    </w:p>
    <w:p w14:paraId="470A2299">
      <w:pPr>
        <w:pStyle w:val="7"/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10 - й слайд</w:t>
      </w:r>
    </w:p>
    <w:p w14:paraId="0105C88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В начале проектной деятельности мы провели целевые экскурсии для детей, на которых они ближе знакомятся с профессиями работников д/с. </w:t>
      </w:r>
    </w:p>
    <w:p w14:paraId="38483978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Экскурсии в медицинский кабинет, прачечную, к логопеду,к заведующему, на пост охраны, к психологу, на кухню.</w:t>
      </w:r>
    </w:p>
    <w:p w14:paraId="32252BDB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11 - слайд </w:t>
      </w:r>
    </w:p>
    <w:p w14:paraId="30E1B48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Формы работы с родителями</w:t>
      </w:r>
    </w:p>
    <w:p w14:paraId="09712CD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На этом этапе также велась работа с родителями. Были подготовлены к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онсультации : «Какой труд доступен детям?»</w:t>
      </w:r>
    </w:p>
    <w:p w14:paraId="22A83D29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Рекоменд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овали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 организ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овать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совместн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ые 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экскурси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 на работу к родителям и познакомить со своей профессией.</w:t>
      </w:r>
    </w:p>
    <w:p w14:paraId="2DDBDFC8">
      <w:pPr>
        <w:pStyle w:val="7"/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Совместная творческая деятельность детей, родителей и педагогов: оформление фотогазеты «Как я маме помогаю»</w:t>
      </w:r>
    </w:p>
    <w:p w14:paraId="0CBC73DE">
      <w:pPr>
        <w:pStyle w:val="7"/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Индивидуальные беседы об участии родителей  в проекте</w:t>
      </w:r>
    </w:p>
    <w:p w14:paraId="64D5702C">
      <w:pPr>
        <w:pStyle w:val="7"/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420" w:leftChars="0" w:right="0" w:hanging="420" w:firstLine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Составление дома с детьми рассказов на тему: «Профессия моей мамы», «Где работает папа?»,  «Когда я стану большим, кем я буду работать?», «Как я помогаю маме?»</w:t>
      </w:r>
    </w:p>
    <w:p w14:paraId="2ADA9A5A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793DB655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</w:p>
    <w:p w14:paraId="3D855D1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13FBF73D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12 - й слайд </w:t>
      </w:r>
    </w:p>
    <w:p w14:paraId="5D095B59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На протяжении всего этапа велась образовательная деятельность по всем областям.</w:t>
      </w:r>
    </w:p>
    <w:p w14:paraId="3C00F641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b/>
          <w:bCs/>
          <w:i w:val="0"/>
          <w:iCs w:val="0"/>
          <w:color w:val="000000"/>
          <w:spacing w:val="0"/>
          <w:sz w:val="28"/>
          <w:szCs w:val="28"/>
          <w:lang w:val="ru-RU"/>
        </w:rPr>
        <w:t>П</w:t>
      </w:r>
      <w:r>
        <w:rPr>
          <w:rFonts w:hint="default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ознавательное развитие. </w:t>
      </w:r>
    </w:p>
    <w:p w14:paraId="7A998FED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16"/>
          <w:szCs w:val="16"/>
          <w:lang w:val="ru-RU"/>
        </w:rPr>
        <w:t>.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Дидактические игры:«Кому что нужно»«Для чего нужен этот предмет?»,«Умные машины», «Хорошо - плохо», «Кем я хочу стать?»,««Знаю все профессии», «Собираемся на работу»,«Угадайте, что я делаю»».Кто знает больше профессий»«Произнеси правильно»«Добавь словечко»</w:t>
      </w:r>
    </w:p>
    <w:p w14:paraId="02CF086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Настольные игры:«Профессии»«Кому нужны инструменты»«Собери картинку»«Дорожные знаки»</w:t>
      </w:r>
    </w:p>
    <w:p w14:paraId="7CCCCC2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13 - й слайд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Продуктивная деятельность:</w:t>
      </w:r>
    </w:p>
    <w:p w14:paraId="629EB52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Аппликация «Разные профессии», рисование «Путешествие в мир профессий», работа с раскрасками.</w:t>
      </w:r>
    </w:p>
    <w:p w14:paraId="3622CD6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right="0" w:rightChars="0"/>
        <w:jc w:val="left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14 -й слайд </w:t>
      </w:r>
    </w:p>
    <w:p w14:paraId="63E03123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Сюжетно-ролевые игры:</w:t>
      </w:r>
    </w:p>
    <w:p w14:paraId="70002A66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• «Магазин», «Столовая», «Супермаркет», «Дорожная инспекция», «Парикмахерская», «Школа», «Ателье», «Библиотека», «Поликлиника», «Детский сад», «Салон красоты» «Мы-строители» «Мы – пожарные»</w:t>
      </w:r>
    </w:p>
    <w:p w14:paraId="0C3CECA6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right="0" w:rightChars="0"/>
        <w:jc w:val="left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15 - й слайд </w:t>
      </w:r>
    </w:p>
    <w:p w14:paraId="3B34FF19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Составление творческих рассказов: «Профессии моих родителей» «Кем я буду, когда вырасту большой»</w:t>
      </w:r>
    </w:p>
    <w:p w14:paraId="58506676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16 - й слайд (Физическое развитие)</w:t>
      </w:r>
    </w:p>
    <w:p w14:paraId="20392416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Подвижные игры: «Почтальон» «Водители» «Летчики» «Изобрази профессию» «Пожарные на учениях»</w:t>
      </w:r>
    </w:p>
    <w:p w14:paraId="484793DC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17 - й слайд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( Наблюдения за работой) </w:t>
      </w:r>
    </w:p>
    <w:p w14:paraId="31BBCBF3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18 - й слайд (Трудовое воспитание )</w:t>
      </w:r>
    </w:p>
    <w:p w14:paraId="4F8F47CD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-- Трудовая деятельность:</w:t>
      </w:r>
    </w:p>
    <w:p w14:paraId="04F991B5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на прогулке подметание дорожек, веранды сортировка выносного материала.</w:t>
      </w:r>
    </w:p>
    <w:p w14:paraId="68997A0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Дежурство в уголке природы, по столовой, на занятиях.</w:t>
      </w:r>
    </w:p>
    <w:p w14:paraId="3CE5F4E8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19 - й слайд</w:t>
      </w: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</w:t>
      </w:r>
    </w:p>
    <w:p w14:paraId="762352A3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i w:val="0"/>
          <w:iCs w:val="0"/>
          <w:color w:val="000000"/>
          <w:spacing w:val="0"/>
          <w:sz w:val="28"/>
          <w:szCs w:val="28"/>
          <w:lang w:val="ru-RU"/>
        </w:rPr>
        <w:t>М</w:t>
      </w: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ы подошли к заключительному этапу нашего проекта.</w:t>
      </w:r>
    </w:p>
    <w:p w14:paraId="5177A6A3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Подготовка и проведение выставки детско-родительских работ;</w:t>
      </w:r>
    </w:p>
    <w:p w14:paraId="50A4BD2C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Создание фотоотчета о проведенных мероприятиях;</w:t>
      </w:r>
    </w:p>
    <w:p w14:paraId="32079A9B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784B12E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Результаты реализации проекта</w:t>
      </w:r>
    </w:p>
    <w:p w14:paraId="1CF2C64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/>
          <w:iCs/>
          <w:caps w:val="0"/>
          <w:color w:val="000000"/>
          <w:spacing w:val="0"/>
          <w:sz w:val="28"/>
          <w:szCs w:val="28"/>
          <w:lang w:val="ru-RU"/>
        </w:rPr>
        <w:t>Дети:</w:t>
      </w:r>
    </w:p>
    <w:p w14:paraId="0FB62C6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появился интерес к данной теме;</w:t>
      </w:r>
    </w:p>
    <w:p w14:paraId="40E3385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знают и называют несколько профессий, орудия труда;</w:t>
      </w:r>
    </w:p>
    <w:p w14:paraId="54E6D8A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познакомились с профессиями родителей, некоторые посетили рабочее место мамы или папы.</w:t>
      </w:r>
    </w:p>
    <w:p w14:paraId="4372591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140" w:right="0" w:hanging="140" w:hangingChars="5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могут составить небольшой описательный рассказ о профессии;</w:t>
      </w:r>
    </w:p>
    <w:p w14:paraId="65E5461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140" w:right="0" w:hanging="140" w:hangingChars="5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расширили свой кругозор, знакомясь с неизвестными для них профессиями</w:t>
      </w:r>
    </w:p>
    <w:p w14:paraId="3306A50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стали  более раскрепощёнными и самостоятельными в сюжетно-ролевых играх.</w:t>
      </w:r>
    </w:p>
    <w:p w14:paraId="341679F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 w:line="10" w:lineRule="atLeast"/>
        <w:ind w:left="0" w:right="0" w:firstLine="210"/>
        <w:jc w:val="left"/>
        <w:rPr>
          <w:rFonts w:hint="default" w:ascii="Times New Roman" w:hAnsi="Times New Roman" w:eastAsia="OpenSans"/>
          <w:b/>
          <w:bCs/>
          <w:i/>
          <w:iCs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/>
          <w:iCs/>
          <w:caps w:val="0"/>
          <w:color w:val="000000"/>
          <w:spacing w:val="0"/>
          <w:sz w:val="28"/>
          <w:szCs w:val="28"/>
          <w:lang w:val="ru-RU"/>
        </w:rPr>
        <w:t xml:space="preserve">Родители: </w:t>
      </w:r>
      <w:r>
        <w:rPr>
          <w:rFonts w:hint="default" w:ascii="Times New Roman" w:hAnsi="Times New Roman" w:eastAsia="OpenSans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у 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родителей появился интерес к образовательному процессу, развитию творчества, знаний и умений у детей, желание общаться с педагогом, участвовать в жизни группы</w:t>
      </w:r>
    </w:p>
    <w:p w14:paraId="16050C7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появилась возможность познакомить со своей профессией всех детей группы;</w:t>
      </w:r>
    </w:p>
    <w:p w14:paraId="6E62545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b/>
          <w:bCs/>
          <w:i/>
          <w:iCs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/>
          <w:iCs/>
          <w:caps w:val="0"/>
          <w:color w:val="000000"/>
          <w:spacing w:val="0"/>
          <w:sz w:val="28"/>
          <w:szCs w:val="28"/>
          <w:lang w:val="ru-RU"/>
        </w:rPr>
        <w:t>Педагоги:</w:t>
      </w:r>
    </w:p>
    <w:p w14:paraId="5E11D22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удовлетворены  проведённой работой и результатами проекта</w:t>
      </w:r>
    </w:p>
    <w:p w14:paraId="103613C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-  собран и систематизирован  материал по теме проекта.</w:t>
      </w:r>
    </w:p>
    <w:p w14:paraId="561CABC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b/>
          <w:bCs/>
          <w:i w:val="0"/>
          <w:iCs w:val="0"/>
          <w:color w:val="000000"/>
          <w:spacing w:val="0"/>
          <w:sz w:val="28"/>
          <w:szCs w:val="28"/>
          <w:lang w:val="ru-RU"/>
        </w:rPr>
        <w:t>И</w:t>
      </w:r>
      <w:r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 xml:space="preserve"> главное</w:t>
      </w:r>
    </w:p>
    <w:p w14:paraId="2FF85135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Узнали, что труд взрослого очень важен, результаты труда надо уважать, бережно относится к ним и оказывать помощь в труде.</w:t>
      </w:r>
    </w:p>
    <w:p w14:paraId="7B717B59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right="0" w:rightChars="0"/>
        <w:jc w:val="left"/>
        <w:rPr>
          <w:rFonts w:hint="default" w:ascii="Times New Roman" w:hAnsi="Times New Roman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eastAsia="OpenSans"/>
          <w:b/>
          <w:bCs/>
          <w:i w:val="0"/>
          <w:iCs w:val="0"/>
          <w:caps w:val="0"/>
          <w:color w:val="000000"/>
          <w:spacing w:val="0"/>
          <w:sz w:val="28"/>
          <w:szCs w:val="28"/>
          <w:lang w:val="ru-RU"/>
        </w:rPr>
        <w:t>спасибо за внимание</w:t>
      </w:r>
    </w:p>
    <w:p w14:paraId="7E02B4D1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right="0" w:rightChars="0"/>
        <w:jc w:val="left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41E3BC04">
      <w:pPr>
        <w:numPr>
          <w:ilvl w:val="0"/>
          <w:numId w:val="0"/>
        </w:numPr>
        <w:ind w:left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06C85B0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4C3D65A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13AF6A6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595E0216">
      <w:pPr>
        <w:pStyle w:val="7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Chars="0" w:right="0" w:rightChars="0"/>
        <w:jc w:val="both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7F254222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5A52524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BD6631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438AE9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left"/>
        <w:rPr>
          <w:rFonts w:hint="default" w:ascii="Times New Roman" w:hAnsi="Times New Roman" w:eastAsia="OpenSans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</w:p>
    <w:p w14:paraId="2716EC97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 w:eastAsia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Open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F7754"/>
    <w:multiLevelType w:val="singleLevel"/>
    <w:tmpl w:val="8B8F7754"/>
    <w:lvl w:ilvl="0" w:tentative="0">
      <w:start w:val="3"/>
      <w:numFmt w:val="decimal"/>
      <w:suff w:val="nothing"/>
      <w:lvlText w:val="%1-"/>
      <w:lvlJc w:val="left"/>
      <w:pPr>
        <w:ind w:left="440"/>
      </w:pPr>
    </w:lvl>
  </w:abstractNum>
  <w:abstractNum w:abstractNumId="1">
    <w:nsid w:val="B4261B93"/>
    <w:multiLevelType w:val="singleLevel"/>
    <w:tmpl w:val="B4261B93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B8D395BD"/>
    <w:multiLevelType w:val="singleLevel"/>
    <w:tmpl w:val="B8D395BD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CF6674C8"/>
    <w:multiLevelType w:val="singleLevel"/>
    <w:tmpl w:val="CF6674C8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D2283832"/>
    <w:multiLevelType w:val="singleLevel"/>
    <w:tmpl w:val="D228383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12B67977"/>
    <w:multiLevelType w:val="singleLevel"/>
    <w:tmpl w:val="12B67977"/>
    <w:lvl w:ilvl="0" w:tentative="0">
      <w:start w:val="9"/>
      <w:numFmt w:val="decimal"/>
      <w:suff w:val="nothing"/>
      <w:lvlText w:val="%1-"/>
      <w:lvlJc w:val="left"/>
    </w:lvl>
  </w:abstractNum>
  <w:abstractNum w:abstractNumId="6">
    <w:nsid w:val="5BF4E1C9"/>
    <w:multiLevelType w:val="multilevel"/>
    <w:tmpl w:val="5BF4E1C9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7">
    <w:nsid w:val="635ACF7A"/>
    <w:multiLevelType w:val="singleLevel"/>
    <w:tmpl w:val="635ACF7A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D5A18"/>
    <w:rsid w:val="1B81179B"/>
    <w:rsid w:val="1E1F3B99"/>
    <w:rsid w:val="385E1711"/>
    <w:rsid w:val="5244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50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2026-04-19T19:02:00Z</dcterms:created>
  <dc:creator>User</dc:creator>
  <cp:lastModifiedBy>User</cp:lastModifiedBy>
  <cp:lastPrinted>2026-04-20T17:55:00Z</cp:lastPrinted>
  <dcterms:modified xsi:type="dcterms:W3CDTF">2026-04-25T13:56:58Z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B12B7D8504944E6EB1D62118AA79C6EC_12</vt:lpwstr>
  </property>
</Properties>
</file>