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7EC7" w14:textId="74E7C255" w:rsidR="00A5325B" w:rsidRPr="00A5325B" w:rsidRDefault="00A5325B" w:rsidP="00A5325B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Юденко Кристина Сергеевна,</w:t>
      </w:r>
    </w:p>
    <w:p w14:paraId="7A173102" w14:textId="0A8AE83F" w:rsidR="00A5325B" w:rsidRPr="00A5325B" w:rsidRDefault="00A5325B" w:rsidP="00A5325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A5325B">
        <w:rPr>
          <w:rFonts w:ascii="Times New Roman" w:hAnsi="Times New Roman" w:cs="Times New Roman"/>
          <w:i/>
          <w:iCs/>
          <w:sz w:val="26"/>
          <w:szCs w:val="26"/>
        </w:rPr>
        <w:t xml:space="preserve">методист </w:t>
      </w:r>
    </w:p>
    <w:p w14:paraId="58C5B689" w14:textId="2744E630" w:rsidR="00A5325B" w:rsidRPr="00A5325B" w:rsidRDefault="00A5325B" w:rsidP="00A5325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A5325B">
        <w:rPr>
          <w:rFonts w:ascii="Times New Roman" w:hAnsi="Times New Roman" w:cs="Times New Roman"/>
          <w:i/>
          <w:iCs/>
          <w:sz w:val="26"/>
          <w:szCs w:val="26"/>
        </w:rPr>
        <w:t>МАОУДО ДЮЦ,</w:t>
      </w:r>
    </w:p>
    <w:p w14:paraId="193F95AF" w14:textId="5C30CAF6" w:rsidR="00A5325B" w:rsidRPr="00A5325B" w:rsidRDefault="00A5325B" w:rsidP="00773B7E">
      <w:pPr>
        <w:spacing w:after="120" w:line="240" w:lineRule="auto"/>
        <w:ind w:firstLine="709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A5325B">
        <w:rPr>
          <w:rFonts w:ascii="Times New Roman" w:hAnsi="Times New Roman" w:cs="Times New Roman"/>
          <w:i/>
          <w:iCs/>
          <w:sz w:val="26"/>
          <w:szCs w:val="26"/>
        </w:rPr>
        <w:t>г. Северодвинск</w:t>
      </w:r>
    </w:p>
    <w:p w14:paraId="697DFEF4" w14:textId="2FE3BEA3" w:rsidR="00A5325B" w:rsidRPr="00A5325B" w:rsidRDefault="00773B7E" w:rsidP="00773B7E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ВОЗМОЖНОСТИ ПРИМЕНЕНИЯ ИСКУССТВЕННОГО ИНТЕЛЛЕКТА В ОБУЧЕНИИ ИНОСТРАННОМУ ЯЗЫКУ В РАМКАХ ДОПОЛНИТЕЛЬНОГО ОБРАЗОВАНИЯ ДЕТЕЙ</w:t>
      </w:r>
    </w:p>
    <w:p w14:paraId="11BEFCC8" w14:textId="73FB19B5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Современное образование развивается в условиях стремительного распространения технологий искусственного интеллекта</w:t>
      </w:r>
      <w:r w:rsidR="00AB25C0">
        <w:rPr>
          <w:rFonts w:ascii="Times New Roman" w:hAnsi="Times New Roman" w:cs="Times New Roman"/>
          <w:sz w:val="26"/>
          <w:szCs w:val="26"/>
        </w:rPr>
        <w:t xml:space="preserve"> (далее – ИИ)</w:t>
      </w:r>
      <w:r w:rsidRPr="00A5325B">
        <w:rPr>
          <w:rFonts w:ascii="Times New Roman" w:hAnsi="Times New Roman" w:cs="Times New Roman"/>
          <w:sz w:val="26"/>
          <w:szCs w:val="26"/>
        </w:rPr>
        <w:t>, которые вносят изменения в способы получения, переработки и применения новой информации. Одной из наиболее значимых характеристик новой цифровой эпохи становится многократное увеличение объёма информации и интеллектуальных ресурсов, с которыми взаимодействует обучающийся. Это создаёт как новые вызовы, так и уникальные возможности для системы образования, включая дополнительное образование детей.</w:t>
      </w:r>
    </w:p>
    <w:p w14:paraId="66F44DA2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Дополнительное образование занимает особое место в развитии личности ребёнка, поскольку оно в большей степени, чем основное, ориентировано на интересы, склонности и способности учащихся, предоставляет пространство для творчества, экспериментов и самореализации. В этом контексте интеграция технологий искусственного интеллекта открывает широкие перспективы для обогащения образовательной среды, индивидуализации обучения и развития ключевых компетенций XXI века.</w:t>
      </w:r>
    </w:p>
    <w:p w14:paraId="5BE05498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 xml:space="preserve">Интеграция технологий ИИ в образовательную среду открывает новые возможности для интенсификации познавательных процессов. Такие системы не только расширяют доступ к многообразию аутентичных материалов, но и создают адаптивную образовательную среду, способствующую глубокому осмыслению учебной информации, самостоятельному поиску решений и развитию </w:t>
      </w:r>
      <w:proofErr w:type="spellStart"/>
      <w:r w:rsidRPr="00A5325B">
        <w:rPr>
          <w:rFonts w:ascii="Times New Roman" w:hAnsi="Times New Roman" w:cs="Times New Roman"/>
          <w:sz w:val="26"/>
          <w:szCs w:val="26"/>
        </w:rPr>
        <w:t>метакогнитивных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 xml:space="preserve"> навыков.</w:t>
      </w:r>
    </w:p>
    <w:p w14:paraId="5F3FC9C3" w14:textId="42FEAB5A" w:rsidR="00A5325B" w:rsidRPr="00A5325B" w:rsidRDefault="00A5325B" w:rsidP="00773B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Основываясь на анализе теоретических источников и практического опыта использования ИИ в обучении иностранному языку (), можно выделить следующие направления применения ИИ в системе дополнительного образования детей, адаптированные с учётом возрастных особенностей и специфики дополнительного образования</w:t>
      </w:r>
      <w:r w:rsidR="00773B7E">
        <w:rPr>
          <w:rFonts w:ascii="Times New Roman" w:hAnsi="Times New Roman" w:cs="Times New Roman"/>
          <w:sz w:val="26"/>
          <w:szCs w:val="26"/>
        </w:rPr>
        <w:t>:</w:t>
      </w:r>
    </w:p>
    <w:p w14:paraId="2D2C2132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1. Персонализированное обучение</w:t>
      </w:r>
    </w:p>
    <w:p w14:paraId="11024F76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Одним из главных преимуществ использования ИИ в обучении является возможность создания персонализированных образовательных траекторий. Системы на основе ИИ могут анализировать уровень знаний учащихся, их сильные и слабые стороны, предлагать индивидуальные задания и материалы с определёнными элементами в определённом темпе с индивидуальными интервалами повторения.</w:t>
      </w:r>
    </w:p>
    <w:p w14:paraId="20AF229C" w14:textId="3610E104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Примеры:</w:t>
      </w:r>
    </w:p>
    <w:p w14:paraId="79CF6BBF" w14:textId="77777777" w:rsidR="00A5325B" w:rsidRPr="00A5325B" w:rsidRDefault="00A5325B" w:rsidP="00A5325B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Адаптивные платформы для изучения языков (</w:t>
      </w:r>
      <w:proofErr w:type="spellStart"/>
      <w:r w:rsidRPr="00A5325B">
        <w:rPr>
          <w:rFonts w:ascii="Times New Roman" w:hAnsi="Times New Roman" w:cs="Times New Roman"/>
          <w:sz w:val="26"/>
          <w:szCs w:val="26"/>
        </w:rPr>
        <w:t>Duolingo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325B">
        <w:rPr>
          <w:rFonts w:ascii="Times New Roman" w:hAnsi="Times New Roman" w:cs="Times New Roman"/>
          <w:sz w:val="26"/>
          <w:szCs w:val="26"/>
        </w:rPr>
        <w:t>Lingualeo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>) автоматически подстраивают сложность заданий под успехи ребёнка;</w:t>
      </w:r>
    </w:p>
    <w:p w14:paraId="25657D9E" w14:textId="77777777" w:rsidR="00A5325B" w:rsidRPr="00A5325B" w:rsidRDefault="00A5325B" w:rsidP="00A5325B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Приложения с интервальными повторениями (</w:t>
      </w:r>
      <w:proofErr w:type="spellStart"/>
      <w:r w:rsidRPr="00A5325B">
        <w:rPr>
          <w:rFonts w:ascii="Times New Roman" w:hAnsi="Times New Roman" w:cs="Times New Roman"/>
          <w:sz w:val="26"/>
          <w:szCs w:val="26"/>
        </w:rPr>
        <w:t>Anki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5325B">
        <w:rPr>
          <w:rFonts w:ascii="Times New Roman" w:hAnsi="Times New Roman" w:cs="Times New Roman"/>
          <w:sz w:val="26"/>
          <w:szCs w:val="26"/>
        </w:rPr>
        <w:t>Quizlet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>) помогают эффективно запоминать лексику с учётом индивидуальных особенностей памяти;</w:t>
      </w:r>
    </w:p>
    <w:p w14:paraId="6D15CB98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2. Интерактивные языковые приложения с элементами геймификации</w:t>
      </w:r>
    </w:p>
    <w:p w14:paraId="78306DB1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 xml:space="preserve">Существует множество приложений, использующих ИИ для практики иностранных языков. Платформы с элементами геймификации предлагают </w:t>
      </w:r>
      <w:r w:rsidRPr="00A5325B">
        <w:rPr>
          <w:rFonts w:ascii="Times New Roman" w:hAnsi="Times New Roman" w:cs="Times New Roman"/>
          <w:sz w:val="26"/>
          <w:szCs w:val="26"/>
        </w:rPr>
        <w:lastRenderedPageBreak/>
        <w:t>интерактивные уроки, адаптирующиеся к уровню пользователя и предлагающие задания, которые соответствуют его навыкам.</w:t>
      </w:r>
    </w:p>
    <w:p w14:paraId="74ED19A8" w14:textId="409531B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Примеры:</w:t>
      </w:r>
    </w:p>
    <w:p w14:paraId="211222A3" w14:textId="5A6B0F61" w:rsidR="00A5325B" w:rsidRPr="00A5325B" w:rsidRDefault="00A5325B" w:rsidP="00A5325B">
      <w:pPr>
        <w:numPr>
          <w:ilvl w:val="0"/>
          <w:numId w:val="5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5325B">
        <w:rPr>
          <w:rFonts w:ascii="Times New Roman" w:hAnsi="Times New Roman" w:cs="Times New Roman"/>
          <w:sz w:val="26"/>
          <w:szCs w:val="26"/>
        </w:rPr>
        <w:t>Lingokids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 xml:space="preserve"> </w:t>
      </w:r>
      <w:r w:rsidR="00AB25C0">
        <w:rPr>
          <w:rFonts w:ascii="Times New Roman" w:hAnsi="Times New Roman" w:cs="Times New Roman"/>
          <w:sz w:val="26"/>
          <w:szCs w:val="26"/>
        </w:rPr>
        <w:t>–</w:t>
      </w:r>
      <w:r w:rsidRPr="00A5325B">
        <w:rPr>
          <w:rFonts w:ascii="Times New Roman" w:hAnsi="Times New Roman" w:cs="Times New Roman"/>
          <w:sz w:val="26"/>
          <w:szCs w:val="26"/>
        </w:rPr>
        <w:t xml:space="preserve"> приложение, специально разработанное для детей;</w:t>
      </w:r>
    </w:p>
    <w:p w14:paraId="4FC77B11" w14:textId="3DD3AF11" w:rsidR="00A5325B" w:rsidRPr="00A5325B" w:rsidRDefault="00A5325B" w:rsidP="00A5325B">
      <w:pPr>
        <w:numPr>
          <w:ilvl w:val="0"/>
          <w:numId w:val="5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5325B">
        <w:rPr>
          <w:rFonts w:ascii="Times New Roman" w:hAnsi="Times New Roman" w:cs="Times New Roman"/>
          <w:sz w:val="26"/>
          <w:szCs w:val="26"/>
        </w:rPr>
        <w:t>Mondly</w:t>
      </w:r>
      <w:proofErr w:type="spellEnd"/>
      <w:r w:rsidRPr="00A5325B">
        <w:rPr>
          <w:rFonts w:ascii="Times New Roman" w:hAnsi="Times New Roman" w:cs="Times New Roman"/>
          <w:sz w:val="26"/>
          <w:szCs w:val="26"/>
        </w:rPr>
        <w:t xml:space="preserve"> </w:t>
      </w:r>
      <w:r w:rsidR="00AB25C0">
        <w:rPr>
          <w:rFonts w:ascii="Times New Roman" w:hAnsi="Times New Roman" w:cs="Times New Roman"/>
          <w:sz w:val="26"/>
          <w:szCs w:val="26"/>
        </w:rPr>
        <w:t>–</w:t>
      </w:r>
      <w:r w:rsidRPr="00A5325B">
        <w:rPr>
          <w:rFonts w:ascii="Times New Roman" w:hAnsi="Times New Roman" w:cs="Times New Roman"/>
          <w:sz w:val="26"/>
          <w:szCs w:val="26"/>
        </w:rPr>
        <w:t xml:space="preserve"> интерактивный тренажёр с технологиями распознавания речи;</w:t>
      </w:r>
    </w:p>
    <w:p w14:paraId="6577A04C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3. Развитие разговорных навыков с помощью ИИ-ассистентов</w:t>
      </w:r>
    </w:p>
    <w:p w14:paraId="394D7A12" w14:textId="1DBDB9CA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 xml:space="preserve">Разговорная практика </w:t>
      </w:r>
      <w:r w:rsidR="00AB25C0">
        <w:rPr>
          <w:rFonts w:ascii="Times New Roman" w:hAnsi="Times New Roman" w:cs="Times New Roman"/>
          <w:sz w:val="26"/>
          <w:szCs w:val="26"/>
        </w:rPr>
        <w:t>–</w:t>
      </w:r>
      <w:r w:rsidRPr="00A5325B">
        <w:rPr>
          <w:rFonts w:ascii="Times New Roman" w:hAnsi="Times New Roman" w:cs="Times New Roman"/>
          <w:sz w:val="26"/>
          <w:szCs w:val="26"/>
        </w:rPr>
        <w:t xml:space="preserve"> ключевой аспект изучения языка. ИИ-ассистенты, такие как чат-боты или голосовые помощники, могут стать отличными партнёрами для практики разговорной речи. Дети могут общаться с ними на иностранном языке, получая мгновенную реакцию и корректировку ошибок. Это создаёт комфортную среду для практики без страха перед ошибками.</w:t>
      </w:r>
    </w:p>
    <w:p w14:paraId="6C50E50B" w14:textId="36A11C76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Примеры:</w:t>
      </w:r>
    </w:p>
    <w:p w14:paraId="766FD566" w14:textId="77777777" w:rsidR="00A5325B" w:rsidRPr="00A5325B" w:rsidRDefault="00A5325B" w:rsidP="00A5325B">
      <w:pPr>
        <w:numPr>
          <w:ilvl w:val="0"/>
          <w:numId w:val="6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Чат-боты для детей (специализированные образовательные боты с учётом возрастных особенностей);</w:t>
      </w:r>
    </w:p>
    <w:p w14:paraId="35D92DB8" w14:textId="374CB8EB" w:rsidR="00773B7E" w:rsidRDefault="00A5325B" w:rsidP="00773B7E">
      <w:pPr>
        <w:numPr>
          <w:ilvl w:val="0"/>
          <w:numId w:val="6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Character.AI </w:t>
      </w:r>
      <w:r w:rsidR="00AB25C0">
        <w:rPr>
          <w:rFonts w:ascii="Times New Roman" w:hAnsi="Times New Roman" w:cs="Times New Roman"/>
          <w:sz w:val="26"/>
          <w:szCs w:val="26"/>
        </w:rPr>
        <w:t>–</w:t>
      </w:r>
      <w:r w:rsidR="00124F91">
        <w:rPr>
          <w:rFonts w:ascii="Times New Roman" w:hAnsi="Times New Roman" w:cs="Times New Roman"/>
          <w:sz w:val="26"/>
          <w:szCs w:val="26"/>
        </w:rPr>
        <w:t xml:space="preserve"> </w:t>
      </w:r>
      <w:r w:rsidRPr="00A5325B">
        <w:rPr>
          <w:rFonts w:ascii="Times New Roman" w:hAnsi="Times New Roman" w:cs="Times New Roman"/>
          <w:sz w:val="26"/>
          <w:szCs w:val="26"/>
        </w:rPr>
        <w:t>возможность общаться с историческими деятелями или литературными персонажами (с контролем со стороны педагога)</w:t>
      </w:r>
      <w:r w:rsidR="00773B7E">
        <w:rPr>
          <w:rFonts w:ascii="Times New Roman" w:hAnsi="Times New Roman" w:cs="Times New Roman"/>
          <w:sz w:val="26"/>
          <w:szCs w:val="26"/>
        </w:rPr>
        <w:t>.</w:t>
      </w:r>
    </w:p>
    <w:p w14:paraId="1CF0850A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 xml:space="preserve">4. Культурное обогащение и </w:t>
      </w:r>
      <w:proofErr w:type="spellStart"/>
      <w:r w:rsidRPr="00A5325B">
        <w:rPr>
          <w:rFonts w:ascii="Times New Roman" w:hAnsi="Times New Roman" w:cs="Times New Roman"/>
          <w:b/>
          <w:bCs/>
          <w:sz w:val="26"/>
          <w:szCs w:val="26"/>
        </w:rPr>
        <w:t>лингвострановедение</w:t>
      </w:r>
      <w:proofErr w:type="spellEnd"/>
    </w:p>
    <w:p w14:paraId="522C92CB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Изучение языка невозможно без понимания культуры страны, язык которой изучается. ИИ может помочь в этом аспекте, предлагая доступ к различным ресурсам: видео, аудиоматериалам и статьям о культуре, истории и традициях стран. Платформы на основе ИИ могут рекомендовать контент в зависимости от интересов и уровня учащихся.</w:t>
      </w:r>
    </w:p>
    <w:p w14:paraId="13085E80" w14:textId="155EE4F1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Примеры:</w:t>
      </w:r>
    </w:p>
    <w:p w14:paraId="71C317E3" w14:textId="77777777" w:rsidR="00A5325B" w:rsidRPr="00A5325B" w:rsidRDefault="00A5325B" w:rsidP="00A5325B">
      <w:pPr>
        <w:numPr>
          <w:ilvl w:val="0"/>
          <w:numId w:val="7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Виртуальные экскурсии с ИИ-гидами по музеям мира;</w:t>
      </w:r>
    </w:p>
    <w:p w14:paraId="647851E1" w14:textId="77777777" w:rsidR="00A5325B" w:rsidRPr="00A5325B" w:rsidRDefault="00A5325B" w:rsidP="00A5325B">
      <w:pPr>
        <w:numPr>
          <w:ilvl w:val="0"/>
          <w:numId w:val="7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Интерактивные карты с информацией о странах на изучаемом языке;</w:t>
      </w:r>
    </w:p>
    <w:p w14:paraId="76EA0CA9" w14:textId="77777777" w:rsidR="00A5325B" w:rsidRPr="00A5325B" w:rsidRDefault="00A5325B" w:rsidP="00A5325B">
      <w:pPr>
        <w:numPr>
          <w:ilvl w:val="0"/>
          <w:numId w:val="7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Приложения, предлагающие знакомство с праздниками, традициями, кухней разных стран.</w:t>
      </w:r>
    </w:p>
    <w:p w14:paraId="0BF4AD21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5. Развитие креативного письма и творческих способностей</w:t>
      </w:r>
    </w:p>
    <w:p w14:paraId="44A276AC" w14:textId="1A077C64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 xml:space="preserve">ИИ-инструменты могут стимулировать творческое использование языка. Освобождённые от ограничений традиционных стандартов повествования, алгоритмы искусственного интеллекта способны генерировать нетрадиционные сюжетные линии, помогая детям преодолевать </w:t>
      </w:r>
      <w:r w:rsidR="00124F91">
        <w:rPr>
          <w:rFonts w:ascii="Times New Roman" w:hAnsi="Times New Roman" w:cs="Times New Roman"/>
          <w:sz w:val="26"/>
          <w:szCs w:val="26"/>
        </w:rPr>
        <w:t>«</w:t>
      </w:r>
      <w:r w:rsidRPr="00A5325B">
        <w:rPr>
          <w:rFonts w:ascii="Times New Roman" w:hAnsi="Times New Roman" w:cs="Times New Roman"/>
          <w:sz w:val="26"/>
          <w:szCs w:val="26"/>
        </w:rPr>
        <w:t>боязнь чистого листа</w:t>
      </w:r>
      <w:r w:rsidR="00124F91">
        <w:rPr>
          <w:rFonts w:ascii="Times New Roman" w:hAnsi="Times New Roman" w:cs="Times New Roman"/>
          <w:sz w:val="26"/>
          <w:szCs w:val="26"/>
        </w:rPr>
        <w:t>»</w:t>
      </w:r>
      <w:r w:rsidRPr="00A5325B">
        <w:rPr>
          <w:rFonts w:ascii="Times New Roman" w:hAnsi="Times New Roman" w:cs="Times New Roman"/>
          <w:sz w:val="26"/>
          <w:szCs w:val="26"/>
        </w:rPr>
        <w:t xml:space="preserve"> и развивая воображение.</w:t>
      </w:r>
    </w:p>
    <w:p w14:paraId="27AF7A5B" w14:textId="7481B5A8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b/>
          <w:bCs/>
          <w:sz w:val="26"/>
          <w:szCs w:val="26"/>
        </w:rPr>
        <w:t>Примеры:</w:t>
      </w:r>
    </w:p>
    <w:p w14:paraId="193B16D7" w14:textId="77777777" w:rsidR="00A5325B" w:rsidRPr="00A5325B" w:rsidRDefault="00A5325B" w:rsidP="00A5325B">
      <w:pPr>
        <w:numPr>
          <w:ilvl w:val="0"/>
          <w:numId w:val="8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Генерация стихов и песен на иностранном языке (с контролем педагога);</w:t>
      </w:r>
    </w:p>
    <w:p w14:paraId="0AE7F07A" w14:textId="77777777" w:rsidR="00A5325B" w:rsidRPr="00A5325B" w:rsidRDefault="00A5325B" w:rsidP="00A5325B">
      <w:pPr>
        <w:numPr>
          <w:ilvl w:val="0"/>
          <w:numId w:val="8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Создание комиксов с помощью ИИ-генераторов изображений с подписями на английском;</w:t>
      </w:r>
    </w:p>
    <w:p w14:paraId="7F013EE6" w14:textId="77777777" w:rsidR="00A5325B" w:rsidRPr="00A5325B" w:rsidRDefault="00A5325B" w:rsidP="00A5325B">
      <w:pPr>
        <w:numPr>
          <w:ilvl w:val="0"/>
          <w:numId w:val="8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Написание писем вымышленным персонажам и получение ответов от ИИ.</w:t>
      </w:r>
    </w:p>
    <w:p w14:paraId="6DD701CD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Важно подчеркнуть, что задания по креативному письму предполагают доработку получившихся текстов до требований педагога, что развивает критическое мышление и навыки редактирования.</w:t>
      </w:r>
    </w:p>
    <w:p w14:paraId="7C840FA9" w14:textId="2C3BBFC7" w:rsidR="00A5325B" w:rsidRPr="00A5325B" w:rsidRDefault="00AB25C0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B25C0">
        <w:rPr>
          <w:rFonts w:ascii="Times New Roman" w:hAnsi="Times New Roman" w:cs="Times New Roman"/>
          <w:sz w:val="26"/>
          <w:szCs w:val="26"/>
        </w:rPr>
        <w:t>Таким образом</w:t>
      </w:r>
      <w:r w:rsidR="00124F9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мы видим, что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A5325B" w:rsidRPr="00A5325B">
        <w:rPr>
          <w:rFonts w:ascii="Times New Roman" w:hAnsi="Times New Roman" w:cs="Times New Roman"/>
          <w:sz w:val="26"/>
          <w:szCs w:val="26"/>
        </w:rPr>
        <w:t>спользование искусственного интеллекта на занятиях по иностранному языку в системе дополнительного образования детей открывает новые горизонты для учащихся и педагогов. Персонализированное обучение, интерактивные приложения, автоматизированные системы оценки и возможности для практики разговорных навыков делают процесс изучения языка более эффективным и увлекательным.</w:t>
      </w:r>
    </w:p>
    <w:p w14:paraId="7159BF7A" w14:textId="77777777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 xml:space="preserve">Ценностная ориентация на практическую составляющую и интерактивность импонирует детям, которые ждут от цифровой дидактики мгновенной обратной связи </w:t>
      </w:r>
      <w:r w:rsidRPr="00A5325B">
        <w:rPr>
          <w:rFonts w:ascii="Times New Roman" w:hAnsi="Times New Roman" w:cs="Times New Roman"/>
          <w:sz w:val="26"/>
          <w:szCs w:val="26"/>
        </w:rPr>
        <w:lastRenderedPageBreak/>
        <w:t>и положительных оценок своих усилий. Обеспечивая мгновенную обратную связь и развлекательную составляющую, средства ИИ повышают внутреннюю мотивацию учащихся, а повышенная вовлечённость побуждает их брать на себя ответственность за своё обучение, создавая условия для самостоятельных исследований и открытий.</w:t>
      </w:r>
    </w:p>
    <w:p w14:paraId="59F62477" w14:textId="00DE434D" w:rsidR="00A5325B" w:rsidRPr="00A5325B" w:rsidRDefault="00A5325B" w:rsidP="00A5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Мировой опыт использования ИИ на занятиях по иностранному языку согласуется с российской практикой</w:t>
      </w:r>
      <w:r w:rsidR="00AB25C0">
        <w:rPr>
          <w:rFonts w:ascii="Times New Roman" w:hAnsi="Times New Roman" w:cs="Times New Roman"/>
          <w:sz w:val="26"/>
          <w:szCs w:val="26"/>
        </w:rPr>
        <w:t xml:space="preserve"> – ч</w:t>
      </w:r>
      <w:r w:rsidRPr="00A5325B">
        <w:rPr>
          <w:rFonts w:ascii="Times New Roman" w:hAnsi="Times New Roman" w:cs="Times New Roman"/>
          <w:sz w:val="26"/>
          <w:szCs w:val="26"/>
        </w:rPr>
        <w:t>ат-боты и голосовые помощники успешно применяются для развития речевых навыков, но не заменяют традиционные методы обучения и общения с педагогами. В основном средства ИИ используются для самостоятельной работы, автоматизированной проверки и творческих проектов.</w:t>
      </w:r>
    </w:p>
    <w:p w14:paraId="39BD7E72" w14:textId="01856B40" w:rsidR="00A5325B" w:rsidRPr="00A5325B" w:rsidRDefault="00A5325B" w:rsidP="00AB25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5325B">
        <w:rPr>
          <w:rFonts w:ascii="Times New Roman" w:hAnsi="Times New Roman" w:cs="Times New Roman"/>
          <w:sz w:val="26"/>
          <w:szCs w:val="26"/>
        </w:rPr>
        <w:t>Перспективной представляется работа по созданию и постоянному обновлению методической базы средств ИИ, которые могут быть использованы в системе дополнительного образования детей для решения конкретных образовательных задач с учётом возрастных особенностей и уровня языковой подготовки учащихся.</w:t>
      </w:r>
    </w:p>
    <w:p w14:paraId="72101C18" w14:textId="7BF54726" w:rsidR="00AB25C0" w:rsidRPr="00921720" w:rsidRDefault="00921720" w:rsidP="00921720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921720">
        <w:rPr>
          <w:rFonts w:ascii="Times New Roman" w:hAnsi="Times New Roman" w:cs="Times New Roman"/>
          <w:b/>
          <w:bCs/>
        </w:rPr>
        <w:t>СПИСОК ИСПОЛЬЗУЕМЫХ ИСТОЧНИКОВ</w:t>
      </w:r>
    </w:p>
    <w:p w14:paraId="6F12AF0A" w14:textId="61737920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921720">
        <w:rPr>
          <w:rFonts w:ascii="Times New Roman" w:hAnsi="Times New Roman" w:cs="Times New Roman"/>
          <w:lang w:val="en-US"/>
        </w:rPr>
        <w:t>Alhusaiyan</w:t>
      </w:r>
      <w:proofErr w:type="spellEnd"/>
      <w:r w:rsidRPr="00921720">
        <w:rPr>
          <w:rFonts w:ascii="Times New Roman" w:hAnsi="Times New Roman" w:cs="Times New Roman"/>
          <w:lang w:val="en-US"/>
        </w:rPr>
        <w:t xml:space="preserve"> E. The effectiveness of AI in vocabulary acquisition: A comparative study // International Journal of Emerging Technologies in Learning. </w:t>
      </w:r>
      <w:r w:rsidR="00123513" w:rsidRPr="00921720">
        <w:rPr>
          <w:rFonts w:ascii="Times New Roman" w:hAnsi="Times New Roman" w:cs="Times New Roman"/>
          <w:lang w:val="en-US"/>
        </w:rPr>
        <w:t xml:space="preserve">– </w:t>
      </w:r>
      <w:r w:rsidRPr="00921720">
        <w:rPr>
          <w:rFonts w:ascii="Times New Roman" w:hAnsi="Times New Roman" w:cs="Times New Roman"/>
          <w:lang w:val="en-US"/>
        </w:rPr>
        <w:t xml:space="preserve">2024. </w:t>
      </w:r>
      <w:r w:rsidR="00123513" w:rsidRPr="00921720">
        <w:rPr>
          <w:rFonts w:ascii="Times New Roman" w:hAnsi="Times New Roman" w:cs="Times New Roman"/>
          <w:lang w:val="en-US"/>
        </w:rPr>
        <w:t xml:space="preserve">– </w:t>
      </w:r>
      <w:r w:rsidRPr="00921720">
        <w:rPr>
          <w:rFonts w:ascii="Times New Roman" w:hAnsi="Times New Roman" w:cs="Times New Roman"/>
          <w:lang w:val="en-US"/>
        </w:rPr>
        <w:t>Vol. 19. № 2.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  <w:lang w:val="en-US"/>
        </w:rPr>
        <w:t xml:space="preserve"> P. 4-15.</w:t>
      </w:r>
    </w:p>
    <w:p w14:paraId="3AD2093F" w14:textId="1A804A59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lang w:val="en-US"/>
        </w:rPr>
      </w:pPr>
      <w:r w:rsidRPr="00921720">
        <w:rPr>
          <w:rFonts w:ascii="Times New Roman" w:hAnsi="Times New Roman" w:cs="Times New Roman"/>
          <w:lang w:val="en-US"/>
        </w:rPr>
        <w:t xml:space="preserve">Crompton H., Burke D., Gregory K.H. The use of artificial intelligence in education: A systematic review // British Council Report. </w:t>
      </w:r>
      <w:r w:rsidR="00123513" w:rsidRPr="00921720">
        <w:rPr>
          <w:rFonts w:ascii="Times New Roman" w:hAnsi="Times New Roman" w:cs="Times New Roman"/>
          <w:lang w:val="en-US"/>
        </w:rPr>
        <w:t xml:space="preserve">– </w:t>
      </w:r>
      <w:r w:rsidRPr="00921720">
        <w:rPr>
          <w:rFonts w:ascii="Times New Roman" w:hAnsi="Times New Roman" w:cs="Times New Roman"/>
          <w:lang w:val="en-US"/>
        </w:rPr>
        <w:t>2024.</w:t>
      </w:r>
    </w:p>
    <w:p w14:paraId="26B97E0B" w14:textId="4D2E0D47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921720">
        <w:rPr>
          <w:rFonts w:ascii="Times New Roman" w:hAnsi="Times New Roman" w:cs="Times New Roman"/>
          <w:lang w:val="en-US"/>
        </w:rPr>
        <w:t>Jebaselvi</w:t>
      </w:r>
      <w:proofErr w:type="spellEnd"/>
      <w:r w:rsidRPr="00921720">
        <w:rPr>
          <w:rFonts w:ascii="Times New Roman" w:hAnsi="Times New Roman" w:cs="Times New Roman"/>
          <w:lang w:val="en-US"/>
        </w:rPr>
        <w:t xml:space="preserve"> A. et al. AI and creative writing in language education // Journal of Language Teaching and Research.</w:t>
      </w:r>
      <w:r w:rsidR="00123513" w:rsidRPr="00921720">
        <w:rPr>
          <w:rFonts w:ascii="Times New Roman" w:hAnsi="Times New Roman" w:cs="Times New Roman"/>
          <w:lang w:val="en-US"/>
        </w:rPr>
        <w:t xml:space="preserve"> –</w:t>
      </w:r>
      <w:r w:rsidRPr="00921720">
        <w:rPr>
          <w:rFonts w:ascii="Times New Roman" w:hAnsi="Times New Roman" w:cs="Times New Roman"/>
          <w:lang w:val="en-US"/>
        </w:rPr>
        <w:t xml:space="preserve"> 2024. </w:t>
      </w:r>
      <w:r w:rsidR="00123513" w:rsidRPr="00921720">
        <w:rPr>
          <w:rFonts w:ascii="Times New Roman" w:hAnsi="Times New Roman" w:cs="Times New Roman"/>
          <w:lang w:val="en-US"/>
        </w:rPr>
        <w:t xml:space="preserve">– </w:t>
      </w:r>
      <w:r w:rsidRPr="00921720">
        <w:rPr>
          <w:rFonts w:ascii="Times New Roman" w:hAnsi="Times New Roman" w:cs="Times New Roman"/>
          <w:lang w:val="en-US"/>
        </w:rPr>
        <w:t>Vol. 15. № 1.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  <w:lang w:val="en-US"/>
        </w:rPr>
        <w:t xml:space="preserve"> P. 52-60.</w:t>
      </w:r>
    </w:p>
    <w:p w14:paraId="352542C4" w14:textId="6498EED7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lang w:val="en-US"/>
        </w:rPr>
      </w:pPr>
      <w:proofErr w:type="spellStart"/>
      <w:r w:rsidRPr="00921720">
        <w:rPr>
          <w:rFonts w:ascii="Times New Roman" w:hAnsi="Times New Roman" w:cs="Times New Roman"/>
          <w:lang w:val="en-US"/>
        </w:rPr>
        <w:t>Loor</w:t>
      </w:r>
      <w:proofErr w:type="spellEnd"/>
      <w:r w:rsidRPr="00921720">
        <w:rPr>
          <w:rFonts w:ascii="Times New Roman" w:hAnsi="Times New Roman" w:cs="Times New Roman"/>
          <w:lang w:val="en-US"/>
        </w:rPr>
        <w:t xml:space="preserve"> A. et al. Artificial intelligence in language learning: A systematic review // Latin American Journal of Educational Technology.</w:t>
      </w:r>
      <w:r w:rsidR="00123513" w:rsidRPr="00921720">
        <w:rPr>
          <w:rFonts w:ascii="Times New Roman" w:hAnsi="Times New Roman" w:cs="Times New Roman"/>
          <w:lang w:val="en-US"/>
        </w:rPr>
        <w:t xml:space="preserve"> –</w:t>
      </w:r>
      <w:r w:rsidRPr="00921720">
        <w:rPr>
          <w:rFonts w:ascii="Times New Roman" w:hAnsi="Times New Roman" w:cs="Times New Roman"/>
          <w:lang w:val="en-US"/>
        </w:rPr>
        <w:t xml:space="preserve"> 2024. </w:t>
      </w:r>
      <w:r w:rsidR="00123513" w:rsidRPr="00921720">
        <w:rPr>
          <w:rFonts w:ascii="Times New Roman" w:hAnsi="Times New Roman" w:cs="Times New Roman"/>
          <w:lang w:val="en-US"/>
        </w:rPr>
        <w:t xml:space="preserve">– </w:t>
      </w:r>
      <w:r w:rsidRPr="00921720">
        <w:rPr>
          <w:rFonts w:ascii="Times New Roman" w:hAnsi="Times New Roman" w:cs="Times New Roman"/>
          <w:lang w:val="en-US"/>
        </w:rPr>
        <w:t>Vol. 23. № 1.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  <w:lang w:val="en-US"/>
        </w:rPr>
        <w:t xml:space="preserve"> P. 25-40.</w:t>
      </w:r>
    </w:p>
    <w:p w14:paraId="717F19B7" w14:textId="255CECDC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lang w:val="en-US"/>
        </w:rPr>
      </w:pPr>
      <w:r w:rsidRPr="00921720">
        <w:rPr>
          <w:rFonts w:ascii="Times New Roman" w:hAnsi="Times New Roman" w:cs="Times New Roman"/>
          <w:lang w:val="en-US"/>
        </w:rPr>
        <w:t xml:space="preserve">Nur </w:t>
      </w:r>
      <w:proofErr w:type="spellStart"/>
      <w:r w:rsidRPr="00921720">
        <w:rPr>
          <w:rFonts w:ascii="Times New Roman" w:hAnsi="Times New Roman" w:cs="Times New Roman"/>
          <w:lang w:val="en-US"/>
        </w:rPr>
        <w:t>Fitria</w:t>
      </w:r>
      <w:proofErr w:type="spellEnd"/>
      <w:r w:rsidRPr="00921720">
        <w:rPr>
          <w:rFonts w:ascii="Times New Roman" w:hAnsi="Times New Roman" w:cs="Times New Roman"/>
          <w:lang w:val="en-US"/>
        </w:rPr>
        <w:t xml:space="preserve"> T. Artificial intelligence (AI) in education: Using AI tools for teaching and learning process // Proceeding International Conference on Education. </w:t>
      </w:r>
      <w:r w:rsidR="00123513" w:rsidRPr="00921720">
        <w:rPr>
          <w:rFonts w:ascii="Times New Roman" w:hAnsi="Times New Roman" w:cs="Times New Roman"/>
          <w:lang w:val="en-US"/>
        </w:rPr>
        <w:t xml:space="preserve">– </w:t>
      </w:r>
      <w:r w:rsidRPr="00921720">
        <w:rPr>
          <w:rFonts w:ascii="Times New Roman" w:hAnsi="Times New Roman" w:cs="Times New Roman"/>
          <w:lang w:val="en-US"/>
        </w:rPr>
        <w:t>2021.</w:t>
      </w:r>
    </w:p>
    <w:p w14:paraId="0E9FF078" w14:textId="0BA83381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21720">
        <w:rPr>
          <w:rFonts w:ascii="Times New Roman" w:hAnsi="Times New Roman" w:cs="Times New Roman"/>
        </w:rPr>
        <w:t>Гаджиева П.Д. Чат-боты в обучении иностранному языку // Информатизация образования.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2023.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№ 4.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С. 25-35.</w:t>
      </w:r>
    </w:p>
    <w:p w14:paraId="3F0FF3D0" w14:textId="0B06AFBC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21720">
        <w:rPr>
          <w:rFonts w:ascii="Times New Roman" w:hAnsi="Times New Roman" w:cs="Times New Roman"/>
        </w:rPr>
        <w:t>Еремина Н.В. Генеративные нейросети в обучении иностранному языку // Педагогика и психология образования.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2024. </w:t>
      </w:r>
      <w:r w:rsidR="00123513" w:rsidRPr="00921720">
        <w:rPr>
          <w:rFonts w:ascii="Times New Roman" w:hAnsi="Times New Roman" w:cs="Times New Roman"/>
        </w:rPr>
        <w:t xml:space="preserve">– </w:t>
      </w:r>
      <w:r w:rsidRPr="00921720">
        <w:rPr>
          <w:rFonts w:ascii="Times New Roman" w:hAnsi="Times New Roman" w:cs="Times New Roman"/>
        </w:rPr>
        <w:t>№ 2.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С. 105-115.</w:t>
      </w:r>
    </w:p>
    <w:p w14:paraId="6209401D" w14:textId="3B39EA21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921720">
        <w:rPr>
          <w:rFonts w:ascii="Times New Roman" w:hAnsi="Times New Roman" w:cs="Times New Roman"/>
        </w:rPr>
        <w:t>Кондрахина</w:t>
      </w:r>
      <w:proofErr w:type="spellEnd"/>
      <w:r w:rsidRPr="00921720">
        <w:rPr>
          <w:rFonts w:ascii="Times New Roman" w:hAnsi="Times New Roman" w:cs="Times New Roman"/>
        </w:rPr>
        <w:t xml:space="preserve"> Н.Г., Петрова Е.А. </w:t>
      </w:r>
      <w:proofErr w:type="spellStart"/>
      <w:r w:rsidRPr="00921720">
        <w:rPr>
          <w:rFonts w:ascii="Times New Roman" w:hAnsi="Times New Roman" w:cs="Times New Roman"/>
        </w:rPr>
        <w:t>Intellias</w:t>
      </w:r>
      <w:proofErr w:type="spellEnd"/>
      <w:r w:rsidRPr="00921720">
        <w:rPr>
          <w:rFonts w:ascii="Times New Roman" w:hAnsi="Times New Roman" w:cs="Times New Roman"/>
        </w:rPr>
        <w:t xml:space="preserve"> </w:t>
      </w:r>
      <w:proofErr w:type="spellStart"/>
      <w:r w:rsidRPr="00921720">
        <w:rPr>
          <w:rFonts w:ascii="Times New Roman" w:hAnsi="Times New Roman" w:cs="Times New Roman"/>
        </w:rPr>
        <w:t>FeeBu</w:t>
      </w:r>
      <w:proofErr w:type="spellEnd"/>
      <w:r w:rsidRPr="00921720">
        <w:rPr>
          <w:rFonts w:ascii="Times New Roman" w:hAnsi="Times New Roman" w:cs="Times New Roman"/>
        </w:rPr>
        <w:t xml:space="preserve"> в практике преподавания иностранного языка // Инновации в образовании.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2024.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№ 2.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С. 355-365.</w:t>
      </w:r>
    </w:p>
    <w:p w14:paraId="340DD05C" w14:textId="132BFEC6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921720">
        <w:rPr>
          <w:rFonts w:ascii="Times New Roman" w:hAnsi="Times New Roman" w:cs="Times New Roman"/>
        </w:rPr>
        <w:t>Солкина</w:t>
      </w:r>
      <w:proofErr w:type="spellEnd"/>
      <w:r w:rsidRPr="00921720">
        <w:rPr>
          <w:rFonts w:ascii="Times New Roman" w:hAnsi="Times New Roman" w:cs="Times New Roman"/>
        </w:rPr>
        <w:t xml:space="preserve"> Е.Н. TWEЕ как инструмент создания заданий по иностранному языку // Современное языковое образование.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2024.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№ 1.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С. 45-50.</w:t>
      </w:r>
    </w:p>
    <w:p w14:paraId="10FF2747" w14:textId="6C56018F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21720">
        <w:rPr>
          <w:rFonts w:ascii="Times New Roman" w:hAnsi="Times New Roman" w:cs="Times New Roman"/>
        </w:rPr>
        <w:t>Сысоев П.В. Основные направления исследований в области применения ИИ в обучении иностранному языку // Вестник Тамбовского университета.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2024.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Т. 29. № 2.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С. 300-310.</w:t>
      </w:r>
    </w:p>
    <w:p w14:paraId="279277B5" w14:textId="5F2F744B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21720">
        <w:rPr>
          <w:rFonts w:ascii="Times New Roman" w:hAnsi="Times New Roman" w:cs="Times New Roman"/>
        </w:rPr>
        <w:t>Сысоев П.В., Евстигнеев М.Н. Технологии искусственного интеллекта в обучении иностранному языку // Язык и культура.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2023.</w:t>
      </w:r>
    </w:p>
    <w:p w14:paraId="390714F9" w14:textId="3FE13B07" w:rsidR="00AB25C0" w:rsidRPr="00921720" w:rsidRDefault="00AB25C0" w:rsidP="00A5325B">
      <w:pPr>
        <w:numPr>
          <w:ilvl w:val="0"/>
          <w:numId w:val="19"/>
        </w:numPr>
        <w:tabs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spellStart"/>
      <w:r w:rsidRPr="00921720">
        <w:rPr>
          <w:rFonts w:ascii="Times New Roman" w:hAnsi="Times New Roman" w:cs="Times New Roman"/>
        </w:rPr>
        <w:t>Щербанева</w:t>
      </w:r>
      <w:proofErr w:type="spellEnd"/>
      <w:r w:rsidRPr="00921720">
        <w:rPr>
          <w:rFonts w:ascii="Times New Roman" w:hAnsi="Times New Roman" w:cs="Times New Roman"/>
        </w:rPr>
        <w:t xml:space="preserve"> Н.Г. Формирование лингвострановедческой компетенции с использованием ИИ-технологий // Иностранные языки в школе.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2022.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№ 8.</w:t>
      </w:r>
      <w:r w:rsidR="00123513" w:rsidRPr="00921720">
        <w:rPr>
          <w:rFonts w:ascii="Times New Roman" w:hAnsi="Times New Roman" w:cs="Times New Roman"/>
        </w:rPr>
        <w:t xml:space="preserve"> –</w:t>
      </w:r>
      <w:r w:rsidRPr="00921720">
        <w:rPr>
          <w:rFonts w:ascii="Times New Roman" w:hAnsi="Times New Roman" w:cs="Times New Roman"/>
        </w:rPr>
        <w:t xml:space="preserve"> С. 80-88.</w:t>
      </w:r>
    </w:p>
    <w:sectPr w:rsidR="00AB25C0" w:rsidRPr="00921720" w:rsidSect="00A532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C6D8F" w14:textId="77777777" w:rsidR="00772102" w:rsidRDefault="00772102" w:rsidP="00A5325B">
      <w:pPr>
        <w:spacing w:after="0" w:line="240" w:lineRule="auto"/>
      </w:pPr>
      <w:r>
        <w:separator/>
      </w:r>
    </w:p>
  </w:endnote>
  <w:endnote w:type="continuationSeparator" w:id="0">
    <w:p w14:paraId="7E3BAAD7" w14:textId="77777777" w:rsidR="00772102" w:rsidRDefault="00772102" w:rsidP="00A53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9E2B2" w14:textId="77777777" w:rsidR="00921720" w:rsidRDefault="0092172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4535310"/>
      <w:docPartObj>
        <w:docPartGallery w:val="Page Numbers (Bottom of Page)"/>
        <w:docPartUnique/>
      </w:docPartObj>
    </w:sdtPr>
    <w:sdtContent>
      <w:p w14:paraId="10757751" w14:textId="13C07D8E" w:rsidR="00921720" w:rsidRDefault="00921720">
        <w:pPr>
          <w:pStyle w:val="a7"/>
          <w:jc w:val="center"/>
        </w:pPr>
        <w:r w:rsidRPr="00921720">
          <w:rPr>
            <w:rFonts w:ascii="Times New Roman" w:hAnsi="Times New Roman" w:cs="Times New Roman"/>
          </w:rPr>
          <w:fldChar w:fldCharType="begin"/>
        </w:r>
        <w:r w:rsidRPr="00921720">
          <w:rPr>
            <w:rFonts w:ascii="Times New Roman" w:hAnsi="Times New Roman" w:cs="Times New Roman"/>
          </w:rPr>
          <w:instrText>PAGE   \* MERGEFORMAT</w:instrText>
        </w:r>
        <w:r w:rsidRPr="00921720">
          <w:rPr>
            <w:rFonts w:ascii="Times New Roman" w:hAnsi="Times New Roman" w:cs="Times New Roman"/>
          </w:rPr>
          <w:fldChar w:fldCharType="separate"/>
        </w:r>
        <w:r w:rsidRPr="00921720">
          <w:rPr>
            <w:rFonts w:ascii="Times New Roman" w:hAnsi="Times New Roman" w:cs="Times New Roman"/>
          </w:rPr>
          <w:t>2</w:t>
        </w:r>
        <w:r w:rsidRPr="00921720">
          <w:rPr>
            <w:rFonts w:ascii="Times New Roman" w:hAnsi="Times New Roman" w:cs="Times New Roman"/>
          </w:rPr>
          <w:fldChar w:fldCharType="end"/>
        </w:r>
      </w:p>
    </w:sdtContent>
  </w:sdt>
  <w:p w14:paraId="450F3D1C" w14:textId="77777777" w:rsidR="00921720" w:rsidRDefault="0092172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2BDBA" w14:textId="77777777" w:rsidR="00921720" w:rsidRDefault="0092172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5B930" w14:textId="77777777" w:rsidR="00772102" w:rsidRDefault="00772102" w:rsidP="00A5325B">
      <w:pPr>
        <w:spacing w:after="0" w:line="240" w:lineRule="auto"/>
      </w:pPr>
      <w:r>
        <w:separator/>
      </w:r>
    </w:p>
  </w:footnote>
  <w:footnote w:type="continuationSeparator" w:id="0">
    <w:p w14:paraId="47A7A1A3" w14:textId="77777777" w:rsidR="00772102" w:rsidRDefault="00772102" w:rsidP="00A53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F9BA" w14:textId="77777777" w:rsidR="00921720" w:rsidRDefault="0092172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29DF1" w14:textId="77777777" w:rsidR="00921720" w:rsidRDefault="0092172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DF08D" w14:textId="77777777" w:rsidR="00921720" w:rsidRDefault="0092172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A6A3B"/>
    <w:multiLevelType w:val="multilevel"/>
    <w:tmpl w:val="40C42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6618B"/>
    <w:multiLevelType w:val="multilevel"/>
    <w:tmpl w:val="B5FE5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06D17"/>
    <w:multiLevelType w:val="multilevel"/>
    <w:tmpl w:val="509E4DC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A34FE"/>
    <w:multiLevelType w:val="multilevel"/>
    <w:tmpl w:val="8336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97687"/>
    <w:multiLevelType w:val="multilevel"/>
    <w:tmpl w:val="B4301DF0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CA3A5C"/>
    <w:multiLevelType w:val="multilevel"/>
    <w:tmpl w:val="822EB64A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4870B0"/>
    <w:multiLevelType w:val="multilevel"/>
    <w:tmpl w:val="BFF6D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61071F"/>
    <w:multiLevelType w:val="multilevel"/>
    <w:tmpl w:val="B928B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C94AFA"/>
    <w:multiLevelType w:val="multilevel"/>
    <w:tmpl w:val="1B841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43B39"/>
    <w:multiLevelType w:val="multilevel"/>
    <w:tmpl w:val="7D64E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D42119"/>
    <w:multiLevelType w:val="multilevel"/>
    <w:tmpl w:val="78C21CB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561955"/>
    <w:multiLevelType w:val="multilevel"/>
    <w:tmpl w:val="243A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8E5C4D"/>
    <w:multiLevelType w:val="multilevel"/>
    <w:tmpl w:val="9C52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201E88"/>
    <w:multiLevelType w:val="multilevel"/>
    <w:tmpl w:val="DA605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3D0F3A"/>
    <w:multiLevelType w:val="multilevel"/>
    <w:tmpl w:val="D0FE1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D230F5"/>
    <w:multiLevelType w:val="multilevel"/>
    <w:tmpl w:val="C9D48092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234169"/>
    <w:multiLevelType w:val="multilevel"/>
    <w:tmpl w:val="1E422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5A5052"/>
    <w:multiLevelType w:val="multilevel"/>
    <w:tmpl w:val="5A84E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F24AF9"/>
    <w:multiLevelType w:val="multilevel"/>
    <w:tmpl w:val="FF4CAB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9"/>
  </w:num>
  <w:num w:numId="4">
    <w:abstractNumId w:val="2"/>
  </w:num>
  <w:num w:numId="5">
    <w:abstractNumId w:val="4"/>
  </w:num>
  <w:num w:numId="6">
    <w:abstractNumId w:val="5"/>
  </w:num>
  <w:num w:numId="7">
    <w:abstractNumId w:val="15"/>
  </w:num>
  <w:num w:numId="8">
    <w:abstractNumId w:val="10"/>
  </w:num>
  <w:num w:numId="9">
    <w:abstractNumId w:val="3"/>
  </w:num>
  <w:num w:numId="10">
    <w:abstractNumId w:val="6"/>
  </w:num>
  <w:num w:numId="11">
    <w:abstractNumId w:val="16"/>
  </w:num>
  <w:num w:numId="12">
    <w:abstractNumId w:val="12"/>
  </w:num>
  <w:num w:numId="13">
    <w:abstractNumId w:val="11"/>
  </w:num>
  <w:num w:numId="14">
    <w:abstractNumId w:val="7"/>
  </w:num>
  <w:num w:numId="15">
    <w:abstractNumId w:val="0"/>
  </w:num>
  <w:num w:numId="16">
    <w:abstractNumId w:val="13"/>
  </w:num>
  <w:num w:numId="17">
    <w:abstractNumId w:val="1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E0"/>
    <w:rsid w:val="00123513"/>
    <w:rsid w:val="00124F91"/>
    <w:rsid w:val="004763A1"/>
    <w:rsid w:val="00731C27"/>
    <w:rsid w:val="00772102"/>
    <w:rsid w:val="00773B7E"/>
    <w:rsid w:val="00921720"/>
    <w:rsid w:val="00A5325B"/>
    <w:rsid w:val="00AB25C0"/>
    <w:rsid w:val="00C6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FEE13"/>
  <w15:chartTrackingRefBased/>
  <w15:docId w15:val="{3CBC9001-390C-47DC-B41E-A8117BD1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325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5325B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A53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5325B"/>
  </w:style>
  <w:style w:type="paragraph" w:styleId="a7">
    <w:name w:val="footer"/>
    <w:basedOn w:val="a"/>
    <w:link w:val="a8"/>
    <w:uiPriority w:val="99"/>
    <w:unhideWhenUsed/>
    <w:rsid w:val="00A53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3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B034F-E621-4AF5-8D8B-84BF5DE93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Юденко</dc:creator>
  <cp:keywords/>
  <dc:description/>
  <cp:lastModifiedBy>Кристина Юденко</cp:lastModifiedBy>
  <cp:revision>4</cp:revision>
  <dcterms:created xsi:type="dcterms:W3CDTF">2026-03-16T20:59:00Z</dcterms:created>
  <dcterms:modified xsi:type="dcterms:W3CDTF">2026-03-16T21:47:00Z</dcterms:modified>
</cp:coreProperties>
</file>