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DC759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center"/>
        <w:rPr>
          <w:sz w:val="32"/>
          <w:szCs w:val="32"/>
        </w:rPr>
      </w:pPr>
      <w:r w:rsidRPr="00271457"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  <w:t>Муниципальное дошкольное образовательное учреждение «Детский сад комбинированного вида № 5»</w:t>
      </w:r>
    </w:p>
    <w:p w14:paraId="03A512DE" w14:textId="77777777" w:rsidR="00271457" w:rsidRDefault="00271457" w:rsidP="00271457">
      <w:pPr>
        <w:pStyle w:val="a3"/>
        <w:spacing w:before="0" w:beforeAutospacing="0" w:after="160" w:afterAutospacing="0" w:line="256" w:lineRule="auto"/>
        <w:jc w:val="center"/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</w:pPr>
    </w:p>
    <w:p w14:paraId="78B01DD6" w14:textId="1FA7CE61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center"/>
        <w:rPr>
          <w:sz w:val="32"/>
          <w:szCs w:val="32"/>
        </w:rPr>
      </w:pPr>
      <w:r w:rsidRPr="00271457"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  <w:t xml:space="preserve">Педагогический проект </w:t>
      </w:r>
    </w:p>
    <w:p w14:paraId="177583A5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center"/>
        <w:rPr>
          <w:sz w:val="32"/>
          <w:szCs w:val="32"/>
        </w:rPr>
      </w:pPr>
      <w:r w:rsidRPr="00271457"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  <w:t xml:space="preserve">в группе компенсирующей направленности </w:t>
      </w:r>
    </w:p>
    <w:p w14:paraId="12480FCF" w14:textId="77777777" w:rsidR="00271457" w:rsidRDefault="00271457" w:rsidP="00271457">
      <w:pPr>
        <w:pStyle w:val="a3"/>
        <w:spacing w:before="0" w:beforeAutospacing="0" w:after="160" w:afterAutospacing="0" w:line="256" w:lineRule="auto"/>
        <w:jc w:val="center"/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</w:pPr>
      <w:r w:rsidRPr="00271457">
        <w:rPr>
          <w:rFonts w:eastAsia="Calibri"/>
          <w:b/>
          <w:bCs/>
          <w:i/>
          <w:iCs/>
          <w:color w:val="000000" w:themeColor="text1"/>
          <w:kern w:val="2"/>
          <w:sz w:val="32"/>
          <w:szCs w:val="32"/>
        </w:rPr>
        <w:t>«Герои сказок и былин»</w:t>
      </w:r>
    </w:p>
    <w:p w14:paraId="02ACF502" w14:textId="34395AF7" w:rsidR="005434CC" w:rsidRPr="005434CC" w:rsidRDefault="005434CC" w:rsidP="005434CC">
      <w:pPr>
        <w:pStyle w:val="a3"/>
        <w:spacing w:before="0" w:beforeAutospacing="0" w:after="160" w:afterAutospacing="0" w:line="256" w:lineRule="auto"/>
        <w:rPr>
          <w:sz w:val="28"/>
          <w:szCs w:val="28"/>
        </w:rPr>
      </w:pPr>
      <w:r w:rsidRPr="005434CC">
        <w:rPr>
          <w:sz w:val="28"/>
          <w:szCs w:val="28"/>
        </w:rPr>
        <w:t xml:space="preserve">Ссылка на презентацию </w:t>
      </w:r>
      <w:hyperlink r:id="rId5" w:history="1">
        <w:r w:rsidRPr="005434CC">
          <w:rPr>
            <w:rStyle w:val="a5"/>
            <w:sz w:val="28"/>
            <w:szCs w:val="28"/>
          </w:rPr>
          <w:t>https://disk.yandex.ru/d/owNUYOYsJUDrsQ</w:t>
        </w:r>
      </w:hyperlink>
    </w:p>
    <w:p w14:paraId="1AF5C6AC" w14:textId="0045B928" w:rsidR="00271457" w:rsidRPr="00271457" w:rsidRDefault="005434CC" w:rsidP="00271457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>
        <w:rPr>
          <w:sz w:val="32"/>
          <w:szCs w:val="32"/>
        </w:rPr>
        <w:t xml:space="preserve">     </w:t>
      </w:r>
      <w:r w:rsidR="00271457" w:rsidRPr="00271457">
        <w:rPr>
          <w:rFonts w:eastAsia="Calibri"/>
          <w:b/>
          <w:bCs/>
          <w:color w:val="333333"/>
          <w:kern w:val="2"/>
          <w:sz w:val="28"/>
          <w:szCs w:val="28"/>
        </w:rPr>
        <w:t>Цель:</w:t>
      </w:r>
      <w:r w:rsidR="00271457" w:rsidRPr="00271457">
        <w:rPr>
          <w:rFonts w:eastAsia="Calibri"/>
          <w:color w:val="333333"/>
          <w:kern w:val="2"/>
          <w:sz w:val="28"/>
          <w:szCs w:val="28"/>
        </w:rPr>
        <w:t xml:space="preserve"> формирование духовности и чувства патриотизма у детей через знакомство с былинами и легендами русского народа. </w:t>
      </w:r>
    </w:p>
    <w:p w14:paraId="7B78BD8E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271457">
        <w:rPr>
          <w:rFonts w:eastAsia="Calibri"/>
          <w:b/>
          <w:bCs/>
          <w:color w:val="333333"/>
          <w:kern w:val="2"/>
          <w:sz w:val="28"/>
          <w:szCs w:val="28"/>
        </w:rPr>
        <w:t xml:space="preserve">Задачи: </w:t>
      </w:r>
    </w:p>
    <w:p w14:paraId="620CFBF3" w14:textId="77777777" w:rsidR="00271457" w:rsidRPr="00271457" w:rsidRDefault="00271457" w:rsidP="00271457">
      <w:pPr>
        <w:pStyle w:val="a3"/>
        <w:spacing w:before="0" w:beforeAutospacing="0" w:after="160" w:afterAutospacing="0"/>
        <w:jc w:val="both"/>
        <w:rPr>
          <w:sz w:val="28"/>
          <w:szCs w:val="28"/>
        </w:rPr>
      </w:pPr>
      <w:r w:rsidRPr="00271457">
        <w:rPr>
          <w:rFonts w:eastAsia="Calibri"/>
          <w:b/>
          <w:bCs/>
          <w:color w:val="333333"/>
          <w:kern w:val="2"/>
          <w:sz w:val="28"/>
          <w:szCs w:val="28"/>
        </w:rPr>
        <w:t xml:space="preserve">Образовательные: </w:t>
      </w:r>
    </w:p>
    <w:p w14:paraId="272A93C9" w14:textId="77777777" w:rsidR="00271457" w:rsidRPr="00271457" w:rsidRDefault="00271457" w:rsidP="00271457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271457">
        <w:rPr>
          <w:rFonts w:eastAsia="Calibri"/>
          <w:color w:val="333333"/>
          <w:kern w:val="2"/>
          <w:sz w:val="28"/>
          <w:szCs w:val="28"/>
        </w:rPr>
        <w:t>учить понимать и выделять особенность русских народных сказок, былин и оценивать поступки героев;</w:t>
      </w:r>
    </w:p>
    <w:p w14:paraId="27745F30" w14:textId="77777777" w:rsidR="00271457" w:rsidRPr="00271457" w:rsidRDefault="00271457" w:rsidP="00271457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271457">
        <w:rPr>
          <w:rFonts w:eastAsia="Calibri"/>
          <w:color w:val="333333"/>
          <w:kern w:val="2"/>
          <w:sz w:val="28"/>
          <w:szCs w:val="28"/>
        </w:rPr>
        <w:t>формировать представление о героическом прошлом русского народа Древней Руси, великих русских богатырях — защитниках земли русской</w:t>
      </w:r>
    </w:p>
    <w:p w14:paraId="36746DC2" w14:textId="77777777" w:rsidR="00271457" w:rsidRPr="00271457" w:rsidRDefault="00271457" w:rsidP="00271457">
      <w:pPr>
        <w:pStyle w:val="a3"/>
        <w:spacing w:before="0" w:beforeAutospacing="0" w:after="160" w:afterAutospacing="0"/>
        <w:jc w:val="both"/>
        <w:rPr>
          <w:sz w:val="28"/>
          <w:szCs w:val="28"/>
        </w:rPr>
      </w:pPr>
      <w:r w:rsidRPr="00271457">
        <w:rPr>
          <w:rFonts w:eastAsia="Calibri"/>
          <w:b/>
          <w:bCs/>
          <w:color w:val="333333"/>
          <w:kern w:val="2"/>
          <w:sz w:val="28"/>
          <w:szCs w:val="28"/>
        </w:rPr>
        <w:t>Развивающие:</w:t>
      </w:r>
    </w:p>
    <w:p w14:paraId="2BA38398" w14:textId="77777777" w:rsidR="00271457" w:rsidRPr="00271457" w:rsidRDefault="00271457" w:rsidP="00271457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271457">
        <w:rPr>
          <w:rFonts w:eastAsia="Calibri"/>
          <w:color w:val="333333"/>
          <w:kern w:val="2"/>
          <w:sz w:val="28"/>
          <w:szCs w:val="28"/>
        </w:rPr>
        <w:t>способствовать развитию психических процессов (памяти, внимания, восприятия и т.д.) за счёт дидактических игр, ЧХЛ, бесед и др.)</w:t>
      </w:r>
    </w:p>
    <w:p w14:paraId="3AFC2913" w14:textId="77777777" w:rsidR="00271457" w:rsidRPr="00271457" w:rsidRDefault="00271457" w:rsidP="00271457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271457">
        <w:rPr>
          <w:rFonts w:eastAsia="Calibri"/>
          <w:color w:val="333333"/>
          <w:kern w:val="2"/>
          <w:sz w:val="28"/>
          <w:szCs w:val="28"/>
        </w:rPr>
        <w:t>развитие речи за счет знакомства с языком былин, приданий о богатырях, за счет умения составлять связный рассказ по сюжету.</w:t>
      </w:r>
    </w:p>
    <w:p w14:paraId="76C082FC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271457">
        <w:rPr>
          <w:rFonts w:eastAsia="Calibri"/>
          <w:b/>
          <w:bCs/>
          <w:color w:val="333333"/>
          <w:kern w:val="2"/>
          <w:sz w:val="28"/>
          <w:szCs w:val="28"/>
        </w:rPr>
        <w:t>Воспитательные:</w:t>
      </w:r>
    </w:p>
    <w:p w14:paraId="526DE985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271457">
        <w:rPr>
          <w:rFonts w:eastAsia="Calibri"/>
          <w:color w:val="333333"/>
          <w:kern w:val="2"/>
          <w:sz w:val="28"/>
          <w:szCs w:val="28"/>
        </w:rPr>
        <w:t>воспитывать чувство гордости за богатырскую силу родной страны.</w:t>
      </w:r>
    </w:p>
    <w:p w14:paraId="615E5DB2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271457">
        <w:rPr>
          <w:rFonts w:eastAsia="Calibri"/>
          <w:b/>
          <w:bCs/>
          <w:color w:val="333333"/>
          <w:kern w:val="2"/>
          <w:sz w:val="28"/>
          <w:szCs w:val="28"/>
        </w:rPr>
        <w:t>Актуальность:</w:t>
      </w:r>
    </w:p>
    <w:p w14:paraId="7C3D51D3" w14:textId="77777777" w:rsidR="00271457" w:rsidRPr="00271457" w:rsidRDefault="00271457" w:rsidP="0027145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71457">
        <w:rPr>
          <w:rFonts w:eastAsia="Calibri"/>
          <w:color w:val="000000"/>
          <w:kern w:val="24"/>
          <w:sz w:val="28"/>
          <w:szCs w:val="28"/>
        </w:rPr>
        <w:t xml:space="preserve">    </w:t>
      </w:r>
      <w:r w:rsidRPr="00271457">
        <w:rPr>
          <w:rFonts w:eastAsia="Calibri"/>
          <w:color w:val="333333"/>
          <w:kern w:val="24"/>
          <w:sz w:val="28"/>
          <w:szCs w:val="28"/>
        </w:rPr>
        <w:t>В наше время стала очень актуальной проблема формирования чувства патриотизма, любви к родному краю, к России. </w:t>
      </w:r>
      <w:r w:rsidRPr="00271457">
        <w:rPr>
          <w:rFonts w:eastAsia="Calibri"/>
          <w:color w:val="303133"/>
          <w:kern w:val="24"/>
          <w:sz w:val="28"/>
          <w:szCs w:val="28"/>
        </w:rPr>
        <w:t>Воспитание у детей дошкольного возраста любви к своей Родине, одна из важнейших и актуальнейших задач во все времена, ведь то, что заложено в души ребят, в их сознание, останется с детьми на протяжении всей их жизни</w:t>
      </w:r>
      <w:r w:rsidRPr="00271457">
        <w:rPr>
          <w:rFonts w:eastAsia="Calibri"/>
          <w:color w:val="000000"/>
          <w:kern w:val="24"/>
          <w:sz w:val="28"/>
          <w:szCs w:val="28"/>
        </w:rPr>
        <w:t>.  Поэтому важно, чтобы ребенок уже в дошкольном возрасте чувствовал причастность к своей Отчизне, личную ответственность</w:t>
      </w:r>
      <w:r>
        <w:rPr>
          <w:rFonts w:eastAsia="Calibri"/>
          <w:color w:val="000000"/>
          <w:kern w:val="24"/>
          <w:sz w:val="48"/>
          <w:szCs w:val="48"/>
        </w:rPr>
        <w:t xml:space="preserve"> </w:t>
      </w:r>
      <w:r w:rsidRPr="00271457">
        <w:rPr>
          <w:rFonts w:eastAsia="Calibri"/>
          <w:color w:val="000000"/>
          <w:kern w:val="24"/>
          <w:sz w:val="28"/>
          <w:szCs w:val="28"/>
        </w:rPr>
        <w:t xml:space="preserve">за родную землю и ее будущее.  </w:t>
      </w:r>
    </w:p>
    <w:p w14:paraId="6944F296" w14:textId="77777777" w:rsidR="00271457" w:rsidRDefault="00271457" w:rsidP="00271457">
      <w:pPr>
        <w:pStyle w:val="a3"/>
        <w:spacing w:before="0" w:beforeAutospacing="0" w:after="160" w:afterAutospacing="0" w:line="256" w:lineRule="auto"/>
        <w:jc w:val="both"/>
      </w:pPr>
      <w:r>
        <w:rPr>
          <w:rFonts w:eastAsia="Calibri"/>
          <w:b/>
          <w:bCs/>
          <w:color w:val="000000" w:themeColor="text1"/>
          <w:kern w:val="2"/>
          <w:sz w:val="40"/>
          <w:szCs w:val="40"/>
        </w:rPr>
        <w:t>Ожидаемые результаты:</w:t>
      </w:r>
    </w:p>
    <w:p w14:paraId="151B5975" w14:textId="77777777" w:rsidR="00271457" w:rsidRDefault="00271457" w:rsidP="00271457">
      <w:pPr>
        <w:pStyle w:val="a3"/>
        <w:spacing w:before="0" w:beforeAutospacing="0" w:after="160" w:afterAutospacing="0" w:line="256" w:lineRule="auto"/>
        <w:jc w:val="both"/>
      </w:pPr>
      <w:r>
        <w:rPr>
          <w:rFonts w:eastAsia="Calibri"/>
          <w:color w:val="000000" w:themeColor="text1"/>
          <w:kern w:val="2"/>
          <w:sz w:val="40"/>
          <w:szCs w:val="40"/>
        </w:rPr>
        <w:t>Дети научились понимать и выделять особенность русских народных сказок, былин и оценивать поступки героев.</w:t>
      </w:r>
    </w:p>
    <w:p w14:paraId="5543A5BC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both"/>
        <w:rPr>
          <w:sz w:val="18"/>
          <w:szCs w:val="18"/>
        </w:rPr>
      </w:pPr>
      <w:r w:rsidRPr="00271457">
        <w:rPr>
          <w:rFonts w:eastAsia="Calibri"/>
          <w:color w:val="000000" w:themeColor="text1"/>
          <w:kern w:val="2"/>
          <w:sz w:val="28"/>
          <w:szCs w:val="28"/>
        </w:rPr>
        <w:lastRenderedPageBreak/>
        <w:t>У детей сформировано представление о героическом прошлом русского народа Древней Руси, великих русских богатырях – защитниках земли русской.</w:t>
      </w:r>
    </w:p>
    <w:p w14:paraId="1F39FB09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both"/>
        <w:rPr>
          <w:sz w:val="18"/>
          <w:szCs w:val="18"/>
        </w:rPr>
      </w:pPr>
      <w:r w:rsidRPr="00271457">
        <w:rPr>
          <w:rFonts w:eastAsia="Calibri"/>
          <w:color w:val="000000" w:themeColor="text1"/>
          <w:kern w:val="2"/>
          <w:sz w:val="28"/>
          <w:szCs w:val="28"/>
        </w:rPr>
        <w:t>За счёт дидактических игр, ЧХЛ, бесед и другому, у детей развиты психические процессы (память, внимание, восприятие и т.д.).</w:t>
      </w:r>
    </w:p>
    <w:p w14:paraId="0E6044AA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both"/>
        <w:rPr>
          <w:sz w:val="18"/>
          <w:szCs w:val="18"/>
        </w:rPr>
      </w:pPr>
      <w:r w:rsidRPr="00271457">
        <w:rPr>
          <w:rFonts w:eastAsia="Calibri"/>
          <w:color w:val="000000" w:themeColor="text1"/>
          <w:kern w:val="2"/>
          <w:sz w:val="28"/>
          <w:szCs w:val="28"/>
        </w:rPr>
        <w:t>У детей развита речь за счёт знакомства с языком былин, приданий о богатырях, за счёт умения составлять связный рассказ по сюжету.</w:t>
      </w:r>
    </w:p>
    <w:p w14:paraId="1E36F0AC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both"/>
        <w:rPr>
          <w:sz w:val="18"/>
          <w:szCs w:val="18"/>
        </w:rPr>
      </w:pPr>
      <w:r w:rsidRPr="00271457">
        <w:rPr>
          <w:rFonts w:eastAsia="Calibri"/>
          <w:color w:val="000000" w:themeColor="text1"/>
          <w:kern w:val="2"/>
          <w:sz w:val="28"/>
          <w:szCs w:val="28"/>
        </w:rPr>
        <w:t>У детей воспитаны чувства гордости за богатырскую силу родной страны.</w:t>
      </w:r>
    </w:p>
    <w:p w14:paraId="06486B57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both"/>
        <w:rPr>
          <w:sz w:val="18"/>
          <w:szCs w:val="18"/>
        </w:rPr>
      </w:pPr>
      <w:r w:rsidRPr="00271457">
        <w:rPr>
          <w:rFonts w:eastAsia="Calibri"/>
          <w:b/>
          <w:bCs/>
          <w:color w:val="000000" w:themeColor="text1"/>
          <w:kern w:val="2"/>
          <w:sz w:val="28"/>
          <w:szCs w:val="28"/>
        </w:rPr>
        <w:t>Продукт проекта:</w:t>
      </w:r>
    </w:p>
    <w:p w14:paraId="234AAB72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both"/>
        <w:rPr>
          <w:sz w:val="18"/>
          <w:szCs w:val="18"/>
        </w:rPr>
      </w:pPr>
      <w:proofErr w:type="spellStart"/>
      <w:r w:rsidRPr="00271457">
        <w:rPr>
          <w:rFonts w:eastAsia="Calibri"/>
          <w:color w:val="000000" w:themeColor="text1"/>
          <w:kern w:val="2"/>
          <w:sz w:val="28"/>
          <w:szCs w:val="28"/>
        </w:rPr>
        <w:t>Лэтбук</w:t>
      </w:r>
      <w:proofErr w:type="spellEnd"/>
      <w:r w:rsidRPr="00271457">
        <w:rPr>
          <w:rFonts w:eastAsia="Calibri"/>
          <w:color w:val="000000" w:themeColor="text1"/>
          <w:kern w:val="2"/>
          <w:sz w:val="28"/>
          <w:szCs w:val="28"/>
        </w:rPr>
        <w:t xml:space="preserve"> «Богатыри земли русской».</w:t>
      </w:r>
    </w:p>
    <w:p w14:paraId="029FE8CB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jc w:val="both"/>
        <w:rPr>
          <w:sz w:val="18"/>
          <w:szCs w:val="18"/>
        </w:rPr>
      </w:pPr>
      <w:r w:rsidRPr="00271457">
        <w:rPr>
          <w:rFonts w:eastAsia="Calibri"/>
          <w:color w:val="000000" w:themeColor="text1"/>
          <w:kern w:val="2"/>
          <w:sz w:val="28"/>
          <w:szCs w:val="28"/>
        </w:rPr>
        <w:t xml:space="preserve">Дидактические и настольные игры: «Четвертый лишний», «Что нужно в бою богатырю», «Помоги богатырю собраться в бой» </w:t>
      </w:r>
      <w:proofErr w:type="spellStart"/>
      <w:r w:rsidRPr="00271457">
        <w:rPr>
          <w:rFonts w:eastAsia="Calibri"/>
          <w:color w:val="000000" w:themeColor="text1"/>
          <w:kern w:val="2"/>
          <w:sz w:val="28"/>
          <w:szCs w:val="28"/>
        </w:rPr>
        <w:t>и.т.д</w:t>
      </w:r>
      <w:proofErr w:type="spellEnd"/>
    </w:p>
    <w:p w14:paraId="2CBE6603" w14:textId="77777777" w:rsidR="00271457" w:rsidRPr="00271457" w:rsidRDefault="00271457" w:rsidP="00271457">
      <w:pPr>
        <w:pStyle w:val="a3"/>
        <w:spacing w:before="0" w:beforeAutospacing="0" w:after="0" w:afterAutospacing="0"/>
        <w:ind w:firstLine="360"/>
        <w:jc w:val="both"/>
        <w:rPr>
          <w:sz w:val="18"/>
          <w:szCs w:val="18"/>
        </w:rPr>
      </w:pPr>
      <w:r w:rsidRPr="00271457">
        <w:rPr>
          <w:rFonts w:cstheme="minorBidi"/>
          <w:b/>
          <w:bCs/>
          <w:color w:val="111111"/>
          <w:kern w:val="24"/>
          <w:sz w:val="28"/>
          <w:szCs w:val="28"/>
          <w:lang w:val="en-US"/>
        </w:rPr>
        <w:t>I</w:t>
      </w:r>
      <w:r w:rsidRPr="00271457">
        <w:rPr>
          <w:rFonts w:cstheme="minorBidi"/>
          <w:b/>
          <w:bCs/>
          <w:color w:val="111111"/>
          <w:kern w:val="24"/>
          <w:sz w:val="28"/>
          <w:szCs w:val="28"/>
        </w:rPr>
        <w:t xml:space="preserve"> этап –</w:t>
      </w:r>
      <w:r w:rsidRPr="00271457">
        <w:rPr>
          <w:rFonts w:cstheme="minorBidi"/>
          <w:color w:val="111111"/>
          <w:kern w:val="24"/>
          <w:sz w:val="28"/>
          <w:szCs w:val="28"/>
        </w:rPr>
        <w:t> </w:t>
      </w:r>
      <w:r w:rsidRPr="00271457">
        <w:rPr>
          <w:rFonts w:cstheme="minorBidi"/>
          <w:b/>
          <w:bCs/>
          <w:color w:val="111111"/>
          <w:kern w:val="24"/>
          <w:sz w:val="28"/>
          <w:szCs w:val="28"/>
        </w:rPr>
        <w:t>подготовительный:</w:t>
      </w:r>
    </w:p>
    <w:p w14:paraId="1F5C40B5" w14:textId="77777777" w:rsidR="00271457" w:rsidRPr="00271457" w:rsidRDefault="00271457" w:rsidP="00271457">
      <w:pPr>
        <w:pStyle w:val="a3"/>
        <w:spacing w:before="0" w:beforeAutospacing="0" w:after="0" w:afterAutospacing="0"/>
        <w:ind w:firstLine="360"/>
        <w:jc w:val="both"/>
        <w:rPr>
          <w:sz w:val="18"/>
          <w:szCs w:val="18"/>
        </w:rPr>
      </w:pPr>
      <w:r w:rsidRPr="00271457">
        <w:rPr>
          <w:rFonts w:cstheme="minorBidi"/>
          <w:color w:val="111111"/>
          <w:kern w:val="24"/>
          <w:sz w:val="28"/>
          <w:szCs w:val="28"/>
        </w:rPr>
        <w:t>- определение целей и задач по организации </w:t>
      </w:r>
      <w:r w:rsidRPr="00271457">
        <w:rPr>
          <w:rFonts w:cstheme="minorBidi"/>
          <w:b/>
          <w:bCs/>
          <w:color w:val="111111"/>
          <w:kern w:val="24"/>
          <w:sz w:val="28"/>
          <w:szCs w:val="28"/>
        </w:rPr>
        <w:t>проекта;</w:t>
      </w:r>
    </w:p>
    <w:p w14:paraId="312B1B66" w14:textId="77777777" w:rsidR="00271457" w:rsidRPr="00271457" w:rsidRDefault="00271457" w:rsidP="00271457">
      <w:pPr>
        <w:pStyle w:val="a3"/>
        <w:spacing w:before="225" w:beforeAutospacing="0" w:after="225" w:afterAutospacing="0"/>
        <w:ind w:firstLine="360"/>
        <w:jc w:val="both"/>
        <w:rPr>
          <w:sz w:val="18"/>
          <w:szCs w:val="18"/>
        </w:rPr>
      </w:pPr>
      <w:r w:rsidRPr="00271457">
        <w:rPr>
          <w:rFonts w:cstheme="minorBidi"/>
          <w:color w:val="111111"/>
          <w:kern w:val="24"/>
          <w:sz w:val="28"/>
          <w:szCs w:val="28"/>
        </w:rPr>
        <w:t>- подбор художественной, методической литературы; игрового, дидактического и иллюстрированного материала для детей;</w:t>
      </w:r>
    </w:p>
    <w:p w14:paraId="5DC6E202" w14:textId="77777777" w:rsidR="00271457" w:rsidRPr="00271457" w:rsidRDefault="00271457" w:rsidP="00271457">
      <w:pPr>
        <w:pStyle w:val="a3"/>
        <w:spacing w:before="0" w:beforeAutospacing="0" w:after="0" w:afterAutospacing="0"/>
        <w:ind w:firstLine="360"/>
        <w:jc w:val="both"/>
        <w:rPr>
          <w:sz w:val="18"/>
          <w:szCs w:val="18"/>
        </w:rPr>
      </w:pPr>
      <w:r w:rsidRPr="00271457">
        <w:rPr>
          <w:rFonts w:cstheme="minorBidi"/>
          <w:color w:val="111111"/>
          <w:kern w:val="24"/>
          <w:sz w:val="28"/>
          <w:szCs w:val="28"/>
        </w:rPr>
        <w:t>- обсуждение с родителями проекта; выяснение возможностей, средств необходимых для реализации проекта; определение содержания деятельности всех участников проекта;</w:t>
      </w:r>
    </w:p>
    <w:p w14:paraId="31D94B48" w14:textId="77777777" w:rsidR="00271457" w:rsidRPr="00271457" w:rsidRDefault="00271457" w:rsidP="00271457">
      <w:pPr>
        <w:pStyle w:val="a3"/>
        <w:spacing w:before="225" w:beforeAutospacing="0" w:after="225" w:afterAutospacing="0"/>
        <w:ind w:firstLine="360"/>
        <w:jc w:val="both"/>
        <w:rPr>
          <w:sz w:val="18"/>
          <w:szCs w:val="18"/>
        </w:rPr>
      </w:pPr>
      <w:r w:rsidRPr="00271457">
        <w:rPr>
          <w:rFonts w:cstheme="minorBidi"/>
          <w:color w:val="111111"/>
          <w:kern w:val="24"/>
          <w:sz w:val="28"/>
          <w:szCs w:val="28"/>
        </w:rPr>
        <w:t>- составление плана мероприятий.</w:t>
      </w:r>
    </w:p>
    <w:p w14:paraId="0755A5F5" w14:textId="3346210E" w:rsidR="00271457" w:rsidRPr="00271457" w:rsidRDefault="00271457" w:rsidP="00271457">
      <w:pPr>
        <w:pStyle w:val="a3"/>
        <w:spacing w:before="0" w:beforeAutospacing="0" w:after="0" w:afterAutospacing="0"/>
        <w:ind w:firstLine="360"/>
        <w:jc w:val="both"/>
        <w:rPr>
          <w:rFonts w:cstheme="minorBidi"/>
          <w:b/>
          <w:bCs/>
          <w:color w:val="111111"/>
          <w:kern w:val="24"/>
          <w:sz w:val="28"/>
          <w:szCs w:val="28"/>
        </w:rPr>
      </w:pPr>
      <w:proofErr w:type="gramStart"/>
      <w:r w:rsidRPr="00271457">
        <w:rPr>
          <w:rFonts w:cstheme="minorBidi"/>
          <w:b/>
          <w:bCs/>
          <w:color w:val="000000"/>
          <w:kern w:val="24"/>
          <w:sz w:val="28"/>
          <w:szCs w:val="28"/>
          <w:lang w:val="en-US"/>
        </w:rPr>
        <w:t>II</w:t>
      </w:r>
      <w:r w:rsidRPr="00271457">
        <w:rPr>
          <w:rFonts w:cstheme="minorBidi"/>
          <w:b/>
          <w:bCs/>
          <w:color w:val="000000"/>
          <w:kern w:val="24"/>
          <w:sz w:val="28"/>
          <w:szCs w:val="28"/>
        </w:rPr>
        <w:t xml:space="preserve">  этап</w:t>
      </w:r>
      <w:proofErr w:type="gramEnd"/>
      <w:r w:rsidRPr="00271457">
        <w:rPr>
          <w:rFonts w:cstheme="minorBidi"/>
          <w:b/>
          <w:bCs/>
          <w:color w:val="000000"/>
          <w:kern w:val="24"/>
          <w:sz w:val="28"/>
          <w:szCs w:val="28"/>
        </w:rPr>
        <w:t xml:space="preserve"> – содержательный</w:t>
      </w:r>
      <w:r w:rsidRPr="00271457">
        <w:rPr>
          <w:rFonts w:cstheme="minorBidi"/>
          <w:b/>
          <w:bCs/>
          <w:color w:val="111111"/>
          <w:kern w:val="24"/>
          <w:sz w:val="28"/>
          <w:szCs w:val="28"/>
        </w:rPr>
        <w:t xml:space="preserve"> (реализация).</w:t>
      </w:r>
    </w:p>
    <w:p w14:paraId="4E72EEB8" w14:textId="77777777" w:rsidR="00271457" w:rsidRPr="00271457" w:rsidRDefault="00271457" w:rsidP="00271457">
      <w:pPr>
        <w:pStyle w:val="a3"/>
        <w:spacing w:before="0" w:beforeAutospacing="0" w:after="0" w:afterAutospacing="0"/>
        <w:ind w:firstLine="360"/>
        <w:jc w:val="both"/>
        <w:rPr>
          <w:sz w:val="18"/>
          <w:szCs w:val="18"/>
        </w:rPr>
      </w:pPr>
    </w:p>
    <w:p w14:paraId="700C3625" w14:textId="6CB8AEA4" w:rsidR="00271457" w:rsidRPr="00271457" w:rsidRDefault="00271457" w:rsidP="00271457">
      <w:pPr>
        <w:pStyle w:val="a3"/>
        <w:spacing w:before="0" w:beforeAutospacing="0" w:after="0" w:afterAutospacing="0"/>
        <w:jc w:val="both"/>
        <w:rPr>
          <w:sz w:val="18"/>
          <w:szCs w:val="18"/>
        </w:rPr>
      </w:pPr>
      <w:r>
        <w:rPr>
          <w:rFonts w:asciiTheme="minorHAnsi" w:eastAsia="Calibri" w:hAnsi="Calibri" w:cstheme="minorBidi"/>
          <w:b/>
          <w:bCs/>
          <w:color w:val="000000"/>
          <w:kern w:val="24"/>
        </w:rPr>
        <w:t xml:space="preserve">      </w:t>
      </w:r>
      <w:r w:rsidRPr="00271457">
        <w:rPr>
          <w:rFonts w:asciiTheme="minorHAnsi" w:eastAsia="Calibri" w:hAnsi="Calibri" w:cstheme="minorBidi"/>
          <w:b/>
          <w:bCs/>
          <w:color w:val="000000"/>
          <w:kern w:val="24"/>
        </w:rPr>
        <w:t> </w:t>
      </w:r>
      <w:r w:rsidRPr="00271457">
        <w:rPr>
          <w:rFonts w:eastAsia="Calibri"/>
          <w:b/>
          <w:bCs/>
          <w:color w:val="000000"/>
          <w:kern w:val="24"/>
          <w:sz w:val="28"/>
          <w:szCs w:val="28"/>
          <w:lang w:val="en-US"/>
        </w:rPr>
        <w:t>III</w:t>
      </w:r>
      <w:r w:rsidRPr="00271457">
        <w:rPr>
          <w:rFonts w:eastAsia="Calibri"/>
          <w:b/>
          <w:bCs/>
          <w:color w:val="000000"/>
          <w:kern w:val="24"/>
          <w:sz w:val="28"/>
          <w:szCs w:val="28"/>
        </w:rPr>
        <w:t xml:space="preserve"> этап – заключительный (подведение итогов).</w:t>
      </w:r>
    </w:p>
    <w:p w14:paraId="27623089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rPr>
          <w:sz w:val="28"/>
          <w:szCs w:val="28"/>
        </w:rPr>
      </w:pPr>
      <w:r w:rsidRPr="00271457">
        <w:rPr>
          <w:rFonts w:eastAsia="Calibri"/>
          <w:b/>
          <w:bCs/>
          <w:i/>
          <w:iCs/>
          <w:color w:val="000000"/>
          <w:kern w:val="2"/>
          <w:sz w:val="28"/>
          <w:szCs w:val="28"/>
        </w:rPr>
        <w:t>Фрагмент содержание проекта:</w:t>
      </w:r>
    </w:p>
    <w:p w14:paraId="208F819A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rPr>
          <w:sz w:val="28"/>
          <w:szCs w:val="28"/>
        </w:rPr>
      </w:pPr>
      <w:r w:rsidRPr="00271457">
        <w:rPr>
          <w:rFonts w:eastAsia="Calibri"/>
          <w:b/>
          <w:bCs/>
          <w:i/>
          <w:iCs/>
          <w:color w:val="000000"/>
          <w:kern w:val="2"/>
          <w:sz w:val="28"/>
          <w:szCs w:val="28"/>
        </w:rPr>
        <w:t>03.02.2025г. – 07.02.2025г.</w:t>
      </w:r>
    </w:p>
    <w:p w14:paraId="3C6BB3A2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rPr>
          <w:sz w:val="28"/>
          <w:szCs w:val="28"/>
        </w:rPr>
      </w:pPr>
      <w:r w:rsidRPr="00271457">
        <w:rPr>
          <w:rFonts w:eastAsia="Calibri"/>
          <w:color w:val="000000"/>
          <w:kern w:val="2"/>
          <w:sz w:val="28"/>
          <w:szCs w:val="28"/>
        </w:rPr>
        <w:t xml:space="preserve">- Беседы на тему: «Россия родина моя», «Былинные богатыри- славные защитники родной </w:t>
      </w:r>
      <w:proofErr w:type="gramStart"/>
      <w:r w:rsidRPr="00271457">
        <w:rPr>
          <w:rFonts w:eastAsia="Calibri"/>
          <w:color w:val="000000"/>
          <w:kern w:val="2"/>
          <w:sz w:val="28"/>
          <w:szCs w:val="28"/>
        </w:rPr>
        <w:t>страны«</w:t>
      </w:r>
      <w:proofErr w:type="gramEnd"/>
      <w:r w:rsidRPr="00271457">
        <w:rPr>
          <w:rFonts w:eastAsia="Calibri"/>
          <w:color w:val="000000"/>
          <w:kern w:val="2"/>
          <w:sz w:val="28"/>
          <w:szCs w:val="28"/>
        </w:rPr>
        <w:t>;</w:t>
      </w:r>
      <w:r w:rsidRPr="00271457">
        <w:rPr>
          <w:rFonts w:eastAsia="Calibri"/>
          <w:color w:val="000000"/>
          <w:kern w:val="2"/>
          <w:sz w:val="28"/>
          <w:szCs w:val="28"/>
        </w:rPr>
        <w:br/>
        <w:t>- Знакомство с пословицами и поговорками о защитниках Земли Русской;</w:t>
      </w:r>
    </w:p>
    <w:p w14:paraId="0AD71AA8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rPr>
          <w:sz w:val="28"/>
          <w:szCs w:val="28"/>
        </w:rPr>
      </w:pPr>
      <w:r w:rsidRPr="00271457">
        <w:rPr>
          <w:rFonts w:eastAsia="Calibri"/>
          <w:color w:val="000000"/>
          <w:kern w:val="2"/>
          <w:sz w:val="28"/>
          <w:szCs w:val="28"/>
        </w:rPr>
        <w:t>- Просмотр иллюстраций по теме «Богатыри»;</w:t>
      </w:r>
    </w:p>
    <w:p w14:paraId="79265979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rPr>
          <w:sz w:val="28"/>
          <w:szCs w:val="28"/>
        </w:rPr>
      </w:pPr>
      <w:r w:rsidRPr="00271457">
        <w:rPr>
          <w:rFonts w:eastAsia="Calibri"/>
          <w:color w:val="000000"/>
          <w:kern w:val="2"/>
          <w:sz w:val="28"/>
          <w:szCs w:val="28"/>
        </w:rPr>
        <w:t>- Просмотр отрывка мультфильма «Алёша Попович и Тугарин Змей»;</w:t>
      </w:r>
      <w:r w:rsidRPr="00271457">
        <w:rPr>
          <w:rFonts w:eastAsia="Calibri"/>
          <w:color w:val="000000"/>
          <w:kern w:val="2"/>
          <w:sz w:val="28"/>
          <w:szCs w:val="28"/>
        </w:rPr>
        <w:br/>
        <w:t>- Игра «Поиск клада»;</w:t>
      </w:r>
      <w:r w:rsidRPr="00271457">
        <w:rPr>
          <w:rFonts w:eastAsia="Calibri"/>
          <w:color w:val="000000"/>
          <w:kern w:val="2"/>
          <w:sz w:val="28"/>
          <w:szCs w:val="28"/>
        </w:rPr>
        <w:br/>
        <w:t>- Консультация для родителей о патриотическом воспитании в семье.</w:t>
      </w:r>
    </w:p>
    <w:p w14:paraId="3DF85275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rPr>
          <w:sz w:val="28"/>
          <w:szCs w:val="28"/>
        </w:rPr>
      </w:pPr>
      <w:r w:rsidRPr="00271457">
        <w:rPr>
          <w:rFonts w:eastAsia="Calibri"/>
          <w:b/>
          <w:bCs/>
          <w:i/>
          <w:iCs/>
          <w:color w:val="000000"/>
          <w:kern w:val="2"/>
          <w:sz w:val="28"/>
          <w:szCs w:val="28"/>
        </w:rPr>
        <w:t>10.02.2025 г. – 14.02.2025 г.</w:t>
      </w:r>
    </w:p>
    <w:p w14:paraId="7A802E83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rPr>
          <w:sz w:val="28"/>
          <w:szCs w:val="28"/>
        </w:rPr>
      </w:pPr>
      <w:r w:rsidRPr="00271457">
        <w:rPr>
          <w:rFonts w:eastAsia="Calibri"/>
          <w:i/>
          <w:iCs/>
          <w:color w:val="111111"/>
          <w:kern w:val="2"/>
          <w:sz w:val="28"/>
          <w:szCs w:val="28"/>
        </w:rPr>
        <w:t>- Чтение русской народной сказки:</w:t>
      </w:r>
      <w:r w:rsidRPr="00271457">
        <w:rPr>
          <w:rFonts w:eastAsia="Calibri"/>
          <w:color w:val="111111"/>
          <w:kern w:val="2"/>
          <w:sz w:val="28"/>
          <w:szCs w:val="28"/>
        </w:rPr>
        <w:t xml:space="preserve"> "Никита Кожемяка"; </w:t>
      </w:r>
    </w:p>
    <w:p w14:paraId="228559E4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rPr>
          <w:sz w:val="28"/>
          <w:szCs w:val="28"/>
        </w:rPr>
      </w:pPr>
      <w:r w:rsidRPr="00271457">
        <w:rPr>
          <w:rFonts w:eastAsia="Calibri"/>
          <w:color w:val="111111"/>
          <w:kern w:val="2"/>
          <w:sz w:val="28"/>
          <w:szCs w:val="28"/>
        </w:rPr>
        <w:t xml:space="preserve">- </w:t>
      </w:r>
      <w:r w:rsidRPr="00271457">
        <w:rPr>
          <w:rFonts w:eastAsia="Calibri"/>
          <w:color w:val="000000"/>
          <w:kern w:val="2"/>
          <w:sz w:val="28"/>
          <w:szCs w:val="28"/>
        </w:rPr>
        <w:t>Беседы на тему: «Отличие сказки от былины»;</w:t>
      </w:r>
    </w:p>
    <w:p w14:paraId="70D654DE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rPr>
          <w:sz w:val="28"/>
          <w:szCs w:val="28"/>
        </w:rPr>
      </w:pPr>
      <w:r w:rsidRPr="00271457">
        <w:rPr>
          <w:rFonts w:eastAsia="Calibri"/>
          <w:color w:val="111111"/>
          <w:kern w:val="2"/>
          <w:sz w:val="28"/>
          <w:szCs w:val="28"/>
        </w:rPr>
        <w:lastRenderedPageBreak/>
        <w:t>- Чтение былины "Илья Муромец и Соловей разбойник";</w:t>
      </w:r>
    </w:p>
    <w:p w14:paraId="6982CF11" w14:textId="77777777" w:rsidR="00271457" w:rsidRPr="00271457" w:rsidRDefault="00271457" w:rsidP="00271457">
      <w:pPr>
        <w:pStyle w:val="a3"/>
        <w:spacing w:before="0" w:beforeAutospacing="0" w:after="160" w:afterAutospacing="0" w:line="256" w:lineRule="auto"/>
        <w:rPr>
          <w:sz w:val="28"/>
          <w:szCs w:val="28"/>
        </w:rPr>
      </w:pPr>
      <w:r w:rsidRPr="00271457">
        <w:rPr>
          <w:i/>
          <w:iCs/>
          <w:color w:val="111111"/>
          <w:kern w:val="24"/>
          <w:sz w:val="28"/>
          <w:szCs w:val="28"/>
        </w:rPr>
        <w:t xml:space="preserve">- </w:t>
      </w:r>
      <w:r w:rsidRPr="00271457">
        <w:rPr>
          <w:color w:val="111111"/>
          <w:kern w:val="24"/>
          <w:sz w:val="28"/>
          <w:szCs w:val="28"/>
        </w:rPr>
        <w:t>Рисование: Открытки на СВО для солдат «Русские богатыри»;</w:t>
      </w:r>
    </w:p>
    <w:p w14:paraId="5A4EBA48" w14:textId="77777777" w:rsidR="00271457" w:rsidRPr="00271457" w:rsidRDefault="00271457" w:rsidP="00271457">
      <w:pPr>
        <w:pStyle w:val="a3"/>
        <w:spacing w:before="225" w:beforeAutospacing="0" w:after="225" w:afterAutospacing="0"/>
        <w:rPr>
          <w:sz w:val="28"/>
          <w:szCs w:val="28"/>
        </w:rPr>
      </w:pPr>
      <w:r w:rsidRPr="00271457">
        <w:rPr>
          <w:color w:val="111111"/>
          <w:kern w:val="24"/>
          <w:sz w:val="28"/>
          <w:szCs w:val="28"/>
        </w:rPr>
        <w:t>- Игра: «Богатырский бой»;</w:t>
      </w:r>
    </w:p>
    <w:p w14:paraId="194D46B5" w14:textId="77777777" w:rsidR="00271457" w:rsidRPr="00271457" w:rsidRDefault="00271457" w:rsidP="00271457">
      <w:pPr>
        <w:pStyle w:val="a3"/>
        <w:spacing w:before="225" w:beforeAutospacing="0" w:after="225" w:afterAutospacing="0"/>
        <w:rPr>
          <w:sz w:val="28"/>
          <w:szCs w:val="28"/>
        </w:rPr>
      </w:pPr>
      <w:r w:rsidRPr="00271457">
        <w:rPr>
          <w:color w:val="111111"/>
          <w:kern w:val="24"/>
          <w:sz w:val="28"/>
          <w:szCs w:val="28"/>
        </w:rPr>
        <w:t>- Ситуация: «Битва с чудовищем».</w:t>
      </w:r>
    </w:p>
    <w:p w14:paraId="1B77F108" w14:textId="72224E9A" w:rsidR="00271457" w:rsidRDefault="00271457" w:rsidP="00271457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6BB47D6C" wp14:editId="30B57026">
            <wp:extent cx="790575" cy="1434901"/>
            <wp:effectExtent l="133350" t="114300" r="142875" b="146685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308" cy="14380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C1083">
        <w:rPr>
          <w:noProof/>
        </w:rPr>
        <w:drawing>
          <wp:inline distT="0" distB="0" distL="0" distR="0" wp14:anchorId="0542BFF6" wp14:editId="6A1114A3">
            <wp:extent cx="1629773" cy="1426051"/>
            <wp:effectExtent l="133350" t="114300" r="142240" b="136525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6540" cy="14407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C1083">
        <w:rPr>
          <w:noProof/>
        </w:rPr>
        <w:drawing>
          <wp:inline distT="0" distB="0" distL="0" distR="0" wp14:anchorId="292E5685" wp14:editId="4F256E9B">
            <wp:extent cx="2390775" cy="1379719"/>
            <wp:effectExtent l="133350" t="114300" r="142875" b="16383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1219" cy="13857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B6D6A71" w14:textId="44C889C6" w:rsidR="009C1083" w:rsidRDefault="009C1083" w:rsidP="00271457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2B6F8825" wp14:editId="1402EC06">
            <wp:extent cx="2676883" cy="1657350"/>
            <wp:effectExtent l="133350" t="114300" r="142875" b="171450"/>
            <wp:docPr id="180632931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087" cy="166428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5A522F" wp14:editId="4C0918A2">
            <wp:extent cx="2243455" cy="1608988"/>
            <wp:effectExtent l="133350" t="114300" r="118745" b="163195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729" cy="16271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7F55B12" w14:textId="77777777" w:rsidR="009C1083" w:rsidRPr="009C1083" w:rsidRDefault="009C1083" w:rsidP="009C1083">
      <w:pPr>
        <w:pStyle w:val="a3"/>
        <w:spacing w:before="0" w:beforeAutospacing="0" w:after="0" w:afterAutospacing="0"/>
        <w:jc w:val="both"/>
        <w:rPr>
          <w:sz w:val="14"/>
          <w:szCs w:val="14"/>
        </w:rPr>
      </w:pPr>
      <w:r w:rsidRPr="009C1083">
        <w:rPr>
          <w:rFonts w:eastAsia="Calibri"/>
          <w:b/>
          <w:bCs/>
          <w:color w:val="000000"/>
          <w:kern w:val="24"/>
          <w:sz w:val="28"/>
          <w:szCs w:val="28"/>
        </w:rPr>
        <w:t>Вывод:</w:t>
      </w:r>
      <w:r w:rsidRPr="009C1083">
        <w:rPr>
          <w:rFonts w:eastAsia="Calibri"/>
          <w:color w:val="000000"/>
          <w:kern w:val="24"/>
          <w:sz w:val="28"/>
          <w:szCs w:val="28"/>
        </w:rPr>
        <w:br/>
        <w:t>В рамках проекта дети познакомились с рядом былин о Святогоре, Добрыни Никитиче, Никите Кожемяки и других богатырях. У детей появился опыт давать оценку поступкам богатырей, давать оценку хорошему и плохому поступку. Дети познакомились с героическим прошлым и сделали вывод о том, как важно защищать Родину.</w:t>
      </w:r>
    </w:p>
    <w:p w14:paraId="63541426" w14:textId="77777777" w:rsidR="009C1083" w:rsidRPr="00271457" w:rsidRDefault="009C1083" w:rsidP="00271457">
      <w:pPr>
        <w:jc w:val="both"/>
        <w:rPr>
          <w:sz w:val="28"/>
          <w:szCs w:val="28"/>
        </w:rPr>
      </w:pPr>
    </w:p>
    <w:sectPr w:rsidR="009C1083" w:rsidRPr="00271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BD1B90"/>
    <w:multiLevelType w:val="hybridMultilevel"/>
    <w:tmpl w:val="2180A71E"/>
    <w:lvl w:ilvl="0" w:tplc="A61E6C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EE93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4E43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DE4E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3ABC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465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62B2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5288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A22D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E6729A4"/>
    <w:multiLevelType w:val="hybridMultilevel"/>
    <w:tmpl w:val="5DAABDCA"/>
    <w:lvl w:ilvl="0" w:tplc="82E866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A6E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66E1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D807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DC28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2A2C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F82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508E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9AF2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8880412">
    <w:abstractNumId w:val="0"/>
  </w:num>
  <w:num w:numId="2" w16cid:durableId="1595899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D68"/>
    <w:rsid w:val="00271457"/>
    <w:rsid w:val="005434CC"/>
    <w:rsid w:val="009C1083"/>
    <w:rsid w:val="00C5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EC3BC"/>
  <w15:chartTrackingRefBased/>
  <w15:docId w15:val="{56261B7D-C50A-49FC-8AA6-6554F066B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1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2714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5434C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43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8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2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0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409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045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5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disk.yandex.ru/d/owNUYOYsJUDrsQ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568</Words>
  <Characters>3242</Characters>
  <Application>Microsoft Office Word</Application>
  <DocSecurity>0</DocSecurity>
  <Lines>27</Lines>
  <Paragraphs>7</Paragraphs>
  <ScaleCrop>false</ScaleCrop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Sad3 Det</dc:creator>
  <cp:keywords/>
  <dc:description/>
  <cp:lastModifiedBy>Sad3 Det</cp:lastModifiedBy>
  <cp:revision>8</cp:revision>
  <dcterms:created xsi:type="dcterms:W3CDTF">2026-04-21T10:01:00Z</dcterms:created>
  <dcterms:modified xsi:type="dcterms:W3CDTF">2026-04-21T10:55:00Z</dcterms:modified>
</cp:coreProperties>
</file>