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396" w:rsidRPr="00090396" w:rsidRDefault="00090396" w:rsidP="00090396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90396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               </w:t>
      </w:r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Муниципальное бюджетное дошкольное образовательное учреждение</w:t>
      </w:r>
    </w:p>
    <w:p w:rsidR="00090396" w:rsidRPr="00090396" w:rsidRDefault="00090396" w:rsidP="0009039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центр развития ребенка – детский сад № 5 </w:t>
      </w:r>
      <w:proofErr w:type="spellStart"/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ст.Старощербиновская</w:t>
      </w:r>
      <w:proofErr w:type="spellEnd"/>
    </w:p>
    <w:p w:rsidR="00090396" w:rsidRPr="00090396" w:rsidRDefault="00090396" w:rsidP="00090396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P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09039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Мастер-класс для родителей «</w:t>
      </w:r>
      <w:proofErr w:type="spellStart"/>
      <w:r w:rsidRPr="0009039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Нейроигры</w:t>
      </w:r>
      <w:proofErr w:type="spellEnd"/>
      <w:r w:rsidRPr="00090396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для развития пространственного представления для детей 2–3 лет»</w:t>
      </w:r>
    </w:p>
    <w:p w:rsidR="00090396" w:rsidRP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Воспитатель: Шило И.Ю.</w:t>
      </w: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ст. Старощербиновская </w:t>
      </w:r>
    </w:p>
    <w:p w:rsidR="00090396" w:rsidRDefault="00090396" w:rsidP="0009039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09039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lastRenderedPageBreak/>
        <w:t>Мастер-класс для родителей «</w:t>
      </w:r>
      <w:proofErr w:type="spellStart"/>
      <w:r w:rsidRPr="0009039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Нейроигры</w:t>
      </w:r>
      <w:proofErr w:type="spellEnd"/>
      <w:r w:rsidRPr="0009039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для развития пространственного представления для детей 2–3 лет»</w:t>
      </w:r>
    </w:p>
    <w:p w:rsidR="00D40D1B" w:rsidRDefault="00D40D1B" w:rsidP="00D40D1B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D40D1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: стимулировать формирование пространственных представлений, что включает умение мысленно воспринимать форму, размер и расположение объектов относительно друг друга и себя самого.</w:t>
      </w:r>
    </w:p>
    <w:p w:rsidR="00D40D1B" w:rsidRDefault="00D40D1B" w:rsidP="00D40D1B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D40D1B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развитие ориентации в пространстве;</w:t>
      </w:r>
    </w:p>
    <w:p w:rsidR="00D40D1B" w:rsidRDefault="00D40D1B" w:rsidP="00D40D1B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Укрепление межполушарного взаимодействия;</w:t>
      </w:r>
    </w:p>
    <w:p w:rsidR="00D40D1B" w:rsidRDefault="00D40D1B" w:rsidP="00D40D1B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Развитие моторики и координации</w:t>
      </w:r>
    </w:p>
    <w:p w:rsidR="00D40D1B" w:rsidRPr="00D40D1B" w:rsidRDefault="00D40D1B" w:rsidP="00D40D1B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                                         Ход мероприятия: </w:t>
      </w:r>
      <w:bookmarkStart w:id="0" w:name="_GoBack"/>
      <w:bookmarkEnd w:id="0"/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color w:val="1A1A1A"/>
          <w:sz w:val="28"/>
          <w:szCs w:val="28"/>
        </w:rPr>
      </w:pPr>
      <w:r>
        <w:rPr>
          <w:rStyle w:val="c11"/>
          <w:color w:val="1A1A1A"/>
          <w:sz w:val="28"/>
          <w:szCs w:val="28"/>
        </w:rPr>
        <w:t xml:space="preserve">     Здравствуйте, уважаемые родители!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4"/>
          <w:color w:val="1A1A1A"/>
          <w:sz w:val="28"/>
          <w:szCs w:val="28"/>
        </w:rPr>
        <w:t>Я очень рада нашей с вами встрече.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color w:val="1A1A1A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  <w:shd w:val="clear" w:color="auto" w:fill="FFFFFF"/>
        </w:rPr>
        <w:t xml:space="preserve">Положите правую руку на левое колено, а левую – на правое колено. </w:t>
      </w:r>
      <w:r w:rsidR="006B0B9B">
        <w:rPr>
          <w:color w:val="1A1A1A"/>
          <w:sz w:val="28"/>
          <w:szCs w:val="28"/>
          <w:shd w:val="clear" w:color="auto" w:fill="FFFFFF"/>
        </w:rPr>
        <w:t>Х</w:t>
      </w:r>
      <w:r>
        <w:rPr>
          <w:color w:val="1A1A1A"/>
          <w:sz w:val="28"/>
          <w:szCs w:val="28"/>
          <w:shd w:val="clear" w:color="auto" w:fill="FFFFFF"/>
        </w:rPr>
        <w:t>лопаем сначала левой рукой, затем правой, затем 3 раза и так по порядку.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 xml:space="preserve">    Молодцы! Вам понравилось? Было сложно или легко? (ответы родителей)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>Вот так же и нашим детям кому-то сложно, кому-то легко, потому что все они не похожи друг на друга.</w:t>
      </w:r>
    </w:p>
    <w:p w:rsidR="00647300" w:rsidRP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Style w:val="c17"/>
          <w:color w:val="404040"/>
          <w:sz w:val="28"/>
          <w:szCs w:val="28"/>
        </w:rPr>
        <w:t xml:space="preserve">   </w:t>
      </w:r>
      <w:r w:rsidRPr="00647300">
        <w:rPr>
          <w:rStyle w:val="c17"/>
          <w:color w:val="000000" w:themeColor="text1"/>
          <w:sz w:val="28"/>
          <w:szCs w:val="28"/>
        </w:rPr>
        <w:t>Как известно, </w:t>
      </w:r>
      <w:r w:rsidRPr="00647300">
        <w:rPr>
          <w:rStyle w:val="c2"/>
          <w:bCs/>
          <w:color w:val="000000" w:themeColor="text1"/>
          <w:sz w:val="28"/>
          <w:szCs w:val="28"/>
        </w:rPr>
        <w:t>игра</w:t>
      </w:r>
      <w:r w:rsidRPr="00647300">
        <w:rPr>
          <w:rStyle w:val="c17"/>
          <w:color w:val="000000" w:themeColor="text1"/>
          <w:sz w:val="28"/>
          <w:szCs w:val="28"/>
        </w:rPr>
        <w:t> — ведущая деятельность ребёнка дошкольного возраста.</w:t>
      </w:r>
    </w:p>
    <w:p w:rsidR="00647300" w:rsidRP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7"/>
          <w:color w:val="000000" w:themeColor="text1"/>
          <w:sz w:val="28"/>
          <w:szCs w:val="28"/>
        </w:rPr>
        <w:t xml:space="preserve">    </w:t>
      </w:r>
      <w:r w:rsidRPr="00647300">
        <w:rPr>
          <w:rStyle w:val="c17"/>
          <w:color w:val="000000" w:themeColor="text1"/>
          <w:sz w:val="28"/>
          <w:szCs w:val="28"/>
        </w:rPr>
        <w:t xml:space="preserve">Именно в игре малыш естественным образом познаёт мир, развивает навыки и способности, и </w:t>
      </w:r>
      <w:r w:rsidRPr="00647300">
        <w:rPr>
          <w:rStyle w:val="c17"/>
          <w:color w:val="404040"/>
          <w:sz w:val="28"/>
          <w:szCs w:val="28"/>
        </w:rPr>
        <w:t>с</w:t>
      </w:r>
      <w:r w:rsidRPr="00647300">
        <w:rPr>
          <w:rStyle w:val="c11"/>
          <w:color w:val="1A1A1A"/>
          <w:sz w:val="28"/>
          <w:szCs w:val="28"/>
        </w:rPr>
        <w:t>егодня, мы поговорим о </w:t>
      </w:r>
      <w:proofErr w:type="spellStart"/>
      <w:r w:rsidRPr="00647300">
        <w:rPr>
          <w:rStyle w:val="c2"/>
          <w:bCs/>
          <w:color w:val="1A1A1A"/>
          <w:sz w:val="28"/>
          <w:szCs w:val="28"/>
        </w:rPr>
        <w:t>нейроиграх</w:t>
      </w:r>
      <w:proofErr w:type="spellEnd"/>
      <w:r w:rsidRPr="00647300">
        <w:rPr>
          <w:rStyle w:val="c11"/>
          <w:color w:val="1A1A1A"/>
          <w:sz w:val="28"/>
          <w:szCs w:val="28"/>
        </w:rPr>
        <w:t> – простых, очень эффективных упражнениях.</w:t>
      </w:r>
    </w:p>
    <w:p w:rsidR="007223CE" w:rsidRPr="00090396" w:rsidRDefault="00647300" w:rsidP="0064730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A1A1A"/>
          <w:sz w:val="28"/>
          <w:szCs w:val="28"/>
          <w:shd w:val="clear" w:color="auto" w:fill="FFFFFF"/>
        </w:rPr>
        <w:t xml:space="preserve">    </w:t>
      </w:r>
      <w:r w:rsidR="007223CE" w:rsidRPr="00090396">
        <w:rPr>
          <w:color w:val="111111"/>
          <w:sz w:val="28"/>
          <w:szCs w:val="28"/>
        </w:rPr>
        <w:t>Именно этим мы сегодня и займемся! Я покажу вам, что такое </w:t>
      </w:r>
      <w:proofErr w:type="spellStart"/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нейроигры</w:t>
      </w:r>
      <w:proofErr w:type="spellEnd"/>
      <w:r w:rsidR="007223CE" w:rsidRPr="00090396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 практике</w:t>
      </w:r>
      <w:r w:rsidR="007223CE" w:rsidRPr="00090396">
        <w:rPr>
          <w:color w:val="111111"/>
          <w:sz w:val="28"/>
          <w:szCs w:val="28"/>
        </w:rPr>
        <w:t>. Вы увидите, что каждая такая игра — это не 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просто веселье</w:t>
      </w:r>
      <w:r w:rsidR="007223CE" w:rsidRPr="00090396">
        <w:rPr>
          <w:color w:val="111111"/>
          <w:sz w:val="28"/>
          <w:szCs w:val="28"/>
        </w:rPr>
        <w:t>, </w:t>
      </w:r>
      <w:r w:rsidR="007223CE" w:rsidRPr="00090396">
        <w:rPr>
          <w:color w:val="111111"/>
          <w:sz w:val="28"/>
          <w:szCs w:val="28"/>
          <w:bdr w:val="none" w:sz="0" w:space="0" w:color="auto" w:frame="1"/>
        </w:rPr>
        <w:t>это точный вклад в будущие способности вашего ребенка</w:t>
      </w:r>
      <w:r w:rsidR="007223CE" w:rsidRPr="00090396">
        <w:rPr>
          <w:color w:val="111111"/>
          <w:sz w:val="28"/>
          <w:szCs w:val="28"/>
        </w:rPr>
        <w:t>: к чтению, письму, математике и умению общаться.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Забудьте на время о серьезном лице! Сегодня я </w:t>
      </w: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предлагаю</w:t>
      </w:r>
      <w:r w:rsidRPr="00090396">
        <w:rPr>
          <w:b/>
          <w:color w:val="111111"/>
          <w:sz w:val="28"/>
          <w:szCs w:val="28"/>
        </w:rPr>
        <w:t> </w:t>
      </w:r>
      <w:r w:rsidRPr="00090396">
        <w:rPr>
          <w:color w:val="111111"/>
          <w:sz w:val="28"/>
          <w:szCs w:val="28"/>
        </w:rPr>
        <w:t>вам на час снова стать детьми, чтобы понять, как через движение и игру можно помочь мозгу малыша расти крепким и сообразительным!</w:t>
      </w:r>
    </w:p>
    <w:p w:rsidR="007223CE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Актуальность.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647300">
        <w:rPr>
          <w:rStyle w:val="c2"/>
          <w:bCs/>
          <w:color w:val="1A1A1A"/>
          <w:sz w:val="28"/>
          <w:szCs w:val="28"/>
        </w:rPr>
        <w:t>Нейроигры</w:t>
      </w:r>
      <w:proofErr w:type="spellEnd"/>
      <w:r w:rsidRPr="00647300">
        <w:rPr>
          <w:rStyle w:val="c4"/>
          <w:color w:val="1A1A1A"/>
          <w:sz w:val="28"/>
          <w:szCs w:val="28"/>
        </w:rPr>
        <w:t> </w:t>
      </w:r>
      <w:r>
        <w:rPr>
          <w:rStyle w:val="c4"/>
          <w:color w:val="1A1A1A"/>
          <w:sz w:val="28"/>
          <w:szCs w:val="28"/>
        </w:rPr>
        <w:t>— особый вид игровых упражнений, основанный на принципах нейропсихологии. Их ключевая особенность в том, что они: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>- стимулируют образование новых нейронных связей;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>- улучшают работу головного мозга;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>- способствуют развитию психических процессов (внимания, памяти, мышления, восприятия);</w:t>
      </w:r>
    </w:p>
    <w:p w:rsidR="00647300" w:rsidRDefault="00647300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>- повышают интеллектуальный потенциал ребёнка.</w:t>
      </w:r>
    </w:p>
    <w:p w:rsidR="00647300" w:rsidRDefault="006B0B9B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 xml:space="preserve">  </w:t>
      </w:r>
      <w:r w:rsidR="00647300">
        <w:rPr>
          <w:rStyle w:val="c4"/>
          <w:color w:val="1A1A1A"/>
          <w:sz w:val="28"/>
          <w:szCs w:val="28"/>
        </w:rPr>
        <w:t xml:space="preserve">Главное преимущество </w:t>
      </w:r>
      <w:proofErr w:type="spellStart"/>
      <w:r w:rsidR="00647300">
        <w:rPr>
          <w:rStyle w:val="c4"/>
          <w:color w:val="1A1A1A"/>
          <w:sz w:val="28"/>
          <w:szCs w:val="28"/>
        </w:rPr>
        <w:t>нейроигр</w:t>
      </w:r>
      <w:proofErr w:type="spellEnd"/>
      <w:r w:rsidR="00647300">
        <w:rPr>
          <w:rStyle w:val="c4"/>
          <w:color w:val="1A1A1A"/>
          <w:sz w:val="28"/>
          <w:szCs w:val="28"/>
        </w:rPr>
        <w:t xml:space="preserve"> — их доступность и увлекательность. Сложные развивающие упражнения в игровой форме перестают быть рутиной и превращаются в захватывающее занятие, которое приносит радость и пользу.</w:t>
      </w:r>
    </w:p>
    <w:p w:rsidR="00647300" w:rsidRDefault="006B0B9B" w:rsidP="00647300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1A1A1A"/>
          <w:sz w:val="28"/>
          <w:szCs w:val="28"/>
        </w:rPr>
        <w:t xml:space="preserve">  </w:t>
      </w:r>
      <w:r w:rsidR="00647300">
        <w:rPr>
          <w:rStyle w:val="c4"/>
          <w:color w:val="1A1A1A"/>
          <w:sz w:val="28"/>
          <w:szCs w:val="28"/>
        </w:rPr>
        <w:t xml:space="preserve">Нейропсихологические игры и упражнения развивают мозговую активность, повышают стрессоустойчивость, синхронизируют работу полушарий головного мозга, улучшают умственную деятельность, улучшают процессы </w:t>
      </w:r>
      <w:r w:rsidR="00647300">
        <w:rPr>
          <w:rStyle w:val="c4"/>
          <w:color w:val="1A1A1A"/>
          <w:sz w:val="28"/>
          <w:szCs w:val="28"/>
        </w:rPr>
        <w:lastRenderedPageBreak/>
        <w:t>памяти и внимания, облегчают процесс овладения письмом и чтением. При регулярном выполнении они снимают усталость, повышают концентрацию, умственную и физическую активность.</w:t>
      </w:r>
    </w:p>
    <w:p w:rsidR="007223CE" w:rsidRPr="00090396" w:rsidRDefault="006B0B9B" w:rsidP="006B0B9B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  </w:t>
      </w:r>
      <w:r w:rsidR="007223CE" w:rsidRPr="00090396">
        <w:rPr>
          <w:color w:val="111111"/>
          <w:sz w:val="28"/>
          <w:szCs w:val="28"/>
        </w:rPr>
        <w:t>Но часто педагоги сталкиваются с тем, что 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="007223CE" w:rsidRPr="00090396">
        <w:rPr>
          <w:color w:val="111111"/>
          <w:sz w:val="28"/>
          <w:szCs w:val="28"/>
        </w:rPr>
        <w:t> заменяют психологическое 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7223CE" w:rsidRPr="00090396">
        <w:rPr>
          <w:color w:val="111111"/>
          <w:sz w:val="28"/>
          <w:szCs w:val="28"/>
        </w:rPr>
        <w:t> ребенка информационным, изучая математику, языки и т. д. Но преждевременное обучение ребенка недопустимо, так как в результате может быть сформирована минимальная мозговая дисфункция (один участок мозга 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развивается</w:t>
      </w:r>
      <w:r w:rsidR="007223CE" w:rsidRPr="00090396">
        <w:rPr>
          <w:color w:val="111111"/>
          <w:sz w:val="28"/>
          <w:szCs w:val="28"/>
        </w:rPr>
        <w:t> быстрее за счет другого). Это приводит в дальнейшем к плохой памяти, рассеянному вниманию, проблемам в эмоциональной сфере.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Одним из ключевых процессов </w:t>
      </w: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ребенка является пространственное восприятие</w:t>
      </w:r>
      <w:r w:rsidRPr="00090396">
        <w:rPr>
          <w:b/>
          <w:color w:val="111111"/>
          <w:sz w:val="28"/>
          <w:szCs w:val="28"/>
        </w:rPr>
        <w:t>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Пространственное</w:t>
      </w:r>
      <w:r w:rsidRPr="00090396">
        <w:rPr>
          <w:b/>
          <w:color w:val="111111"/>
          <w:sz w:val="28"/>
          <w:szCs w:val="28"/>
        </w:rPr>
        <w:t> </w:t>
      </w:r>
      <w:r w:rsidRPr="00090396">
        <w:rPr>
          <w:color w:val="111111"/>
          <w:sz w:val="28"/>
          <w:szCs w:val="28"/>
        </w:rPr>
        <w:t>восприятие - это умение мысленно воспринимать форму, размер и расположение объектов относительно друг друга и себя самого.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Почему важно </w:t>
      </w: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пространственное мышление</w:t>
      </w:r>
      <w:r w:rsidRPr="00090396">
        <w:rPr>
          <w:b/>
          <w:color w:val="111111"/>
          <w:sz w:val="28"/>
          <w:szCs w:val="28"/>
        </w:rPr>
        <w:t>?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пространственных представлений</w:t>
      </w:r>
      <w:r w:rsidRPr="00090396">
        <w:rPr>
          <w:color w:val="111111"/>
          <w:sz w:val="28"/>
          <w:szCs w:val="28"/>
        </w:rPr>
        <w:t> напрямую связано с работой обоих полушарий мозга и укреплением </w:t>
      </w: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нейронных связей</w:t>
      </w:r>
      <w:r w:rsidRPr="00090396">
        <w:rPr>
          <w:b/>
          <w:color w:val="111111"/>
          <w:sz w:val="28"/>
          <w:szCs w:val="28"/>
        </w:rPr>
        <w:t>.</w:t>
      </w:r>
    </w:p>
    <w:p w:rsidR="007223CE" w:rsidRPr="00090396" w:rsidRDefault="007223CE" w:rsidP="007223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Эффективное взаимодействие полушарий позволяет гармонизировать эмоциональную сферу и поведенческие реакции.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Пространственное мышление – это не просто</w:t>
      </w:r>
      <w:r w:rsidRPr="00090396">
        <w:rPr>
          <w:color w:val="111111"/>
          <w:sz w:val="28"/>
          <w:szCs w:val="28"/>
        </w:rPr>
        <w:t xml:space="preserve"> умение собрать </w:t>
      </w:r>
      <w:proofErr w:type="spellStart"/>
      <w:r w:rsidRPr="00090396">
        <w:rPr>
          <w:color w:val="111111"/>
          <w:sz w:val="28"/>
          <w:szCs w:val="28"/>
        </w:rPr>
        <w:t>пазл</w:t>
      </w:r>
      <w:proofErr w:type="spellEnd"/>
      <w:r w:rsidRPr="00090396">
        <w:rPr>
          <w:color w:val="111111"/>
          <w:sz w:val="28"/>
          <w:szCs w:val="28"/>
        </w:rPr>
        <w:t xml:space="preserve"> или нарисовать домик. Это фундаментальная способность, </w:t>
      </w:r>
      <w:r w:rsidRPr="00090396">
        <w:rPr>
          <w:color w:val="111111"/>
          <w:sz w:val="28"/>
          <w:szCs w:val="28"/>
          <w:bdr w:val="none" w:sz="0" w:space="0" w:color="auto" w:frame="1"/>
        </w:rPr>
        <w:t>которая позволяет ребенку</w:t>
      </w:r>
      <w:r w:rsidRPr="00090396">
        <w:rPr>
          <w:color w:val="111111"/>
          <w:sz w:val="28"/>
          <w:szCs w:val="28"/>
        </w:rPr>
        <w:t>:</w:t>
      </w:r>
    </w:p>
    <w:p w:rsidR="00090396" w:rsidRDefault="00090396" w:rsidP="000903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223CE" w:rsidRPr="00090396">
        <w:rPr>
          <w:color w:val="111111"/>
          <w:sz w:val="28"/>
          <w:szCs w:val="28"/>
        </w:rPr>
        <w:t>ориентироваться в 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</w:t>
      </w:r>
      <w:r w:rsidR="007223CE" w:rsidRPr="00090396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="007223CE" w:rsidRPr="00090396">
        <w:rPr>
          <w:color w:val="111111"/>
          <w:sz w:val="28"/>
          <w:szCs w:val="28"/>
        </w:rPr>
        <w:t>(</w:t>
      </w:r>
      <w:r w:rsidR="007223CE" w:rsidRPr="00090396">
        <w:rPr>
          <w:i/>
          <w:iCs/>
          <w:color w:val="111111"/>
          <w:sz w:val="28"/>
          <w:szCs w:val="28"/>
          <w:bdr w:val="none" w:sz="0" w:space="0" w:color="auto" w:frame="1"/>
        </w:rPr>
        <w:t>«над-под»</w:t>
      </w:r>
      <w:r w:rsidR="007223CE" w:rsidRPr="00090396">
        <w:rPr>
          <w:color w:val="111111"/>
          <w:sz w:val="28"/>
          <w:szCs w:val="28"/>
        </w:rPr>
        <w:t>, </w:t>
      </w:r>
      <w:r w:rsidR="007223CE" w:rsidRPr="00090396">
        <w:rPr>
          <w:i/>
          <w:iCs/>
          <w:color w:val="111111"/>
          <w:sz w:val="28"/>
          <w:szCs w:val="28"/>
          <w:bdr w:val="none" w:sz="0" w:space="0" w:color="auto" w:frame="1"/>
        </w:rPr>
        <w:t>«справа-слева»</w:t>
      </w:r>
      <w:r w:rsidR="007223CE" w:rsidRPr="00090396">
        <w:rPr>
          <w:color w:val="111111"/>
          <w:sz w:val="28"/>
          <w:szCs w:val="28"/>
        </w:rPr>
        <w:t>, </w:t>
      </w:r>
      <w:r w:rsidR="007223CE" w:rsidRPr="00090396">
        <w:rPr>
          <w:i/>
          <w:iCs/>
          <w:color w:val="111111"/>
          <w:sz w:val="28"/>
          <w:szCs w:val="28"/>
          <w:bdr w:val="none" w:sz="0" w:space="0" w:color="auto" w:frame="1"/>
        </w:rPr>
        <w:t>«впереди-сзади»</w:t>
      </w:r>
      <w:r w:rsidR="007223CE" w:rsidRPr="00090396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</w:p>
    <w:p w:rsidR="00090396" w:rsidRDefault="00090396" w:rsidP="000903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223CE" w:rsidRPr="00090396">
        <w:rPr>
          <w:color w:val="111111"/>
          <w:sz w:val="28"/>
          <w:szCs w:val="28"/>
        </w:rPr>
        <w:t>уверенно подниматься по лестнице, обходить и перешагивать препятствия,</w:t>
      </w:r>
    </w:p>
    <w:p w:rsidR="007223CE" w:rsidRPr="00090396" w:rsidRDefault="00090396" w:rsidP="0009039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7223CE" w:rsidRPr="00090396">
        <w:rPr>
          <w:color w:val="111111"/>
          <w:sz w:val="28"/>
          <w:szCs w:val="28"/>
        </w:rPr>
        <w:t>строить из кубиков и в будущем — решать геометрические задачи, понимать схемы и чертежи, заниматься конструированием, программированием и дизайном</w:t>
      </w:r>
    </w:p>
    <w:p w:rsidR="007223CE" w:rsidRPr="00DC799A" w:rsidRDefault="00090396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- 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речь</w:t>
      </w:r>
      <w:r w:rsidR="007223CE" w:rsidRPr="00090396">
        <w:rPr>
          <w:color w:val="111111"/>
          <w:sz w:val="28"/>
          <w:szCs w:val="28"/>
        </w:rPr>
        <w:t>, так как многие </w:t>
      </w:r>
      <w:r w:rsidR="007223CE"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предлоги</w:t>
      </w:r>
      <w:r w:rsidR="007223CE" w:rsidRPr="00090396">
        <w:rPr>
          <w:color w:val="111111"/>
          <w:sz w:val="28"/>
          <w:szCs w:val="28"/>
        </w:rPr>
        <w:t> и наречия напрямую связаны с </w:t>
      </w:r>
      <w:r w:rsidR="007223CE"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пространственными представлениями</w:t>
      </w:r>
      <w:r w:rsidR="007223CE" w:rsidRPr="00DC799A">
        <w:rPr>
          <w:b/>
          <w:color w:val="111111"/>
          <w:sz w:val="28"/>
          <w:szCs w:val="28"/>
        </w:rPr>
        <w:t>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Нейроигры</w:t>
      </w:r>
      <w:proofErr w:type="spellEnd"/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– это не просто модное слово</w:t>
      </w:r>
      <w:r w:rsidRPr="00090396">
        <w:rPr>
          <w:color w:val="111111"/>
          <w:sz w:val="28"/>
          <w:szCs w:val="28"/>
        </w:rPr>
        <w:t>. Это специально подобранные игровые упражнения, основанные на знаниях о том, как работает мозг ребенка.</w:t>
      </w:r>
    </w:p>
    <w:p w:rsidR="007223CE" w:rsidRPr="00DC799A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799A">
        <w:rPr>
          <w:color w:val="111111"/>
          <w:sz w:val="28"/>
          <w:szCs w:val="28"/>
          <w:bdr w:val="none" w:sz="0" w:space="0" w:color="auto" w:frame="1"/>
        </w:rPr>
        <w:t>Они</w:t>
      </w:r>
      <w:r w:rsidRPr="00DC799A">
        <w:rPr>
          <w:color w:val="111111"/>
          <w:sz w:val="28"/>
          <w:szCs w:val="28"/>
        </w:rPr>
        <w:t>: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1. Направлены на конкретные </w:t>
      </w:r>
      <w:proofErr w:type="spellStart"/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нейропроцессы</w:t>
      </w:r>
      <w:proofErr w:type="spellEnd"/>
      <w:r w:rsidRPr="00090396">
        <w:rPr>
          <w:color w:val="111111"/>
          <w:sz w:val="28"/>
          <w:szCs w:val="28"/>
        </w:rPr>
        <w:t>: активируют зоны мозга, отвечающие за зрительное восприятие, ориентацию в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</w:t>
      </w:r>
      <w:r w:rsidRPr="00DC799A">
        <w:rPr>
          <w:b/>
          <w:color w:val="111111"/>
          <w:sz w:val="28"/>
          <w:szCs w:val="28"/>
        </w:rPr>
        <w:t> </w:t>
      </w:r>
      <w:r w:rsidRPr="00090396">
        <w:rPr>
          <w:color w:val="111111"/>
          <w:sz w:val="28"/>
          <w:szCs w:val="28"/>
        </w:rPr>
        <w:t>и моторное планирование.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2. </w:t>
      </w:r>
      <w:r w:rsidRPr="00DC799A">
        <w:rPr>
          <w:color w:val="111111"/>
          <w:sz w:val="28"/>
          <w:szCs w:val="28"/>
          <w:bdr w:val="none" w:sz="0" w:space="0" w:color="auto" w:frame="1"/>
        </w:rPr>
        <w:t>Имеют четкую структуру</w:t>
      </w:r>
      <w:r w:rsidRPr="00090396">
        <w:rPr>
          <w:color w:val="111111"/>
          <w:sz w:val="28"/>
          <w:szCs w:val="28"/>
        </w:rPr>
        <w:t>: от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простого к сложному</w:t>
      </w:r>
      <w:r w:rsidRPr="00090396">
        <w:rPr>
          <w:color w:val="111111"/>
          <w:sz w:val="28"/>
          <w:szCs w:val="28"/>
        </w:rPr>
        <w:t>, с возможностью вариативности.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3. </w:t>
      </w:r>
      <w:r w:rsidRPr="00DC799A">
        <w:rPr>
          <w:color w:val="111111"/>
          <w:sz w:val="28"/>
          <w:szCs w:val="28"/>
          <w:bdr w:val="none" w:sz="0" w:space="0" w:color="auto" w:frame="1"/>
        </w:rPr>
        <w:t>Эмоционально заряжены</w:t>
      </w:r>
      <w:r w:rsidRPr="00090396">
        <w:rPr>
          <w:color w:val="111111"/>
          <w:sz w:val="28"/>
          <w:szCs w:val="28"/>
        </w:rPr>
        <w:t>: игра – естественная среда для ребенка, что гарантирует высокую вовлеченность и лучшее запоминание.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lastRenderedPageBreak/>
        <w:t>4. </w:t>
      </w:r>
      <w:r w:rsidRPr="00DC799A">
        <w:rPr>
          <w:color w:val="111111"/>
          <w:sz w:val="28"/>
          <w:szCs w:val="28"/>
          <w:bdr w:val="none" w:sz="0" w:space="0" w:color="auto" w:frame="1"/>
        </w:rPr>
        <w:t>Часто включают движение</w:t>
      </w:r>
      <w:r w:rsidRPr="00090396">
        <w:rPr>
          <w:color w:val="111111"/>
          <w:sz w:val="28"/>
          <w:szCs w:val="28"/>
        </w:rPr>
        <w:t>: связь </w:t>
      </w:r>
      <w:r w:rsidRPr="00090396">
        <w:rPr>
          <w:i/>
          <w:iCs/>
          <w:color w:val="111111"/>
          <w:sz w:val="28"/>
          <w:szCs w:val="28"/>
          <w:bdr w:val="none" w:sz="0" w:space="0" w:color="auto" w:frame="1"/>
        </w:rPr>
        <w:t>«тело-интеллект»</w:t>
      </w:r>
      <w:r w:rsidRPr="00090396">
        <w:rPr>
          <w:color w:val="111111"/>
          <w:sz w:val="28"/>
          <w:szCs w:val="28"/>
        </w:rPr>
        <w:t> доказана наукой. Через движение мы помогаем мозгу лучше усваивать абстрактные понятия.</w:t>
      </w:r>
    </w:p>
    <w:p w:rsidR="007223CE" w:rsidRPr="00DC799A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Нейроигры</w:t>
      </w:r>
      <w:proofErr w:type="spellEnd"/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помогут ребенку</w:t>
      </w:r>
      <w:r w:rsidRPr="00DC799A">
        <w:rPr>
          <w:color w:val="111111"/>
          <w:sz w:val="28"/>
          <w:szCs w:val="28"/>
        </w:rPr>
        <w:t>: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Улучшить мелкую и крупную моторику, память, внимание, ориентацию в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</w:t>
      </w:r>
      <w:r w:rsidRPr="00DC799A">
        <w:rPr>
          <w:b/>
          <w:color w:val="111111"/>
          <w:sz w:val="28"/>
          <w:szCs w:val="28"/>
        </w:rPr>
        <w:t>,</w:t>
      </w:r>
      <w:r w:rsidRPr="00090396">
        <w:rPr>
          <w:color w:val="111111"/>
          <w:sz w:val="28"/>
          <w:szCs w:val="28"/>
        </w:rPr>
        <w:t xml:space="preserve"> снизить утомляемость</w:t>
      </w:r>
    </w:p>
    <w:p w:rsidR="007223CE" w:rsidRPr="00DC799A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Вот несколько эффективных </w:t>
      </w:r>
      <w:proofErr w:type="spellStart"/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нейроупражнений</w:t>
      </w:r>
      <w:proofErr w:type="spellEnd"/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для малышей</w:t>
      </w:r>
      <w:r w:rsidRPr="00DC799A">
        <w:rPr>
          <w:color w:val="111111"/>
          <w:sz w:val="28"/>
          <w:szCs w:val="28"/>
        </w:rPr>
        <w:t>: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1. "Прятки с игрушкой" (</w:t>
      </w:r>
      <w:r w:rsidRPr="00DC799A">
        <w:rPr>
          <w:color w:val="111111"/>
          <w:sz w:val="28"/>
          <w:szCs w:val="28"/>
          <w:bdr w:val="none" w:sz="0" w:space="0" w:color="auto" w:frame="1"/>
        </w:rPr>
        <w:t>Цель</w:t>
      </w:r>
      <w:r w:rsidRPr="00DC799A">
        <w:rPr>
          <w:color w:val="111111"/>
          <w:sz w:val="28"/>
          <w:szCs w:val="28"/>
        </w:rPr>
        <w:t>:</w:t>
      </w:r>
      <w:r w:rsidRPr="00090396">
        <w:rPr>
          <w:color w:val="111111"/>
          <w:sz w:val="28"/>
          <w:szCs w:val="28"/>
        </w:rPr>
        <w:t xml:space="preserve"> запоминание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предлогов</w:t>
      </w:r>
      <w:r w:rsidRPr="00DC799A">
        <w:rPr>
          <w:color w:val="111111"/>
          <w:sz w:val="28"/>
          <w:szCs w:val="28"/>
        </w:rPr>
        <w:t xml:space="preserve">, </w:t>
      </w:r>
      <w:r w:rsidRPr="00090396">
        <w:rPr>
          <w:color w:val="111111"/>
          <w:sz w:val="28"/>
          <w:szCs w:val="28"/>
        </w:rPr>
        <w:t>ориентация в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</w:t>
      </w:r>
      <w:r w:rsidRPr="00090396">
        <w:rPr>
          <w:color w:val="111111"/>
          <w:sz w:val="28"/>
          <w:szCs w:val="28"/>
        </w:rPr>
        <w:t>)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799A">
        <w:rPr>
          <w:color w:val="111111"/>
          <w:sz w:val="28"/>
          <w:szCs w:val="28"/>
          <w:bdr w:val="none" w:sz="0" w:space="0" w:color="auto" w:frame="1"/>
        </w:rPr>
        <w:t>Что делать</w:t>
      </w:r>
      <w:r w:rsidRPr="00090396">
        <w:rPr>
          <w:color w:val="111111"/>
          <w:sz w:val="28"/>
          <w:szCs w:val="28"/>
        </w:rPr>
        <w:t>: Нужно спрятать любимую игрушку</w:t>
      </w:r>
      <w:r w:rsidRPr="00DC799A">
        <w:rPr>
          <w:color w:val="111111"/>
          <w:sz w:val="28"/>
          <w:szCs w:val="28"/>
        </w:rPr>
        <w:t>, </w:t>
      </w:r>
      <w:r w:rsidRPr="00DC799A">
        <w:rPr>
          <w:color w:val="111111"/>
          <w:sz w:val="28"/>
          <w:szCs w:val="28"/>
          <w:bdr w:val="none" w:sz="0" w:space="0" w:color="auto" w:frame="1"/>
        </w:rPr>
        <w:t>комментируя свои действия</w:t>
      </w:r>
      <w:r w:rsidRPr="00090396">
        <w:rPr>
          <w:color w:val="111111"/>
          <w:sz w:val="28"/>
          <w:szCs w:val="28"/>
        </w:rPr>
        <w:t xml:space="preserve">: "Где же спрятался мишка? Он ПОД стулом? Он сидит НА диване? А теперь он спрятался ЗА шкафом? Давай посмотрим </w:t>
      </w:r>
      <w:proofErr w:type="gramStart"/>
      <w:r w:rsidRPr="00090396">
        <w:rPr>
          <w:color w:val="111111"/>
          <w:sz w:val="28"/>
          <w:szCs w:val="28"/>
        </w:rPr>
        <w:t>У</w:t>
      </w:r>
      <w:proofErr w:type="gramEnd"/>
      <w:r w:rsidRPr="00090396">
        <w:rPr>
          <w:color w:val="111111"/>
          <w:sz w:val="28"/>
          <w:szCs w:val="28"/>
        </w:rPr>
        <w:t xml:space="preserve"> двери!"</w:t>
      </w:r>
    </w:p>
    <w:p w:rsidR="007223CE" w:rsidRDefault="007223CE" w:rsidP="00CE3E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2. </w:t>
      </w:r>
      <w:r w:rsidR="00CE3EDD">
        <w:rPr>
          <w:color w:val="111111"/>
          <w:sz w:val="28"/>
          <w:szCs w:val="28"/>
        </w:rPr>
        <w:t>«Собери картинку»</w:t>
      </w:r>
    </w:p>
    <w:p w:rsidR="00CE3EDD" w:rsidRDefault="00CE3EDD" w:rsidP="00CE3E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(Цель: развитие внимания и способность сопоставлять части целого.)</w:t>
      </w:r>
    </w:p>
    <w:p w:rsidR="00CE3EDD" w:rsidRPr="00090396" w:rsidRDefault="00CE3EDD" w:rsidP="00CE3E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Что делать: Родителям предлагается собрать разрезные картинки, состоящие из двух-трех частей</w:t>
      </w:r>
    </w:p>
    <w:p w:rsidR="007223CE" w:rsidRPr="00DC799A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3. </w:t>
      </w:r>
      <w:r w:rsidRPr="00DC799A">
        <w:rPr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DC799A">
        <w:rPr>
          <w:iCs/>
          <w:color w:val="111111"/>
          <w:sz w:val="28"/>
          <w:szCs w:val="28"/>
          <w:bdr w:val="none" w:sz="0" w:space="0" w:color="auto" w:frame="1"/>
        </w:rPr>
        <w:t>Повторюшки</w:t>
      </w:r>
      <w:proofErr w:type="spellEnd"/>
      <w:r w:rsidRPr="00DC799A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DC799A">
        <w:rPr>
          <w:color w:val="111111"/>
          <w:sz w:val="28"/>
          <w:szCs w:val="28"/>
        </w:rPr>
        <w:t>.</w:t>
      </w:r>
    </w:p>
    <w:p w:rsidR="007223CE" w:rsidRPr="00090396" w:rsidRDefault="00DC799A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799A">
        <w:rPr>
          <w:color w:val="111111"/>
          <w:sz w:val="28"/>
          <w:szCs w:val="28"/>
          <w:bdr w:val="none" w:sz="0" w:space="0" w:color="auto" w:frame="1"/>
        </w:rPr>
        <w:t>(</w:t>
      </w:r>
      <w:r w:rsidR="007223CE" w:rsidRPr="00DC799A">
        <w:rPr>
          <w:color w:val="111111"/>
          <w:sz w:val="28"/>
          <w:szCs w:val="28"/>
          <w:bdr w:val="none" w:sz="0" w:space="0" w:color="auto" w:frame="1"/>
        </w:rPr>
        <w:t>Цель</w:t>
      </w:r>
      <w:r w:rsidR="007223CE" w:rsidRPr="00090396">
        <w:rPr>
          <w:color w:val="111111"/>
          <w:sz w:val="28"/>
          <w:szCs w:val="28"/>
        </w:rPr>
        <w:t>: тренирует межполушарное взаимодействие, координацию движений, чувство ритма, умение слушать)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C799A">
        <w:rPr>
          <w:color w:val="111111"/>
          <w:sz w:val="28"/>
          <w:szCs w:val="28"/>
          <w:bdr w:val="none" w:sz="0" w:space="0" w:color="auto" w:frame="1"/>
        </w:rPr>
        <w:t>Что делать</w:t>
      </w:r>
      <w:r w:rsidRPr="00DC799A">
        <w:rPr>
          <w:color w:val="111111"/>
          <w:sz w:val="28"/>
          <w:szCs w:val="28"/>
        </w:rPr>
        <w:t>:</w:t>
      </w:r>
      <w:r w:rsidRPr="00090396">
        <w:rPr>
          <w:color w:val="111111"/>
          <w:sz w:val="28"/>
          <w:szCs w:val="28"/>
        </w:rPr>
        <w:t xml:space="preserve"> Сядьте напротив ребенка и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попросите его быть вашим </w:t>
      </w:r>
      <w:r w:rsidRPr="00090396">
        <w:rPr>
          <w:i/>
          <w:iCs/>
          <w:color w:val="111111"/>
          <w:sz w:val="28"/>
          <w:szCs w:val="28"/>
          <w:bdr w:val="none" w:sz="0" w:space="0" w:color="auto" w:frame="1"/>
        </w:rPr>
        <w:t>«зеркалом»</w:t>
      </w:r>
      <w:r w:rsidRPr="00090396">
        <w:rPr>
          <w:color w:val="111111"/>
          <w:sz w:val="28"/>
          <w:szCs w:val="28"/>
        </w:rPr>
        <w:t>.</w:t>
      </w:r>
    </w:p>
    <w:p w:rsidR="007223CE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- Показывайте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простые движения</w:t>
      </w:r>
      <w:r w:rsidRPr="00090396">
        <w:rPr>
          <w:color w:val="111111"/>
          <w:sz w:val="28"/>
          <w:szCs w:val="28"/>
        </w:rPr>
        <w:t>: поднимите одну руку, похлопайте по коленкам, дотроньтесь до левого уха. Начните с одной руки, постепенно усложняя.</w:t>
      </w:r>
    </w:p>
    <w:p w:rsidR="00CE3EDD" w:rsidRDefault="00CE3EDD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 «Собираем пирамидку»</w:t>
      </w:r>
    </w:p>
    <w:p w:rsidR="00CE3EDD" w:rsidRDefault="00CE3EDD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(Цель: учить различению форм и цветов.)</w:t>
      </w:r>
    </w:p>
    <w:p w:rsidR="00CE3EDD" w:rsidRPr="00090396" w:rsidRDefault="00CE3EDD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Что делать: предлагаются разноцветные кольца разной величины, которые нужно правильно разместить на стержне</w:t>
      </w:r>
    </w:p>
    <w:p w:rsidR="00DC799A" w:rsidRDefault="00DC799A" w:rsidP="00DC799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Делаем зарядку с </w:t>
      </w:r>
      <w:proofErr w:type="spellStart"/>
      <w:r>
        <w:rPr>
          <w:color w:val="111111"/>
          <w:sz w:val="28"/>
          <w:szCs w:val="28"/>
        </w:rPr>
        <w:t>потешками</w:t>
      </w:r>
      <w:proofErr w:type="spellEnd"/>
    </w:p>
    <w:p w:rsidR="00BB30CF" w:rsidRPr="00BB30CF" w:rsidRDefault="00BB30CF" w:rsidP="00BB30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«</w:t>
      </w:r>
      <w:r w:rsidRPr="00BB30CF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Мишка косолапый</w:t>
      </w:r>
      <w:r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»</w:t>
      </w:r>
    </w:p>
    <w:p w:rsidR="00BB30CF" w:rsidRPr="00BB30CF" w:rsidRDefault="00BB30CF" w:rsidP="00BB30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Мишка косолапый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По лесу идет.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BB30CF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(идем на месте, переваливаясь с ноги на ногу)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Шишки собирает,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В корзиночку кладет.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BB30CF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(собираем воображаемые шишки)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Вдруг упала шишка -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Прямо мишке в лоб!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BB30CF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(бьем себя рукой по лбу)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Мишка рассердился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И ногою - топ.</w:t>
      </w:r>
      <w:r w:rsidRPr="00BB30C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BB30CF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lang w:eastAsia="ru-RU"/>
        </w:rPr>
        <w:t>(топаем ногой)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7223CE" w:rsidRPr="00DC799A" w:rsidRDefault="00BB30CF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7223CE" w:rsidRPr="00090396">
        <w:rPr>
          <w:color w:val="111111"/>
          <w:sz w:val="28"/>
          <w:szCs w:val="28"/>
        </w:rPr>
        <w:t>. </w:t>
      </w:r>
      <w:r w:rsidR="007223CE" w:rsidRPr="00DC799A">
        <w:rPr>
          <w:iCs/>
          <w:color w:val="111111"/>
          <w:sz w:val="28"/>
          <w:szCs w:val="28"/>
          <w:bdr w:val="none" w:sz="0" w:space="0" w:color="auto" w:frame="1"/>
        </w:rPr>
        <w:t>«Полоса препятствий»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lastRenderedPageBreak/>
        <w:t>Создайте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простой</w:t>
      </w:r>
      <w:r w:rsidRPr="00090396">
        <w:rPr>
          <w:color w:val="111111"/>
          <w:sz w:val="28"/>
          <w:szCs w:val="28"/>
        </w:rPr>
        <w:t> маршрут из подручных средств.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· </w:t>
      </w:r>
      <w:r w:rsidRPr="00BB30CF">
        <w:rPr>
          <w:color w:val="111111"/>
          <w:sz w:val="28"/>
          <w:szCs w:val="28"/>
          <w:bdr w:val="none" w:sz="0" w:space="0" w:color="auto" w:frame="1"/>
        </w:rPr>
        <w:t>Что делать</w:t>
      </w:r>
      <w:r w:rsidRPr="00090396">
        <w:rPr>
          <w:color w:val="111111"/>
          <w:sz w:val="28"/>
          <w:szCs w:val="28"/>
        </w:rPr>
        <w:t>: Разложите на полу подушки, через которые нужно перелезать, натяните веревочку, под которую надо проползти (ПОД, поставьте стул, вокруг которого нужно обойти </w:t>
      </w:r>
      <w:r w:rsidRPr="00090396">
        <w:rPr>
          <w:i/>
          <w:iCs/>
          <w:color w:val="111111"/>
          <w:sz w:val="28"/>
          <w:szCs w:val="28"/>
          <w:bdr w:val="none" w:sz="0" w:space="0" w:color="auto" w:frame="1"/>
        </w:rPr>
        <w:t>(ВОКРУГ)</w:t>
      </w:r>
      <w:r w:rsidRPr="00090396">
        <w:rPr>
          <w:color w:val="111111"/>
          <w:sz w:val="28"/>
          <w:szCs w:val="28"/>
        </w:rPr>
        <w:t>.</w:t>
      </w:r>
    </w:p>
    <w:p w:rsidR="007223CE" w:rsidRPr="00090396" w:rsidRDefault="007223CE" w:rsidP="007223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Комментируйте траекторию движения.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B0B9B" w:rsidRDefault="006B0B9B" w:rsidP="007223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rStyle w:val="c11"/>
          <w:color w:val="1A1A1A"/>
          <w:sz w:val="28"/>
          <w:szCs w:val="28"/>
        </w:rPr>
        <w:t>Сегодня мы с вами узнали, как простые игры могут стать мощным инструментом развития. </w:t>
      </w:r>
      <w:r>
        <w:rPr>
          <w:rStyle w:val="c1"/>
          <w:color w:val="000000"/>
          <w:sz w:val="28"/>
          <w:szCs w:val="28"/>
        </w:rPr>
        <w:t>Вот такие нехитрые игры помогут вашему ребенку в полноценном развитии. </w:t>
      </w:r>
      <w:r>
        <w:rPr>
          <w:rStyle w:val="c11"/>
          <w:color w:val="1A1A1A"/>
          <w:sz w:val="28"/>
          <w:szCs w:val="28"/>
        </w:rPr>
        <w:t>Главное – заниматься с удовольствием, не заставлять ребенка, а вовлекать в игру. </w:t>
      </w:r>
      <w:r>
        <w:rPr>
          <w:rStyle w:val="c1"/>
          <w:color w:val="000000"/>
          <w:sz w:val="28"/>
          <w:szCs w:val="28"/>
        </w:rPr>
        <w:t>Пусть ваша игра будет легкой, веселой, интересной. Покажите ребенку, как нужно играть с улыбкой на лице, а если он не хочет – не заставляйте. </w:t>
      </w:r>
      <w:r>
        <w:rPr>
          <w:rStyle w:val="c4"/>
          <w:color w:val="1A1A1A"/>
          <w:sz w:val="28"/>
          <w:szCs w:val="28"/>
        </w:rPr>
        <w:t>Попробуйте эти упражнения дома, и вы увидите, как улучшится внимание, координация и даже настроение вашего малыша!  </w:t>
      </w:r>
    </w:p>
    <w:p w:rsidR="007223CE" w:rsidRPr="00090396" w:rsidRDefault="007223CE" w:rsidP="007223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Главное – последовательность и постепенность, повторение и положительная обратная связь.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1. Последовательность и постепенность. Не торопим </w:t>
      </w:r>
      <w:r w:rsidRPr="00DC79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DC799A">
        <w:rPr>
          <w:b/>
          <w:color w:val="111111"/>
          <w:sz w:val="28"/>
          <w:szCs w:val="28"/>
        </w:rPr>
        <w:t>.</w:t>
      </w:r>
      <w:r w:rsidRPr="00090396">
        <w:rPr>
          <w:color w:val="111111"/>
          <w:sz w:val="28"/>
          <w:szCs w:val="28"/>
        </w:rPr>
        <w:t xml:space="preserve"> Сначала знакомим с игрой, потом выполняем.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2. Положительная обратная связь. Хвалим не только результат, но и попытку. </w:t>
      </w:r>
      <w:r w:rsidRPr="00090396">
        <w:rPr>
          <w:iCs/>
          <w:color w:val="111111"/>
          <w:sz w:val="28"/>
          <w:szCs w:val="28"/>
          <w:bdr w:val="none" w:sz="0" w:space="0" w:color="auto" w:frame="1"/>
        </w:rPr>
        <w:t>«Как здорово ты попробовал! Давай подумаем, что можно изменить?»</w:t>
      </w:r>
    </w:p>
    <w:p w:rsidR="007223CE" w:rsidRPr="00090396" w:rsidRDefault="007223CE" w:rsidP="007223C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Давайте поможем детям построить прочный фундамент для мышления, которое позволит им ориентироваться в сложном и быстро меняющемся мире.</w:t>
      </w:r>
    </w:p>
    <w:p w:rsidR="007223CE" w:rsidRPr="00090396" w:rsidRDefault="007223CE" w:rsidP="007223C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90396">
        <w:rPr>
          <w:color w:val="111111"/>
          <w:sz w:val="28"/>
          <w:szCs w:val="28"/>
        </w:rPr>
        <w:t>Спасибо за внимание! Готова ответить на ваши </w:t>
      </w:r>
      <w:r w:rsidRPr="0009039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вопросы</w:t>
      </w:r>
      <w:r w:rsidRPr="00090396">
        <w:rPr>
          <w:color w:val="111111"/>
          <w:sz w:val="28"/>
          <w:szCs w:val="28"/>
        </w:rPr>
        <w:t>.</w:t>
      </w:r>
    </w:p>
    <w:p w:rsidR="00481B11" w:rsidRPr="00090396" w:rsidRDefault="00481B11">
      <w:pPr>
        <w:rPr>
          <w:rFonts w:ascii="Times New Roman" w:hAnsi="Times New Roman" w:cs="Times New Roman"/>
          <w:sz w:val="28"/>
          <w:szCs w:val="28"/>
        </w:rPr>
      </w:pPr>
    </w:p>
    <w:sectPr w:rsidR="00481B11" w:rsidRPr="00090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8BE"/>
    <w:rsid w:val="00090396"/>
    <w:rsid w:val="00481B11"/>
    <w:rsid w:val="00647300"/>
    <w:rsid w:val="006B0B9B"/>
    <w:rsid w:val="007223CE"/>
    <w:rsid w:val="009078BE"/>
    <w:rsid w:val="00BB30CF"/>
    <w:rsid w:val="00CE3EDD"/>
    <w:rsid w:val="00D40D1B"/>
    <w:rsid w:val="00DC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6AE0A"/>
  <w15:chartTrackingRefBased/>
  <w15:docId w15:val="{D793B4CB-8AA1-45CA-B533-D33605BE7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23CE"/>
    <w:rPr>
      <w:b/>
      <w:bCs/>
    </w:rPr>
  </w:style>
  <w:style w:type="character" w:styleId="a5">
    <w:name w:val="Hyperlink"/>
    <w:basedOn w:val="a0"/>
    <w:uiPriority w:val="99"/>
    <w:semiHidden/>
    <w:unhideWhenUsed/>
    <w:rsid w:val="007223C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C7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99A"/>
    <w:rPr>
      <w:rFonts w:ascii="Segoe U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BB30CF"/>
    <w:rPr>
      <w:i/>
      <w:iCs/>
    </w:rPr>
  </w:style>
  <w:style w:type="paragraph" w:customStyle="1" w:styleId="c5">
    <w:name w:val="c5"/>
    <w:basedOn w:val="a"/>
    <w:rsid w:val="00647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47300"/>
  </w:style>
  <w:style w:type="character" w:customStyle="1" w:styleId="c4">
    <w:name w:val="c4"/>
    <w:basedOn w:val="a0"/>
    <w:rsid w:val="00647300"/>
  </w:style>
  <w:style w:type="character" w:customStyle="1" w:styleId="c17">
    <w:name w:val="c17"/>
    <w:basedOn w:val="a0"/>
    <w:rsid w:val="00647300"/>
  </w:style>
  <w:style w:type="character" w:customStyle="1" w:styleId="c2">
    <w:name w:val="c2"/>
    <w:basedOn w:val="a0"/>
    <w:rsid w:val="00647300"/>
  </w:style>
  <w:style w:type="character" w:customStyle="1" w:styleId="c1">
    <w:name w:val="c1"/>
    <w:basedOn w:val="a0"/>
    <w:rsid w:val="006B0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</dc:creator>
  <cp:keywords/>
  <dc:description/>
  <cp:lastModifiedBy>marin</cp:lastModifiedBy>
  <cp:revision>6</cp:revision>
  <cp:lastPrinted>2026-02-10T17:17:00Z</cp:lastPrinted>
  <dcterms:created xsi:type="dcterms:W3CDTF">2026-02-10T16:37:00Z</dcterms:created>
  <dcterms:modified xsi:type="dcterms:W3CDTF">2026-04-21T10:50:00Z</dcterms:modified>
</cp:coreProperties>
</file>