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C" w:rsidRDefault="00614F7C" w:rsidP="00614F7C"/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Конспект урока русского языка в 7 классе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Тема: «Фразеологизмы. Источники происхождения фразеологизмов. Использование в речи»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Тип урока: Урок «открытия» нового знания.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Цели: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1. Сформировать понятие о фразеологизме как устойчивом сочетании слов.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2. Учить находить фразеологизмы в тексте, отличать их от свободных сочетаний, объяснять их значение.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3. Развивать речь, обогащать словарный запас учащихся.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1. Организационный момент (1–2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Приветствие. Запись числа и «Классная работа» в тетрадях.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2. Лингвистическая разминка (5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На доске или слайде записаны словосочетания: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Золотые руки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Золотые серьги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Медвежья услуга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Медвежья берлога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Задание: Сравните пары. Почему первые сочетания нельзя понимать буквально? (Руки не сделаны из золота, а умелые; услуга не от медведя, а неуклюжая и вредная).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Вывод учеников: В языке есть выражения, смысл которых не складывается из смысла отдельных слов.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3. Постановка учебной задачи (3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Учитель: Как вы думаете, как называются такие «волшебные» обороты в русском языке? (Фразеологизмы).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Какова тема урока? (Фразеологизмы).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lastRenderedPageBreak/>
        <w:t>Проблемный вопрос: Зачем они нужны, если можно сказать просто: «Он очень умелый» или «Он помог, но сделал только хуже»? (Чтобы речь была яркой, образной).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4. Изучение нового материала (12–15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4.1. Что такое фразеологизм? (Теория + работа с учебником)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Ученики самостоятельно находят определение в учебнике.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Фиксация в тетради: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Фразеологизм — это устойчивое сочетание слов, равное по значению одному слову, которое нельзя разбивать и заменять слова.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4.2. Признаки фразеологизмов (Работа в парах с карточками)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Карточка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>: Замените фразеологизм одним словом.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Во всё горло → (громко)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Клевать носом → (дремать)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Бить баклуши → (бездельничать)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Пальчики оближешь → (вкусно)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Карточка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>: Найдите «лишнее» (где свободное словосочетание).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1. Вешать нос, вешать пальто, вешать голову. (Лишнее: вешать пальто)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 xml:space="preserve">2. Заварить чай, заварить кашу, 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>расхлебывать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 xml:space="preserve"> кашу. (Лишнее: заварить чай)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Вывод: Слова во фразеологизме нельзя менять (устойчивость) и смысл общий (целостность).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5. Динамическая пауза (1–2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Игра «Сломанный телефон» с фразеологизмами. Учитель шепчет первому ряду «Водить за нос», второму — «Сесть в лужу». Последние ученики произносят вслух. Обсуждаем, почему смысл исказился (нельзя переставлять слова).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6. Источники происхождения фразеологизмов (10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Учитель: Откуда к нам пришли эти выражения? У них есть своя история.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Работа с таблицей (заполняем вместе):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Группа по происхождению Пример Что означает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lastRenderedPageBreak/>
        <w:t>Исконно русские (народные) Как снег на голову, спустя рукава, бить челом Неожиданно, плохо, кланяться в знак уважения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Из Библии Глас вопиющего в пустыне, Вавилонское столпотворение, Манна небесная Бесполезный призыв, беспорядок, неожиданная помощь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Из античности (мифы) Сизифов труд, Нить Ариадны, Авгиевы конюшни Бесполезная работа, выход из сложной ситуации, сильный беспорядок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614F7C">
        <w:rPr>
          <w:rFonts w:ascii="Times New Roman" w:hAnsi="Times New Roman" w:cs="Times New Roman"/>
          <w:sz w:val="28"/>
          <w:szCs w:val="28"/>
        </w:rPr>
        <w:t>Из профессий Топорная работа (плотники), Плясать под дудку (музыканты), Тянуть лямку (бурлаки) Грубая работа, подчиняться, долго и тяжело работать</w:t>
      </w:r>
      <w:proofErr w:type="gramEnd"/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 xml:space="preserve">Задание: Вспомните фразеологизм про кашу 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>«Заварить кашу» — затеять хлопотное дело, «Расхлёбывать кашу» — распутывать последствия).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7. Закрепление (Практическая работа) (8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Упражнение 1. «Скажи иначе» (Работа в группах)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Каждой группе даётся нейтральное слово. Нужно вспомнить для него 2–3 фразеологизма-синонима.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Мало: Кот наплакал, с гулькин нос, капля в море.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Быстро: Сломя голову, во весь дух, в мгновение ока.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· Обманывать: Втирать очки, водить за нос, обводить вокруг пальца.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Упражнение 2. «Редактор» (Исправь ошибку)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— Покажи на доске исправленный вариант (фронтально).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15703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 xml:space="preserve">1. Мы ждали его целый час. 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>(Нужно заменить на фразеологизм: целую вечность или час-другой?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>Нет, подойдёт «Битый час»).</w:t>
      </w:r>
      <w:proofErr w:type="gramEnd"/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2. Он всегда держит камень за пазухой. (Правильно: держит камень) — здесь нет ошибки, вопрос на внимательность: как правильно? За пазухой — это устойчиво.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 xml:space="preserve">3. Они работали спустя рукава. 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>(Плохо ли это?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 xml:space="preserve"> Нет, «спустя рукава» — значит плохо, небрежно. 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>В данном контексте ошибки нет, но если хотели похвалить — ошибка в смысле).</w:t>
      </w:r>
      <w:proofErr w:type="gramEnd"/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8. Рефлексия (3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Продолжите фразу: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1. Сегодня я узнал, что фразеологизмы — это...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2. Больше всего мне запомнился фразеологизм... (назвать), потому что...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3. Чтобы не попасть впросак, нужно...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lastRenderedPageBreak/>
        <w:t>Приём «Лесенка успеха»: Нарисуйте на полях лесенку из 3 ступенек. Отметьте, на какой вы ступеньке: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 xml:space="preserve">1. Всё понял, могу научить 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>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2. Понял, но иногда путаюсь.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3. Ничего не понял.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9. Домашнее задание (2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Базовый уровень: Упр. 184 (из учебника — подобрать к фразеологизмам слова-синонимы).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Повышенный уровень (</w:t>
      </w:r>
      <w:proofErr w:type="gramStart"/>
      <w:r w:rsidRPr="00614F7C">
        <w:rPr>
          <w:rFonts w:ascii="Times New Roman" w:hAnsi="Times New Roman" w:cs="Times New Roman"/>
          <w:sz w:val="28"/>
          <w:szCs w:val="28"/>
        </w:rPr>
        <w:t>творческое</w:t>
      </w:r>
      <w:proofErr w:type="gramEnd"/>
      <w:r w:rsidRPr="00614F7C">
        <w:rPr>
          <w:rFonts w:ascii="Times New Roman" w:hAnsi="Times New Roman" w:cs="Times New Roman"/>
          <w:sz w:val="28"/>
          <w:szCs w:val="28"/>
        </w:rPr>
        <w:t>): Нарисовать 2 фразеологизма буквально (как на картинке) и подписать их значение. Примеры: «Сесть в калошу», «Как курица лапой».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Исследовательский уровень: Выяснить происхождение фразеологизмов «Попасть впросак», «Тришкин кафтан», «Филькина грамота».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14F7C">
        <w:rPr>
          <w:rFonts w:ascii="Times New Roman" w:hAnsi="Times New Roman" w:cs="Times New Roman"/>
          <w:b/>
          <w:sz w:val="28"/>
          <w:szCs w:val="28"/>
        </w:rPr>
        <w:t>10. Итог (1 мин)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— Так зачем же нам нужны фразеологизмы? (Они делают нашу речь меткой, красивой, показывают начитанность и знание культуры).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  <w:r w:rsidRPr="00614F7C">
        <w:rPr>
          <w:rFonts w:ascii="Times New Roman" w:hAnsi="Times New Roman" w:cs="Times New Roman"/>
          <w:sz w:val="28"/>
          <w:szCs w:val="28"/>
        </w:rPr>
        <w:t>В конце урока — комментарии к оценкам за работу на уроке.</w:t>
      </w:r>
    </w:p>
    <w:p w:rsidR="00614F7C" w:rsidRPr="00614F7C" w:rsidRDefault="00614F7C" w:rsidP="00614F7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F7C" w:rsidRDefault="00614F7C" w:rsidP="00614F7C">
      <w:pPr>
        <w:pStyle w:val="a4"/>
      </w:pPr>
      <w:bookmarkStart w:id="0" w:name="_GoBack"/>
      <w:bookmarkEnd w:id="0"/>
    </w:p>
    <w:sectPr w:rsidR="00614F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3AD"/>
    <w:rsid w:val="00515703"/>
    <w:rsid w:val="00614F7C"/>
    <w:rsid w:val="007C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F7C"/>
    <w:pPr>
      <w:ind w:left="720"/>
      <w:contextualSpacing/>
    </w:pPr>
  </w:style>
  <w:style w:type="paragraph" w:styleId="a4">
    <w:name w:val="No Spacing"/>
    <w:uiPriority w:val="1"/>
    <w:qFormat/>
    <w:rsid w:val="00614F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4F7C"/>
    <w:pPr>
      <w:ind w:left="720"/>
      <w:contextualSpacing/>
    </w:pPr>
  </w:style>
  <w:style w:type="paragraph" w:styleId="a4">
    <w:name w:val="No Spacing"/>
    <w:uiPriority w:val="1"/>
    <w:qFormat/>
    <w:rsid w:val="00614F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757</Words>
  <Characters>4320</Characters>
  <Application>Microsoft Office Word</Application>
  <DocSecurity>0</DocSecurity>
  <Lines>36</Lines>
  <Paragraphs>10</Paragraphs>
  <ScaleCrop>false</ScaleCrop>
  <Company/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2026-04-19T10:50:00Z</dcterms:created>
  <dcterms:modified xsi:type="dcterms:W3CDTF">2026-04-19T10:54:00Z</dcterms:modified>
</cp:coreProperties>
</file>