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A2B0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Сценарий урока обществознания в 9 классе.</w:t>
      </w:r>
    </w:p>
    <w:p w14:paraId="2184C56E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C4FD81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Тема урока: «</w:t>
      </w:r>
      <w:r>
        <w:rPr>
          <w:rFonts w:ascii="Times New Roman" w:hAnsi="Times New Roman"/>
          <w:sz w:val="28"/>
          <w:szCs w:val="28"/>
          <w:lang w:val="ru-RU"/>
        </w:rPr>
        <w:t>Социализация личности в контексте исторического события» (на примере экспедиции «Челюскин»)</w:t>
      </w:r>
    </w:p>
    <w:p w14:paraId="56FA5A49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4170D61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Тип урока: </w:t>
      </w:r>
      <w:r>
        <w:rPr>
          <w:rFonts w:ascii="Times New Roman" w:hAnsi="Times New Roman"/>
          <w:sz w:val="28"/>
          <w:szCs w:val="28"/>
          <w:lang w:val="ru-RU"/>
        </w:rPr>
        <w:t>урок «открытия» нового знания ( с элементами практикума и анализа первоисточника)</w:t>
      </w:r>
    </w:p>
    <w:p w14:paraId="0B1B9C48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33685D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Цель урока: </w:t>
      </w:r>
      <w:r>
        <w:rPr>
          <w:rFonts w:ascii="Times New Roman" w:hAnsi="Times New Roman"/>
          <w:sz w:val="28"/>
          <w:szCs w:val="28"/>
          <w:lang w:val="ru-RU"/>
        </w:rPr>
        <w:t>сформировать у учащихся целостное представление о процессе социализации личности через анализ героической эпопеи парохода «Челюскин» (1933-1934)</w:t>
      </w:r>
    </w:p>
    <w:p w14:paraId="1DE922DC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73202D4">
      <w:pPr>
        <w:rPr>
          <w:rFonts w:hint="default" w:ascii="Times New Roman" w:hAnsi="Times New Roman" w:eastAsia="sans-serif"/>
          <w:b w:val="0"/>
          <w:bCs w:val="0"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</w:pPr>
      <w:r>
        <w:rPr>
          <w:rFonts w:ascii="Times New Roman" w:hAnsi="Times New Roman" w:eastAsia="sans-serif"/>
          <w:b/>
          <w:bCs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>Проблемная</w:t>
      </w:r>
      <w:r>
        <w:rPr>
          <w:rFonts w:hint="default" w:ascii="Times New Roman" w:hAnsi="Times New Roman" w:eastAsia="sans-serif"/>
          <w:b/>
          <w:bCs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 xml:space="preserve"> ситуация:</w:t>
      </w:r>
      <w:r>
        <w:rPr>
          <w:rFonts w:ascii="Times New Roman" w:hAnsi="Times New Roman" w:eastAsia="sans-serif"/>
          <w:b w:val="0"/>
          <w:bCs w:val="0"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 xml:space="preserve"> работает ли классическая теория социализации в условиях,</w:t>
      </w:r>
      <w:r>
        <w:rPr>
          <w:rFonts w:hint="default" w:ascii="Times New Roman" w:hAnsi="Times New Roman" w:eastAsia="sans-serif"/>
          <w:b w:val="0"/>
          <w:bCs w:val="0"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 xml:space="preserve"> </w:t>
      </w:r>
      <w:r>
        <w:rPr>
          <w:rFonts w:ascii="Times New Roman" w:hAnsi="Times New Roman" w:eastAsia="sans-serif"/>
          <w:b w:val="0"/>
          <w:bCs w:val="0"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>когда рушатся привычные институты, а на их месте возникает новый автономный социум</w:t>
      </w:r>
      <w:r>
        <w:rPr>
          <w:rFonts w:hint="default" w:ascii="Times New Roman" w:hAnsi="Times New Roman" w:eastAsia="sans-serif"/>
          <w:b w:val="0"/>
          <w:bCs w:val="0"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>?</w:t>
      </w:r>
    </w:p>
    <w:p w14:paraId="48434794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16E3EDF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384D2F4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Добрый день, уважаемые коллеги, ребята.</w:t>
      </w:r>
    </w:p>
    <w:p w14:paraId="6D43AB46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74611D2A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Слайд 1</w:t>
      </w:r>
    </w:p>
    <w:p w14:paraId="25C8D9F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Не так давно на уроках обществознания мы говорили о социализации личности. О вашей социализации.</w:t>
      </w:r>
    </w:p>
    <w:p w14:paraId="1F62EDC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Давайте вспомним , что такое социализация? Какой смысл мы вкладываем в это понятие? На ваш взгляд?</w:t>
      </w:r>
    </w:p>
    <w:p w14:paraId="6C0ABBA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Вы правы. Но ваш ответ не полный.</w:t>
      </w:r>
    </w:p>
    <w:p w14:paraId="425C5FC6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66637AA7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Слайд 2</w:t>
      </w:r>
    </w:p>
    <w:p w14:paraId="73D18172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Социализация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 — 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это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Style w:val="5"/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двусторонний процесс</w:t>
      </w:r>
      <w:r>
        <w:rPr>
          <w:rStyle w:val="5"/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,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 включа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ющий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в себя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вхождение индивида в социальную среду путём усвоения социального опыта, системы социальных связей, норм и ценностей, </w:t>
      </w: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с</w:t>
      </w: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другой стороны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, процесс активного воспроизводства индивидом системы социальных связей за счёт активной деятельности и активного включения в социальную среду.</w:t>
      </w:r>
    </w:p>
    <w:p w14:paraId="6E0E6695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7B4F351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Слайд 3</w:t>
      </w:r>
    </w:p>
    <w:p w14:paraId="1266AC45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Что мы подразумеваем под социальной средой?</w:t>
      </w:r>
    </w:p>
    <w:p w14:paraId="0FDB1951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Социальная среда? Так ли она важна, что это такое?</w:t>
      </w:r>
    </w:p>
    <w:p w14:paraId="2E8E5492">
      <w:pPr>
        <w:rPr>
          <w:rStyle w:val="5"/>
          <w:rFonts w:ascii="Arial" w:hAnsi="Arial" w:eastAsia="Arial" w:cs="Arial"/>
          <w:i w:val="0"/>
          <w:iCs w:val="0"/>
          <w:caps w:val="0"/>
          <w:color w:val="333333"/>
          <w:spacing w:val="0"/>
          <w:sz w:val="16"/>
          <w:szCs w:val="16"/>
          <w:shd w:val="clear" w:fill="FFFFFF"/>
        </w:rPr>
      </w:pPr>
    </w:p>
    <w:p w14:paraId="5B2FFCB4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Социальная среда —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общество, государство, окружение!!!</w:t>
      </w:r>
    </w:p>
    <w:p w14:paraId="7BE8FA36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То есть факторы </w:t>
      </w:r>
    </w:p>
    <w:p w14:paraId="60E8BC2B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Какие факторы социализации личности вы знаете?</w:t>
      </w:r>
    </w:p>
    <w:p w14:paraId="5B9179C7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И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нституты, агенты, события.</w:t>
      </w:r>
    </w:p>
    <w:p w14:paraId="3ABFC012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jc w:val="left"/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( Учитель открывает карточки на доске - формула социализации) </w:t>
      </w:r>
    </w:p>
    <w:p w14:paraId="63E7C5B3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Предлагаю вспомнить  классическую формулу социализации в стабильных условиях. </w:t>
      </w:r>
    </w:p>
    <w:p w14:paraId="2DC2A5A2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Ну, допустим, сегодня 25 марта 2026 год.</w:t>
      </w:r>
    </w:p>
    <w:p w14:paraId="52260F2B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Какова ваша формула социализации: что являются вашими институтами, агентами социализации? </w:t>
      </w:r>
    </w:p>
    <w:p w14:paraId="45F3E818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Какие правила, нормы, ценности играют главную роль в вашей жизни сегодня, сейчас.  </w:t>
      </w:r>
    </w:p>
    <w:p w14:paraId="63BC002C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Результат вашей социализации? </w:t>
      </w:r>
      <w:r>
        <w:rPr>
          <w:rFonts w:hint="default" w:ascii="Times New Roman" w:hAnsi="Times New Roman" w:eastAsia="Arial" w:cs="Times New Roman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У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своение норм, освоение профессии.</w:t>
      </w:r>
    </w:p>
    <w:p w14:paraId="56733A7E">
      <w:pPr>
        <w:ind w:firstLine="840" w:firstLineChars="300"/>
        <w:rPr>
          <w:rFonts w:ascii="Times New Roman" w:hAnsi="Times New Roman" w:eastAsia="sans-serif"/>
          <w:b/>
          <w:bCs/>
          <w:color w:val="444444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sans-serif"/>
          <w:b/>
          <w:bCs/>
          <w:color w:val="444444"/>
          <w:sz w:val="28"/>
          <w:szCs w:val="28"/>
          <w:u w:val="single"/>
          <w:shd w:val="clear" w:color="auto" w:fill="FFFFFF"/>
          <w:lang w:val="ru-RU"/>
        </w:rPr>
        <w:t xml:space="preserve">Социализация личности </w:t>
      </w:r>
      <w:r>
        <w:rPr>
          <w:rFonts w:ascii="Times New Roman" w:hAnsi="Times New Roman" w:eastAsia="sans-serif"/>
          <w:b/>
          <w:bCs/>
          <w:color w:val="444444"/>
          <w:sz w:val="28"/>
          <w:szCs w:val="28"/>
          <w:shd w:val="clear" w:color="auto" w:fill="FFFFFF"/>
          <w:lang w:val="ru-RU"/>
        </w:rPr>
        <w:t xml:space="preserve">           </w:t>
      </w:r>
    </w:p>
    <w:p w14:paraId="0A72E7C4">
      <w:pPr>
        <w:rPr>
          <w:rFonts w:ascii="Times New Roman" w:hAnsi="Times New Roman" w:eastAsia="sans-serif"/>
          <w:b/>
          <w:bCs/>
          <w:color w:val="444444"/>
          <w:sz w:val="28"/>
          <w:szCs w:val="28"/>
          <w:u w:val="single"/>
          <w:shd w:val="clear" w:color="auto" w:fill="FFFFFF"/>
          <w:lang w:val="ru-RU"/>
        </w:rPr>
      </w:pPr>
      <w:bookmarkStart w:id="0" w:name="_GoBack"/>
      <w:bookmarkEnd w:id="0"/>
    </w:p>
    <w:p w14:paraId="1F80199E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Факторы </w:t>
      </w: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( что влияет? )</w:t>
      </w: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  Агенты </w:t>
      </w: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( кто влияет?)</w:t>
      </w: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 Ценностные ориентиры</w:t>
      </w:r>
    </w:p>
    <w:p w14:paraId="557D8B0B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Фактор: стабильное общество        </w:t>
      </w:r>
    </w:p>
    <w:p w14:paraId="5886CD5E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Институт, агенты: семья, школа, государство, родители, учителя, преподаватели</w:t>
      </w:r>
    </w:p>
    <w:p w14:paraId="0235E24B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Ценностные ориентиры: индивидуализм, формальный статус, личный комфорт.</w:t>
      </w:r>
    </w:p>
    <w:p w14:paraId="2D444798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К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акие или какое событие повлияло или влияет на вашу социализацию ? </w:t>
      </w:r>
    </w:p>
    <w:p w14:paraId="157961B5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События! А какие события важны для группы людей, народа, нации, государства?</w:t>
      </w:r>
    </w:p>
    <w:p w14:paraId="57EA753C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Совершенно верно! </w:t>
      </w:r>
      <w:r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Историческое!</w:t>
      </w:r>
    </w:p>
    <w:p w14:paraId="6C367764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Обычно социализация плавный процесс. </w:t>
      </w:r>
      <w:r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Историческое событие ломает эту лестницу.</w:t>
      </w:r>
    </w:p>
    <w:p w14:paraId="484BF4D8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Пандемия, информационная война, технологический скачок меняют наши социальные роли,  смещают ценностные ориентиры. </w:t>
      </w:r>
    </w:p>
    <w:p w14:paraId="39F2A4A7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Сегодня на уроке предлагаю рассмотреть как историческое событие может выступать ускорителем и переформатором социализации.</w:t>
      </w:r>
    </w:p>
    <w:p w14:paraId="1F55A399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Тема урока : «Социализация личности в контексте исторического события»</w:t>
      </w:r>
    </w:p>
    <w:p w14:paraId="28495A4C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Слайд 4</w:t>
      </w:r>
    </w:p>
    <w:p w14:paraId="64842848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Внимание на экран!</w:t>
      </w:r>
    </w:p>
    <w:p w14:paraId="66CEA384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Слайд 5</w:t>
      </w:r>
    </w:p>
    <w:p w14:paraId="58F126A2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О каком событии мы будем говорить?</w:t>
      </w:r>
    </w:p>
    <w:p w14:paraId="395E134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eastAsia="sans-serif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Совершенно верно.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  <w:lang w:val="ru-RU"/>
        </w:rPr>
        <w:t>Арктическая экспедиция на пароходе «Челюскин»</w:t>
      </w:r>
      <w:r>
        <w:rPr>
          <w:rFonts w:hint="default" w:ascii="Times New Roman" w:hAnsi="Times New Roman" w:eastAsia="sans-serif"/>
          <w:color w:val="000000"/>
          <w:sz w:val="28"/>
          <w:szCs w:val="28"/>
          <w:shd w:val="clear" w:color="auto" w:fill="FFFFFF"/>
          <w:lang w:val="ru-RU"/>
        </w:rPr>
        <w:t xml:space="preserve"> под руководством Отто Юльевича Шмидта. </w:t>
      </w:r>
    </w:p>
    <w:p w14:paraId="404F047F">
      <w:pPr>
        <w:keepNext w:val="0"/>
        <w:keepLines w:val="0"/>
        <w:widowControl/>
        <w:suppressLineNumbers w:val="0"/>
        <w:shd w:val="clear" w:fill="FFFFFF"/>
        <w:spacing w:before="0" w:beforeAutospacing="0" w:after="80" w:afterAutospacing="0" w:line="220" w:lineRule="atLeast"/>
        <w:ind w:left="0" w:firstLine="0"/>
        <w:jc w:val="left"/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Ч</w:t>
      </w:r>
      <w:r>
        <w:rPr>
          <w:rFonts w:hint="default" w:ascii="Times New Roman" w:hAnsi="Times New Roman" w:eastAsia="Arial" w:cs="Times New Roman"/>
          <w:caps w:val="0"/>
          <w:color w:val="333333"/>
          <w:spacing w:val="0"/>
          <w:kern w:val="0"/>
          <w:sz w:val="28"/>
          <w:szCs w:val="28"/>
          <w:shd w:val="clear" w:fill="FFFFFF"/>
          <w:lang w:val="ru-RU" w:eastAsia="zh-CN" w:bidi="ar"/>
        </w:rPr>
        <w:t>то мы знаем об освоении сев мор пути?</w:t>
      </w:r>
    </w:p>
    <w:p w14:paraId="7C8979E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/>
          <w:color w:val="000000"/>
          <w:sz w:val="28"/>
          <w:szCs w:val="28"/>
          <w:shd w:val="clear" w:color="auto" w:fill="FFFFFF"/>
          <w:lang w:val="ru-RU"/>
        </w:rPr>
        <w:t xml:space="preserve">Что вы знаете об этой удивительной эпопее , о которой Бернард Шоу сказал: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«СССР — потрясающая страна: даже трагедию вы превратили в триумф»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</w:t>
      </w:r>
    </w:p>
    <w:p w14:paraId="35B9522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Ответы детей. </w:t>
      </w:r>
    </w:p>
    <w:p w14:paraId="43161EF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36D0AA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С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лайд 5</w:t>
      </w:r>
    </w:p>
    <w:p w14:paraId="2F95E7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Внимание на экран.</w:t>
      </w:r>
    </w:p>
    <w:p w14:paraId="0CF780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Что вы видите?</w:t>
      </w:r>
    </w:p>
    <w:p w14:paraId="109E59EB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Учитель демонстрирует два изображения:</w:t>
      </w:r>
    </w:p>
    <w:p w14:paraId="37D62B81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Ледокол «Челюскин», тонущий во льдах.</w:t>
      </w:r>
    </w:p>
    <w:p w14:paraId="04E411C4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Знаменитое фото «Лагерь Шмидта»</w:t>
      </w:r>
    </w:p>
    <w:p w14:paraId="1755E02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A79DBA7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 происходит, что меняется? </w:t>
      </w:r>
    </w:p>
    <w:p w14:paraId="0A66C77A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Рушится стабильный мир, а на его месте возникает новый автономный социум?</w:t>
      </w:r>
    </w:p>
    <w:p w14:paraId="26E89190">
      <w:pP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Корабль - это символ устойчивости, стабильности, комфорта, а льдина???</w:t>
      </w:r>
    </w:p>
    <w:p w14:paraId="2D3F59CA">
      <w:pPr>
        <w:rPr>
          <w:rFonts w:ascii="Times New Roman" w:hAnsi="Times New Roman"/>
          <w:b w:val="0"/>
          <w:bCs w:val="0"/>
          <w:sz w:val="28"/>
          <w:szCs w:val="28"/>
          <w:lang w:val="ru-RU"/>
        </w:rPr>
      </w:pPr>
    </w:p>
    <w:p w14:paraId="013C05A4">
      <w:pPr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Вопрос классу: </w:t>
      </w:r>
    </w:p>
    <w:p w14:paraId="16617030">
      <w:pP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Если бы вы увидели этих людей в соцсетях или новостях, как бы вы их назвали?</w:t>
      </w:r>
    </w:p>
    <w:p w14:paraId="2DCA7F3C">
      <w:pPr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В 1934 году эти люди стали кумирами нации. Сегодня нам предстоит ответить на главный вопрос:</w:t>
      </w:r>
    </w:p>
    <w:p w14:paraId="7DF0A770">
      <w:pPr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Как в условиях полной изоляции и крушения привычного мира </w:t>
      </w:r>
    </w:p>
    <w:p w14:paraId="3D950F36">
      <w:pPr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Люди выживают и адаптируются к новым условиям????</w:t>
      </w:r>
    </w:p>
    <w:p w14:paraId="0AA2CFF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3A4D6E0A">
      <w:pPr>
        <w:rPr>
          <w:rFonts w:ascii="Times New Roman" w:hAnsi="Times New Roman" w:eastAsia="sans-serif"/>
          <w:b/>
          <w:bCs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</w:pPr>
      <w:r>
        <w:rPr>
          <w:rFonts w:ascii="Times New Roman" w:hAnsi="Times New Roman" w:eastAsia="sans-serif"/>
          <w:b/>
          <w:bCs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>Сегодня на уроке мы с вами проверим: работает ли классическая теория социализации в условиях,что</w:t>
      </w:r>
      <w:r>
        <w:rPr>
          <w:rFonts w:hint="default" w:ascii="Times New Roman" w:hAnsi="Times New Roman" w:eastAsia="sans-serif"/>
          <w:b/>
          <w:bCs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 xml:space="preserve"> меняется, </w:t>
      </w:r>
      <w:r>
        <w:rPr>
          <w:rFonts w:ascii="Times New Roman" w:hAnsi="Times New Roman" w:eastAsia="sans-serif"/>
          <w:b/>
          <w:bCs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  <w:t>когда рушатся привычные институты, а на их месте возникает новый автономный социум!!!</w:t>
      </w:r>
    </w:p>
    <w:p w14:paraId="72BCADA4">
      <w:pPr>
        <w:rPr>
          <w:rFonts w:ascii="Times New Roman" w:hAnsi="Times New Roman" w:eastAsia="sans-serif"/>
          <w:b w:val="0"/>
          <w:bCs w:val="0"/>
          <w:color w:val="444444"/>
          <w:sz w:val="28"/>
          <w:szCs w:val="28"/>
          <w:highlight w:val="none"/>
          <w:u w:val="none"/>
          <w:shd w:val="clear" w:color="auto" w:fill="FFFFFF"/>
          <w:lang w:val="ru-RU"/>
        </w:rPr>
      </w:pPr>
    </w:p>
    <w:p w14:paraId="639E491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П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редлагаю работу в группах </w:t>
      </w:r>
    </w:p>
    <w:p w14:paraId="1C1B8D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0003D17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Исследователи</w:t>
      </w:r>
    </w:p>
    <w:p w14:paraId="39C0D1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2CDC1B1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Наша задача была - </w:t>
      </w:r>
    </w:p>
    <w:p w14:paraId="588EFAC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Задание:</w:t>
      </w:r>
    </w:p>
    <w:p w14:paraId="54FD9E0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Прочитайте текст.</w:t>
      </w:r>
    </w:p>
    <w:p w14:paraId="3C9B313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Определите факторы ( институты, агенты социализации на льдине) </w:t>
      </w:r>
    </w:p>
    <w:p w14:paraId="36167CA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Выделите и зачитайте тот текст, который подтверждает ваши аргументы.</w:t>
      </w:r>
    </w:p>
    <w:p w14:paraId="542193C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5A67BE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П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сихологи</w:t>
      </w:r>
    </w:p>
    <w:p w14:paraId="40D78B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Наша задача была  - </w:t>
      </w:r>
    </w:p>
    <w:p w14:paraId="601D1F6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Задание:</w:t>
      </w:r>
    </w:p>
    <w:p w14:paraId="5882D7AF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Прочитайте текст</w:t>
      </w:r>
    </w:p>
    <w:p w14:paraId="669F05DA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Выявите систему ценностей, которые сформировались на льдине. </w:t>
      </w:r>
    </w:p>
    <w:p w14:paraId="632B73F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Выделите текст или фрагмент текста, который подтверждает ваши аргументы. Прочитайте отрывок.</w:t>
      </w:r>
    </w:p>
    <w:p w14:paraId="285E87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Ценности -  </w:t>
      </w:r>
    </w:p>
    <w:p w14:paraId="1DA10CD5">
      <w:pP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Было: научный подвиг, карьера, личный комфорт.</w:t>
      </w:r>
      <w: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 ( до катастрофы)</w:t>
      </w:r>
    </w:p>
    <w:p w14:paraId="5BD88D9C">
      <w:pP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</w:p>
    <w:p w14:paraId="66DE4387">
      <w:pP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Стало: ???? на льдине</w:t>
      </w:r>
    </w:p>
    <w:p w14:paraId="388A9A1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7527576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Мы пришли к выводу-    </w:t>
      </w:r>
    </w:p>
    <w:p w14:paraId="28ADF94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311C91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Социологи</w:t>
      </w:r>
    </w:p>
    <w:p w14:paraId="07D3A8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237B15D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Наша задача была - </w:t>
      </w:r>
    </w:p>
    <w:p w14:paraId="00D8889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Задание:</w:t>
      </w:r>
    </w:p>
    <w:p w14:paraId="22D42C0A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Прочитай текст.</w:t>
      </w:r>
    </w:p>
    <w:p w14:paraId="6DACB06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Как меняются социальные роли. </w:t>
      </w:r>
    </w:p>
    <w:p w14:paraId="6F9207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Как историческое событие изменило социальный статус участников? </w:t>
      </w:r>
    </w:p>
    <w:p w14:paraId="515C927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Что стало главным критерием оценки личности.</w:t>
      </w:r>
    </w:p>
    <w:p w14:paraId="76CAC6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Социальные роли - это </w:t>
      </w:r>
    </w:p>
    <w:p w14:paraId="0F1A6D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32115350">
      <w:pP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Было:</w:t>
      </w:r>
    </w:p>
    <w:p w14:paraId="520B88BF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 xml:space="preserve">На корабле существовала строгая иерархия: </w:t>
      </w:r>
    </w:p>
    <w:p w14:paraId="78B22D07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Капитан</w:t>
      </w:r>
    </w:p>
    <w:p w14:paraId="2BB8DEA5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Команда</w:t>
      </w:r>
    </w:p>
    <w:p w14:paraId="35CA0229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Ученые</w:t>
      </w:r>
    </w:p>
    <w:p w14:paraId="46BEF758">
      <w:pP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Уборщица</w:t>
      </w:r>
    </w:p>
    <w:p w14:paraId="3F44BF84">
      <w:pP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</w:p>
    <w:p w14:paraId="5C3A309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Стало: ????? на льдине</w:t>
      </w:r>
    </w:p>
    <w:p w14:paraId="20AD41C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Мы пришли к выводу - </w:t>
      </w:r>
    </w:p>
    <w:p w14:paraId="0EF31BB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1B29C2C9">
      <w:pPr>
        <w:jc w:val="left"/>
        <w:rPr>
          <w:rFonts w:hint="default" w:ascii="Times New Roman" w:hAnsi="Times New Roman" w:cs="Times New Roman"/>
          <w:i w:val="0"/>
          <w:iCs w:val="0"/>
          <w:caps w:val="0"/>
          <w:color w:val="FF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FF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Учитель подводит к выводу:</w:t>
      </w:r>
    </w:p>
    <w:p w14:paraId="3192E19E">
      <w:pPr>
        <w:jc w:val="left"/>
        <w:rPr>
          <w:rStyle w:val="5"/>
          <w:rFonts w:ascii="Times New Roman" w:hAnsi="Times New Roman" w:eastAsia="Arial"/>
          <w:color w:val="FF0000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FF0000"/>
          <w:sz w:val="28"/>
          <w:szCs w:val="28"/>
          <w:shd w:val="clear" w:color="auto" w:fill="FFFFFF"/>
          <w:lang w:val="ru-RU"/>
        </w:rPr>
        <w:t xml:space="preserve">Результат: </w:t>
      </w:r>
    </w:p>
    <w:p w14:paraId="176EF3ED">
      <w:pPr>
        <w:jc w:val="left"/>
        <w:rPr>
          <w:rStyle w:val="5"/>
          <w:rFonts w:ascii="Times New Roman" w:hAnsi="Times New Roman" w:eastAsia="Arial"/>
          <w:b w:val="0"/>
          <w:bCs w:val="0"/>
          <w:color w:val="FF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FF0000"/>
          <w:sz w:val="28"/>
          <w:szCs w:val="28"/>
          <w:lang w:val="ru-RU"/>
        </w:rPr>
        <w:t>автономный социум</w:t>
      </w:r>
    </w:p>
    <w:p w14:paraId="788AF9A4">
      <w:pPr>
        <w:jc w:val="left"/>
        <w:rPr>
          <w:rStyle w:val="5"/>
          <w:rFonts w:ascii="Times New Roman" w:hAnsi="Times New Roman" w:eastAsia="Arial"/>
          <w:b w:val="0"/>
          <w:bCs w:val="0"/>
          <w:color w:val="FF0000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FF0000"/>
          <w:sz w:val="28"/>
          <w:szCs w:val="28"/>
          <w:shd w:val="clear" w:color="auto" w:fill="FFFFFF"/>
          <w:lang w:val="ru-RU"/>
        </w:rPr>
        <w:t>новый социальный опыт, новая система ценностей</w:t>
      </w:r>
    </w:p>
    <w:p w14:paraId="686A86A2">
      <w:pPr>
        <w:jc w:val="left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color w:val="FF0000"/>
          <w:sz w:val="28"/>
          <w:szCs w:val="28"/>
          <w:lang w:val="ru-RU"/>
        </w:rPr>
        <w:t>меняется личность</w:t>
      </w:r>
    </w:p>
    <w:p w14:paraId="1D0A234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В экстремальной ситуации произошла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ресоциализация - слом старых статусных различий, трансформация ценностей: главным стало не личное удобство, а общая безопасность.</w:t>
      </w:r>
    </w:p>
    <w:p w14:paraId="7329FEE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Успешная социализация в данном контексте - это не потеря себя, а обретение новых смыслов. Человек социализируется тем успешнее, чем больше он способен брать ответственность не только за себя, но и за мы.</w:t>
      </w:r>
    </w:p>
    <w:p w14:paraId="6B4B55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0470C4D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 w:firstLine="2380" w:firstLineChars="8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46837E28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Фактор: Экстремальные условия, изоляция от мира</w:t>
      </w:r>
    </w:p>
    <w:p w14:paraId="603C08FE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( </w:t>
      </w: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вызов, новая среда, препятствие)</w:t>
      </w:r>
    </w:p>
    <w:p w14:paraId="75A421DC">
      <w:pPr>
        <w:jc w:val="center"/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Институт, Агенты:  коллектив, лагерный комитет, бригады, общее собрание, </w:t>
      </w: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лидер(О.Ю.Шмидт- авторитет, личный пример)</w:t>
      </w:r>
    </w:p>
    <w:p w14:paraId="36231FAB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</w:p>
    <w:p w14:paraId="5F4E6034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Ценностные ориентиры: умение работать в команде, </w:t>
      </w: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ценность коллективизма, взаимопомощь, ценность дисциплины, ценность профессионализма</w:t>
      </w:r>
    </w:p>
    <w:p w14:paraId="288EA114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</w:p>
    <w:p w14:paraId="4EE5D31D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Результат: </w:t>
      </w:r>
    </w:p>
    <w:p w14:paraId="05567A5E">
      <w:pPr>
        <w:jc w:val="center"/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автономный социум</w:t>
      </w:r>
    </w:p>
    <w:p w14:paraId="6F6F5E4E">
      <w:pPr>
        <w:jc w:val="center"/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28"/>
          <w:szCs w:val="28"/>
          <w:shd w:val="clear" w:color="auto" w:fill="FFFFFF"/>
          <w:lang w:val="ru-RU"/>
        </w:rPr>
        <w:t>новый социальный опыт, новая система ценностей</w:t>
      </w:r>
    </w:p>
    <w:p w14:paraId="067B0D36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меняется личность</w:t>
      </w:r>
    </w:p>
    <w:p w14:paraId="27A35851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A85A3A9">
      <w:pPr>
        <w:rPr>
          <w:rFonts w:ascii="Times New Roman" w:hAnsi="Times New Roman"/>
          <w:sz w:val="28"/>
          <w:szCs w:val="28"/>
          <w:lang w:val="ru-RU"/>
        </w:rPr>
      </w:pPr>
    </w:p>
    <w:p w14:paraId="3933FDFE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Старые правила рушатся - возникают новые</w:t>
      </w:r>
    </w:p>
    <w:p w14:paraId="259F36A9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Привычные роли отпадают - осваиваются другие</w:t>
      </w:r>
    </w:p>
    <w:p w14:paraId="7649E5B7">
      <w:pPr>
        <w:jc w:val="center"/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Ценности пересматриваются - формируются иные</w:t>
      </w:r>
    </w:p>
    <w:p w14:paraId="68278B90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C20A0F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Какие качества, сформированные у челюскинцев, можно считать универсальными для социализации человека в кризисной ситуации?</w:t>
      </w:r>
    </w:p>
    <w:p w14:paraId="34FC9E83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</w:p>
    <w:p w14:paraId="15240B9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 w:firstLine="2380" w:firstLineChars="8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3741771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 w:firstLine="2380" w:firstLineChars="8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5EF4EA19">
      <w:pP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Если б во льдах очутился один,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Он бы сошел с ума. Если б двое,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Они поседели б от мрака и воя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В диком безлюдье полярных льдин.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Но сто человек на плавучей льдине –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Это республика! Это народ!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Здесь флаг единый. Здесь труд единый.</w:t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br w:type="textWrapping"/>
      </w:r>
      <w: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  <w:lang w:val="ru-RU"/>
        </w:rPr>
        <w:t>Здесь каждое сердце отчизну найдет, - писал поэт Илья Сельвинский, зимовавший в лагере челюскинцев.</w:t>
      </w:r>
    </w:p>
    <w:p w14:paraId="242B489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128312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 w:firstLine="2380" w:firstLineChars="8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</w:p>
    <w:p w14:paraId="6D396B40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</w:p>
    <w:p w14:paraId="3E222FEE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</w:p>
    <w:p w14:paraId="56C2322C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</w:p>
    <w:p w14:paraId="66E0A065">
      <w:pPr>
        <w:wordWrap w:val="0"/>
        <w:jc w:val="right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Приложение 1</w:t>
      </w:r>
    </w:p>
    <w:p w14:paraId="2C65E01C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</w:p>
    <w:p w14:paraId="4981C7D7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Исторические источники</w:t>
      </w:r>
    </w:p>
    <w:p w14:paraId="3D8D1DF5">
      <w:pPr>
        <w:rPr>
          <w:rFonts w:hint="default" w:ascii="Times New Roman" w:hAnsi="Times New Roman"/>
          <w:sz w:val="28"/>
          <w:szCs w:val="28"/>
          <w:lang w:val="ru-RU"/>
        </w:rPr>
      </w:pPr>
    </w:p>
    <w:p w14:paraId="628E5210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Источник № 1. Из стенгазеты «Не сдадимся» (№ 3, март 1934 г.)</w:t>
      </w:r>
    </w:p>
    <w:p w14:paraId="6557A0CE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Цит. по: «Челюскинцы» под ред. О.Ю. Шмидта, 1934</w:t>
      </w:r>
    </w:p>
    <w:p w14:paraId="392880E5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45CB44E8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«Что главное для человека на льду?</w:t>
      </w:r>
    </w:p>
    <w:p w14:paraId="172BCD12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</w:p>
    <w:p w14:paraId="57388D29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Не одежда. Одежда на нас общая, кто что успел вытащить с корабля. Ходим в чем придется, шубы меняют хозяев. Не до щегольства.</w:t>
      </w:r>
    </w:p>
    <w:p w14:paraId="383DB2A2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</w:p>
    <w:p w14:paraId="29F90686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Не звания. Здесь никто не спрашивает, кто был кем на Большой земле. Профессор и кочегар спят в одной палатке, едят из одного котла, работают одними руками.</w:t>
      </w:r>
    </w:p>
    <w:p w14:paraId="0E7C6FED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</w:p>
    <w:p w14:paraId="46B71FBE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Не богатство. Богатство осталось на дне Чукотского моря вместе с «Челюскиным». Здесь богат один — кто отдал соседу последний кусок хлеба.</w:t>
      </w:r>
    </w:p>
    <w:p w14:paraId="10DF6E46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</w:p>
    <w:p w14:paraId="40A7ED80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Главное — это жизнь коллектива. Если мы будем каждый сам за себя — мы погибнем. Если мы будем все за одного — мы выживем. Выживет каждый — выживем все.</w:t>
      </w:r>
    </w:p>
    <w:p w14:paraId="05926CDA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</w:p>
    <w:p w14:paraId="005A9562">
      <w:pPr>
        <w:spacing w:line="24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Челюскинцы! Помните: наша сила в единстве. Наша честь — в том, чтобы не упасть духом. Наша гордость — в том, что мы с честью выдерживаем испытание.»</w:t>
      </w:r>
    </w:p>
    <w:p w14:paraId="260FB6C5">
      <w:pPr>
        <w:rPr>
          <w:rFonts w:hint="default" w:ascii="Times New Roman" w:hAnsi="Times New Roman"/>
          <w:sz w:val="28"/>
          <w:szCs w:val="28"/>
          <w:lang w:val="ru-RU"/>
        </w:rPr>
      </w:pPr>
    </w:p>
    <w:p w14:paraId="063816C2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6E290E77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4CB38602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Источник № 2. Из дневника участницы экспедиции Елены Николаевны Кононовой (старший инженер)</w:t>
      </w:r>
    </w:p>
    <w:p w14:paraId="2DE63272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Цит. по: Г.В. Свищев «Ледовый лагерь. Дневники и воспоминания» (М., 1990)</w:t>
      </w:r>
    </w:p>
    <w:p w14:paraId="080CEFD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14 февраля. Корабля нет. Мы на льдине. Я плакала первый и последний раз. Отто Юльевич сказал: «Слезы — это лишняя вода в организме. Берегите силы». Больше я не плакала.</w:t>
      </w:r>
    </w:p>
    <w:p w14:paraId="610592D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20 февраля. Сегодня отдала свою вторую пару носков матросу К. У него обморожены ноги. Теперь у меня одни носки на двоих с профессором Визе. Он ворчит, что я мерзну, но я не мерзну, когда знаю, что сделала правильно.</w:t>
      </w:r>
    </w:p>
    <w:p w14:paraId="7520CEED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10 марта. Летчики не могут сесть. Лед трещит. Многие молятся — кто Богу, кто просто на удачу. Я поняла сегодня, что не боюсь смерти. Боюсь подвести товарищей. Если я начну паниковать  панику начнут другие. Я должна быть спокойной. Я буду споконой.</w:t>
      </w:r>
    </w:p>
    <w:p w14:paraId="4AFF7416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Источник № 3. Из воспоминаний О.Ю. Шмидта «Как мы выживали» (1934, стенограмма выступления)</w:t>
      </w:r>
    </w:p>
    <w:p w14:paraId="5BF25D4A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0B06E09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«Меня часто спрашивают: что помогло челюскинцам выдержать два месяца на льду? Отвечу просто: люди поняли, что ценности, которые казались им главными на Большой земле, на льду ничего не стоят. Деньги? Они намокли и замерзли. Должности? На льдине командует не тот, у кого выше звание, а тот, кто лучше умеет организовать работу. Связи? Здесь все связи — это только руки и плечи соседа.</w:t>
      </w:r>
    </w:p>
    <w:p w14:paraId="4D7F9B8B">
      <w:pPr>
        <w:rPr>
          <w:rFonts w:hint="default" w:ascii="Times New Roman" w:hAnsi="Times New Roman"/>
          <w:sz w:val="28"/>
          <w:szCs w:val="28"/>
          <w:lang w:val="ru-RU"/>
        </w:rPr>
      </w:pPr>
    </w:p>
    <w:p w14:paraId="38FDECCC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Но открылись другие ценности. Ценность слова — если обещал дежурить ночью, дежурь, от этого зависит жизнь спящих. Ценность профессионализма — хороший плотник на льду дороже номенклатурного работника. Ценность человеческой порядочности — здесь невозможно было притворяться. Человек раскрывался полностью.</w:t>
      </w:r>
    </w:p>
    <w:p w14:paraId="0CD404FE">
      <w:pPr>
        <w:rPr>
          <w:rFonts w:hint="default" w:ascii="Times New Roman" w:hAnsi="Times New Roman"/>
          <w:sz w:val="28"/>
          <w:szCs w:val="28"/>
          <w:lang w:val="ru-RU"/>
        </w:rPr>
      </w:pPr>
    </w:p>
    <w:p w14:paraId="204ADFA5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И еще одна ценность, которую мы все вынесли с льдины: чувство, что ты не один, что за тобой страна. Это давало силы, когда сил уже не было.»</w:t>
      </w:r>
    </w:p>
    <w:p w14:paraId="3EB72857">
      <w:pPr>
        <w:rPr>
          <w:rFonts w:hint="default" w:ascii="Times New Roman" w:hAnsi="Times New Roman"/>
          <w:sz w:val="28"/>
          <w:szCs w:val="28"/>
          <w:lang w:val="ru-RU"/>
        </w:rPr>
      </w:pPr>
    </w:p>
    <w:p w14:paraId="145BAC9F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Источник № 4. Из воспоминаний А.В. Ляпидевского (первый Герой Советского Союза, летчик, спасавший челюскинцев)</w:t>
      </w:r>
    </w:p>
    <w:p w14:paraId="31CF3ED0">
      <w:pPr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Цит. по: «Крылья мужества» (М., 1969)</w:t>
      </w:r>
    </w:p>
    <w:p w14:paraId="381AD13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«Когда я впервые сел на льдину, я увидел людей, которых не узнал бы на Большой земле. Среди них был человек, который до экспедиции занимал высокий пост. На льдине он мыл посуду. И делал это так, будто всю жизнь только и делал, что мыл посуду. Без тени обиды, без напоминания о том, "кто он есть на самом деле".</w:t>
      </w:r>
    </w:p>
    <w:p w14:paraId="38309B9D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А другой человек — бывший грузчик — вдруг стал главным организатором работ по расчистке аэродрома. Он командовал профессорами, инженерами, научными сотрудниками. И они слушались, потому что он лучше всех знал, как расчистить лед, чтобы мог сесть самолет.</w:t>
      </w:r>
    </w:p>
    <w:p w14:paraId="66E27F4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Я спросил Шмидта: "Как вам удалось, что никто не цепляется за свои старые звания?" Он ответил: "Лед быстро учит. Тот, кто не умеет менять роли, здесь долго не выживает".</w:t>
      </w:r>
    </w:p>
    <w:p w14:paraId="42A51689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Эти люди научили меня, что настоящая сила — не в должности, а в умении стать тем, кем нужно в данную минуту.»</w:t>
      </w:r>
    </w:p>
    <w:p w14:paraId="648A6368">
      <w:pPr>
        <w:rPr>
          <w:rFonts w:hint="default" w:ascii="Times New Roman" w:hAnsi="Times New Roman"/>
          <w:sz w:val="28"/>
          <w:szCs w:val="28"/>
          <w:lang w:val="ru-RU"/>
        </w:rPr>
      </w:pPr>
    </w:p>
    <w:p w14:paraId="654BE691">
      <w:pPr>
        <w:pStyle w:val="6"/>
        <w:shd w:val="clear" w:color="auto" w:fill="FFFFFF"/>
        <w:spacing w:before="100" w:beforeAutospacing="1" w:after="100" w:afterAutospacing="1"/>
        <w:ind w:firstLine="2521" w:firstLineChars="900"/>
        <w:jc w:val="both"/>
        <w:rPr>
          <w:rFonts w:ascii="Times New Roman" w:hAnsi="Times New Roman" w:eastAsia="Arial"/>
          <w:b/>
          <w:color w:val="111111"/>
          <w:sz w:val="28"/>
          <w:szCs w:val="28"/>
          <w:shd w:val="clear" w:color="auto" w:fill="FFFFFF"/>
          <w:lang w:val="ru-RU"/>
        </w:rPr>
      </w:pPr>
    </w:p>
    <w:p w14:paraId="7DE804CC">
      <w:pPr>
        <w:pStyle w:val="6"/>
        <w:shd w:val="clear" w:color="auto" w:fill="FFFFFF"/>
        <w:spacing w:before="100" w:beforeAutospacing="1" w:after="100" w:afterAutospacing="1"/>
        <w:ind w:firstLine="2521" w:firstLineChars="900"/>
        <w:jc w:val="both"/>
        <w:rPr>
          <w:rFonts w:ascii="Times New Roman" w:hAnsi="Times New Roman" w:eastAsia="Arial"/>
          <w:b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eastAsia="Arial"/>
          <w:b/>
          <w:color w:val="111111"/>
          <w:sz w:val="28"/>
          <w:szCs w:val="28"/>
          <w:shd w:val="clear" w:color="auto" w:fill="FFFFFF"/>
          <w:lang w:val="ru-RU"/>
        </w:rPr>
        <w:t>Дисциплина и главные ценности</w:t>
      </w:r>
    </w:p>
    <w:p w14:paraId="34FC10A7">
      <w:pPr>
        <w:pStyle w:val="6"/>
        <w:shd w:val="clear" w:color="auto" w:fill="FFFFFF"/>
        <w:spacing w:before="100" w:beforeAutospacing="1" w:after="100" w:afterAutospacing="1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ascii="Times New Roman" w:hAnsi="Times New Roman" w:eastAsia="Helvetica"/>
          <w:color w:val="25262A"/>
          <w:sz w:val="28"/>
          <w:szCs w:val="28"/>
          <w:shd w:val="clear" w:color="auto" w:fill="FFFFFF"/>
          <w:lang w:val="ru-RU"/>
        </w:rPr>
        <w:t xml:space="preserve">А в палатках и бараке шли дискуссии о том, как быть. Ведь все знали, что льдина, на которой стоял лагерь, малонадежна. У некоторых возникла мысль идти пешком к побережью. Шмидт самым решительным образом эти попытки отклонил. Да, сказал он, до берега не так уж далеко — 150 миль, но передвигаться пришлось бы не по ровному пути, а через глыбы торосов. У Чукотского побережья могут встретиться полыньи, разводья, которые придется обходить. Сможем ли мы в таком случае все благополучно добраться до цели? Вряд ли. Рисковать надо с умом, а в нашей обстановке это не риск, а безумие. </w:t>
      </w:r>
      <w:r>
        <w:rPr>
          <w:rFonts w:ascii="Times New Roman" w:hAnsi="Times New Roman" w:eastAsia="Helvetica"/>
          <w:b/>
          <w:bCs/>
          <w:color w:val="25262A"/>
          <w:sz w:val="28"/>
          <w:szCs w:val="28"/>
          <w:shd w:val="clear" w:color="auto" w:fill="FFFFFF"/>
          <w:lang w:val="ru-RU"/>
        </w:rPr>
        <w:t>Только дисциплина, сплоченность и организованность всего коллектива помогут нашему спасению.</w:t>
      </w:r>
      <w:r>
        <w:rPr>
          <w:rFonts w:ascii="Times New Roman" w:hAnsi="Times New Roman" w:eastAsia="Helvetica"/>
          <w:color w:val="25262A"/>
          <w:sz w:val="28"/>
          <w:szCs w:val="28"/>
          <w:shd w:val="clear" w:color="auto" w:fill="FFFFFF"/>
          <w:lang w:val="ru-RU"/>
        </w:rPr>
        <w:t xml:space="preserve"> Поэтому, заявил Шмидт, ни один человек самовольно не уйдет из лагеря. Если хочешь помочь себе — помогай коллективу; только помогая коллективу, поможешь себе. Эта мысль стала основной заповедью лагеря Шмидта</w:t>
      </w:r>
      <w:r>
        <w:rPr>
          <w:rFonts w:hint="default" w:ascii="Times New Roman" w:hAnsi="Times New Roman" w:eastAsia="Helvetica"/>
          <w:color w:val="25262A"/>
          <w:sz w:val="28"/>
          <w:szCs w:val="28"/>
          <w:shd w:val="clear" w:color="auto" w:fill="FFFFFF"/>
          <w:lang w:val="ru-RU"/>
        </w:rPr>
        <w:t>.</w:t>
      </w:r>
    </w:p>
    <w:p w14:paraId="12E66F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wordWrap w:val="0"/>
        <w:spacing w:before="20" w:beforeAutospacing="0" w:after="20" w:afterAutospacing="0" w:line="10" w:lineRule="atLeast"/>
        <w:ind w:right="0" w:rightChars="0"/>
        <w:jc w:val="righ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123E347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wordWrap w:val="0"/>
        <w:spacing w:before="20" w:beforeAutospacing="0" w:after="20" w:afterAutospacing="0" w:line="10" w:lineRule="atLeast"/>
        <w:ind w:right="0" w:rightChars="0"/>
        <w:jc w:val="righ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663D98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wordWrap w:val="0"/>
        <w:spacing w:before="20" w:beforeAutospacing="0" w:after="20" w:afterAutospacing="0" w:line="10" w:lineRule="atLeast"/>
        <w:ind w:right="0" w:rightChars="0"/>
        <w:jc w:val="righ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74CD884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wordWrap w:val="0"/>
        <w:spacing w:before="20" w:beforeAutospacing="0" w:after="20" w:afterAutospacing="0" w:line="10" w:lineRule="atLeast"/>
        <w:ind w:right="0" w:rightChars="0"/>
        <w:jc w:val="righ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467311F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wordWrap w:val="0"/>
        <w:spacing w:before="20" w:beforeAutospacing="0" w:after="20" w:afterAutospacing="0" w:line="10" w:lineRule="atLeast"/>
        <w:ind w:right="0" w:rightChars="0"/>
        <w:jc w:val="righ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Приложение 2</w:t>
      </w:r>
    </w:p>
    <w:p w14:paraId="233C7F4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Карточки для групп</w:t>
      </w:r>
    </w:p>
    <w:p w14:paraId="0AA931F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3618A4F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Исследователи</w:t>
      </w:r>
    </w:p>
    <w:p w14:paraId="5E73EB1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615B594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Наша задача была - </w:t>
      </w:r>
    </w:p>
    <w:p w14:paraId="7EB0C22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Задание:</w:t>
      </w:r>
    </w:p>
    <w:p w14:paraId="0B8220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1.Прочитайте текст.</w:t>
      </w:r>
    </w:p>
    <w:p w14:paraId="33F766D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2. Определите факторы ( институты, агенты социализации на льдине) </w:t>
      </w:r>
    </w:p>
    <w:p w14:paraId="5AB8612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3. Выделите и зачитайте тот текст, который подтверждает ваши аргументы.</w:t>
      </w:r>
    </w:p>
    <w:p w14:paraId="5DFFE21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04A9D1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209C8CE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7382D26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П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сихологи</w:t>
      </w:r>
    </w:p>
    <w:p w14:paraId="7685F12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Наша задача была  - </w:t>
      </w:r>
    </w:p>
    <w:p w14:paraId="7A1781C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Задание:</w:t>
      </w:r>
    </w:p>
    <w:p w14:paraId="74BD76B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1.Прочитайте текст</w:t>
      </w:r>
    </w:p>
    <w:p w14:paraId="7CD7C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2.Выявите систему ценностей, которые сформировались на льдине. </w:t>
      </w:r>
    </w:p>
    <w:p w14:paraId="5896DE8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3. Выделите текст или фрагмент текста, который подтверждает ваши аргументы. Прочитайте отрывок.</w:t>
      </w:r>
    </w:p>
    <w:p w14:paraId="34743B4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Ценности -  </w:t>
      </w:r>
    </w:p>
    <w:p w14:paraId="4624ED91">
      <w:pP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Было: научный подвиг, карьера, личный комфорт.</w:t>
      </w:r>
      <w: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 xml:space="preserve"> ( до катастрофы)</w:t>
      </w:r>
    </w:p>
    <w:p w14:paraId="488FA0EE">
      <w:pP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</w:p>
    <w:p w14:paraId="182C8DDA">
      <w:pP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</w:pPr>
      <w:r>
        <w:rPr>
          <w:rStyle w:val="5"/>
          <w:rFonts w:hint="default" w:ascii="Times New Roman" w:hAnsi="Times New Roman" w:eastAsia="Arial"/>
          <w:color w:val="333333"/>
          <w:sz w:val="28"/>
          <w:szCs w:val="28"/>
          <w:shd w:val="clear" w:color="auto" w:fill="FFFFFF"/>
          <w:lang w:val="ru-RU"/>
        </w:rPr>
        <w:t>Стало: ???? на льдине</w:t>
      </w:r>
    </w:p>
    <w:p w14:paraId="3114A6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1AC9A92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Мы пришли к выводу-   </w:t>
      </w:r>
    </w:p>
    <w:p w14:paraId="0B38B51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512662E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623BE37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3DBDEAC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Социологи</w:t>
      </w:r>
    </w:p>
    <w:p w14:paraId="3ADD2B5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31DA492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Наша задача была - </w:t>
      </w:r>
    </w:p>
    <w:p w14:paraId="2468EB4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Задание:</w:t>
      </w:r>
    </w:p>
    <w:p w14:paraId="0836FA8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Прочитай текст.</w:t>
      </w:r>
    </w:p>
    <w:p w14:paraId="70CAB7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2. Как меняются социальные роли. </w:t>
      </w:r>
    </w:p>
    <w:p w14:paraId="2A24AE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3. Как историческое событие изменило социальный статус участников? </w:t>
      </w:r>
    </w:p>
    <w:p w14:paraId="412B64D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4. Что стало главным критерием оценки личности.</w:t>
      </w:r>
    </w:p>
    <w:p w14:paraId="71CA358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Социальные роли - это </w:t>
      </w:r>
    </w:p>
    <w:p w14:paraId="7FA931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077C4F3B">
      <w:pPr>
        <w:rPr>
          <w:rStyle w:val="5"/>
          <w:rFonts w:ascii="Times New Roman" w:hAnsi="Times New Roman" w:eastAsia="Arial"/>
          <w:color w:val="333333"/>
          <w:sz w:val="32"/>
          <w:szCs w:val="32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color w:val="333333"/>
          <w:sz w:val="32"/>
          <w:szCs w:val="32"/>
          <w:shd w:val="clear" w:color="auto" w:fill="FFFFFF"/>
          <w:lang w:val="ru-RU"/>
        </w:rPr>
        <w:t>Было:</w:t>
      </w:r>
    </w:p>
    <w:p w14:paraId="683B1009">
      <w:pP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  <w:t xml:space="preserve">На корабле существовала строгая иерархия: </w:t>
      </w:r>
    </w:p>
    <w:p w14:paraId="531B2FCB">
      <w:pP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  <w:t>Капитан</w:t>
      </w:r>
    </w:p>
    <w:p w14:paraId="731420E2">
      <w:pP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  <w:t>Команда</w:t>
      </w:r>
    </w:p>
    <w:p w14:paraId="281BA79D">
      <w:pP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  <w:t>Ученые</w:t>
      </w:r>
    </w:p>
    <w:p w14:paraId="114BF2C0">
      <w:pP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</w:pPr>
      <w:r>
        <w:rPr>
          <w:rStyle w:val="5"/>
          <w:rFonts w:ascii="Times New Roman" w:hAnsi="Times New Roman" w:eastAsia="Arial"/>
          <w:b w:val="0"/>
          <w:bCs w:val="0"/>
          <w:color w:val="333333"/>
          <w:sz w:val="32"/>
          <w:szCs w:val="32"/>
          <w:shd w:val="clear" w:color="auto" w:fill="FFFFFF"/>
          <w:lang w:val="ru-RU"/>
        </w:rPr>
        <w:t>Уборщица</w:t>
      </w:r>
    </w:p>
    <w:p w14:paraId="61C9E1EA">
      <w:pPr>
        <w:rPr>
          <w:rStyle w:val="5"/>
          <w:rFonts w:ascii="Times New Roman" w:hAnsi="Times New Roman" w:eastAsia="Arial"/>
          <w:color w:val="333333"/>
          <w:sz w:val="32"/>
          <w:szCs w:val="32"/>
          <w:shd w:val="clear" w:color="auto" w:fill="FFFFFF"/>
          <w:lang w:val="ru-RU"/>
        </w:rPr>
      </w:pPr>
    </w:p>
    <w:p w14:paraId="7C1F42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Стало: ????? на льдине</w:t>
      </w:r>
    </w:p>
    <w:p w14:paraId="1E2DC12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Мы пришли к выводу - </w:t>
      </w:r>
    </w:p>
    <w:p w14:paraId="5FAA7123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16AE1C6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6D69B94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968C665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44E128D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8064F12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Приложение 3 </w:t>
      </w:r>
    </w:p>
    <w:p w14:paraId="11448ACD">
      <w:pPr>
        <w:wordWrap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B360126">
      <w:pPr>
        <w:wordWrap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Имодзи для оформления формулы социализации на доске </w:t>
      </w:r>
    </w:p>
    <w:p w14:paraId="2D9EB06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0" w:beforeAutospacing="0" w:after="20" w:afterAutospacing="0" w:line="10" w:lineRule="atLeast"/>
        <w:ind w:right="0" w:rightChars="0"/>
        <w:jc w:val="center"/>
        <w:rPr>
          <w:rFonts w:hint="default" w:ascii="Times New Roman" w:hAnsi="Times New Roman" w:cs="Times New Roman"/>
          <w:b/>
          <w:bCs/>
          <w:i w:val="0"/>
          <w:iCs w:val="0"/>
          <w:color w:val="000000"/>
          <w:spacing w:val="0"/>
          <w:sz w:val="72"/>
          <w:szCs w:val="72"/>
          <w:u w:val="none"/>
          <w:shd w:val="clear" w:fill="FFFFFF"/>
          <w:vertAlign w:val="baseline"/>
          <w:lang w:val="ru-RU"/>
        </w:rPr>
      </w:pP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11E7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8" w:hRule="atLeast"/>
        </w:trPr>
        <w:tc>
          <w:tcPr>
            <w:tcW w:w="5000" w:type="pct"/>
            <w:noWrap w:val="0"/>
            <w:vAlign w:val="top"/>
          </w:tcPr>
          <w:p w14:paraId="5252A303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</w:p>
          <w:p w14:paraId="625A39A5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  <w:t>Вызов, среда, препятствие</w:t>
            </w:r>
          </w:p>
          <w:p w14:paraId="5ACAB21C">
            <w:pPr>
              <w:widowControl w:val="0"/>
              <w:jc w:val="center"/>
              <w:rPr>
                <w:sz w:val="36"/>
                <w:szCs w:val="36"/>
              </w:rPr>
            </w:pPr>
          </w:p>
          <w:p w14:paraId="0677FD42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sz w:val="36"/>
                <w:szCs w:val="36"/>
              </w:rPr>
              <w:drawing>
                <wp:inline distT="0" distB="0" distL="114300" distR="114300">
                  <wp:extent cx="1954530" cy="1446530"/>
                  <wp:effectExtent l="0" t="0" r="1270" b="1270"/>
                  <wp:docPr id="6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530" cy="144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br w:type="textWrapping"/>
            </w:r>
          </w:p>
          <w:p w14:paraId="60B44ECE">
            <w:pPr>
              <w:widowControl w:val="0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</w:p>
        </w:tc>
      </w:tr>
      <w:tr w14:paraId="778F6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8" w:hRule="atLeast"/>
        </w:trPr>
        <w:tc>
          <w:tcPr>
            <w:tcW w:w="5000" w:type="pct"/>
            <w:noWrap w:val="0"/>
            <w:vAlign w:val="top"/>
          </w:tcPr>
          <w:p w14:paraId="65BA2543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52B97405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  <w:t>Старый мир, иерархия</w:t>
            </w:r>
          </w:p>
          <w:p w14:paraId="2B74CF90">
            <w:pPr>
              <w:widowControl w:val="0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760EEDAD">
            <w:pPr>
              <w:widowControl w:val="0"/>
              <w:jc w:val="center"/>
            </w:pPr>
          </w:p>
          <w:p w14:paraId="3671E340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drawing>
                <wp:inline distT="0" distB="0" distL="114300" distR="114300">
                  <wp:extent cx="1638300" cy="1283335"/>
                  <wp:effectExtent l="0" t="0" r="0" b="12065"/>
                  <wp:docPr id="5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283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D63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8" w:hRule="atLeast"/>
        </w:trPr>
        <w:tc>
          <w:tcPr>
            <w:tcW w:w="5000" w:type="pct"/>
            <w:noWrap w:val="0"/>
            <w:vAlign w:val="top"/>
          </w:tcPr>
          <w:p w14:paraId="49D0406B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27412705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  <w:t>Надежда, жизнь</w:t>
            </w:r>
          </w:p>
          <w:p w14:paraId="03D55254">
            <w:pPr>
              <w:widowControl w:val="0"/>
              <w:jc w:val="center"/>
              <w:rPr>
                <w:sz w:val="36"/>
                <w:szCs w:val="36"/>
              </w:rPr>
            </w:pPr>
          </w:p>
          <w:p w14:paraId="4A0101DC">
            <w:pPr>
              <w:widowControl w:val="0"/>
              <w:jc w:val="center"/>
            </w:pPr>
          </w:p>
          <w:p w14:paraId="310D583A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drawing>
                <wp:inline distT="0" distB="0" distL="114300" distR="114300">
                  <wp:extent cx="1998980" cy="1231265"/>
                  <wp:effectExtent l="0" t="0" r="7620" b="635"/>
                  <wp:docPr id="8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980" cy="123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F942AC">
            <w:pPr>
              <w:widowControl w:val="0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</w:tc>
      </w:tr>
      <w:tr w14:paraId="1B3CD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noWrap w:val="0"/>
            <w:vAlign w:val="top"/>
          </w:tcPr>
          <w:p w14:paraId="63B4DFD4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60C39B05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7C14EB1A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  <w:t>Медиа</w:t>
            </w:r>
          </w:p>
          <w:p w14:paraId="15A661CD">
            <w:pPr>
              <w:widowControl w:val="0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7A3C1535">
            <w:pPr>
              <w:widowControl w:val="0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5"/>
                <w:rFonts w:hint="default"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  <w:t xml:space="preserve">                          </w:t>
            </w:r>
            <w:r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  <w:drawing>
                <wp:inline distT="0" distB="0" distL="114300" distR="114300">
                  <wp:extent cx="2600960" cy="2290445"/>
                  <wp:effectExtent l="0" t="0" r="2540" b="0"/>
                  <wp:docPr id="13" name="Изображение 4" descr="Fxemoji_u1F4F2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 4" descr="Fxemoji_u1F4F2.sv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229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E2AC06">
            <w:pPr>
              <w:widowControl w:val="0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</w:tc>
      </w:tr>
      <w:tr w14:paraId="3FBFF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8" w:hRule="atLeast"/>
        </w:trPr>
        <w:tc>
          <w:tcPr>
            <w:tcW w:w="5000" w:type="pct"/>
            <w:noWrap w:val="0"/>
            <w:vAlign w:val="top"/>
          </w:tcPr>
          <w:p w14:paraId="3B0DFA54">
            <w:pPr>
              <w:widowControl w:val="0"/>
              <w:jc w:val="both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6911988C">
            <w:pPr>
              <w:widowControl w:val="0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</w:tc>
      </w:tr>
      <w:tr w14:paraId="2DF23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0" w:hRule="atLeast"/>
        </w:trPr>
        <w:tc>
          <w:tcPr>
            <w:tcW w:w="5000" w:type="pct"/>
            <w:noWrap w:val="0"/>
            <w:vAlign w:val="top"/>
          </w:tcPr>
          <w:p w14:paraId="35092215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58D3EF5A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color w:val="333333"/>
                <w:sz w:val="36"/>
                <w:szCs w:val="36"/>
                <w:shd w:val="clear" w:color="auto" w:fill="FFFFFF"/>
                <w:lang w:val="ru-RU"/>
              </w:rPr>
              <w:t>Учитель</w:t>
            </w:r>
          </w:p>
          <w:p w14:paraId="43183B34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3C5DAD67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drawing>
                <wp:inline distT="0" distB="0" distL="114300" distR="114300">
                  <wp:extent cx="1849755" cy="1849755"/>
                  <wp:effectExtent l="0" t="0" r="4445" b="4445"/>
                  <wp:docPr id="15" name="Изображение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Изображение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755" cy="184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792D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6" w:hRule="atLeast"/>
        </w:trPr>
        <w:tc>
          <w:tcPr>
            <w:tcW w:w="5000" w:type="pct"/>
            <w:noWrap w:val="0"/>
            <w:vAlign w:val="top"/>
          </w:tcPr>
          <w:p w14:paraId="0BCF6A21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b w:val="0"/>
                <w:bCs w:val="0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</w:p>
          <w:p w14:paraId="54B894C4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b/>
                <w:bCs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b/>
                <w:bCs/>
                <w:color w:val="333333"/>
                <w:sz w:val="36"/>
                <w:szCs w:val="36"/>
                <w:shd w:val="clear" w:color="auto" w:fill="FFFFFF"/>
                <w:lang w:val="ru-RU"/>
              </w:rPr>
              <w:t>Семья</w:t>
            </w:r>
          </w:p>
          <w:p w14:paraId="295E8D0E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b/>
                <w:bCs/>
                <w:color w:val="333333"/>
                <w:sz w:val="36"/>
                <w:szCs w:val="36"/>
                <w:shd w:val="clear" w:color="auto" w:fill="FFFFFF"/>
                <w:lang w:val="ru-RU"/>
              </w:rPr>
            </w:pPr>
          </w:p>
          <w:p w14:paraId="5E539065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b w:val="0"/>
                <w:bCs w:val="0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b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drawing>
                <wp:inline distT="0" distB="0" distL="114300" distR="114300">
                  <wp:extent cx="2000250" cy="1765300"/>
                  <wp:effectExtent l="0" t="0" r="0" b="0"/>
                  <wp:docPr id="7" name="Изображение 6" descr="family_1f4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6" descr="family_1f46a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6057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5000" w:type="pct"/>
            <w:noWrap w:val="0"/>
            <w:vAlign w:val="top"/>
          </w:tcPr>
          <w:p w14:paraId="5450EEEC">
            <w:pPr>
              <w:widowControl w:val="0"/>
              <w:jc w:val="both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327F269C">
            <w:pPr>
              <w:widowControl w:val="0"/>
              <w:jc w:val="both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675BC989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  <w:t>Личность</w:t>
            </w:r>
          </w:p>
          <w:p w14:paraId="794B5C66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  <w:t>Индивидуализм</w:t>
            </w:r>
          </w:p>
          <w:p w14:paraId="1434E7C7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</w:pPr>
          </w:p>
          <w:p w14:paraId="41B7355E">
            <w:pPr>
              <w:widowControl w:val="0"/>
              <w:jc w:val="center"/>
              <w:rPr>
                <w:rStyle w:val="5"/>
                <w:rFonts w:ascii="Times New Roman" w:hAnsi="Times New Roman" w:eastAsia="Arial"/>
                <w:b w:val="0"/>
                <w:bCs w:val="0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5"/>
                <w:rFonts w:ascii="Times New Roman" w:hAnsi="Times New Roman" w:eastAsia="Arial"/>
                <w:b/>
                <w:bCs/>
                <w:color w:val="333333"/>
                <w:sz w:val="28"/>
                <w:szCs w:val="28"/>
                <w:shd w:val="clear" w:color="auto" w:fill="FFFFFF"/>
                <w:lang w:val="ru-RU"/>
              </w:rPr>
              <w:drawing>
                <wp:inline distT="0" distB="0" distL="114300" distR="114300">
                  <wp:extent cx="3730625" cy="1952625"/>
                  <wp:effectExtent l="0" t="0" r="3175" b="3175"/>
                  <wp:docPr id="9" name="Изображение 7" descr="i (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7" descr="i (4)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062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2E05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5000" w:type="pct"/>
            <w:noWrap w:val="0"/>
            <w:vAlign w:val="top"/>
          </w:tcPr>
          <w:p w14:paraId="11BCDD7F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4DF4B946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  <w:t xml:space="preserve">Школа </w:t>
            </w:r>
          </w:p>
          <w:p w14:paraId="6E2EC6C4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0515D88F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  <w:drawing>
                <wp:inline distT="0" distB="0" distL="114300" distR="114300">
                  <wp:extent cx="5273040" cy="2673350"/>
                  <wp:effectExtent l="0" t="0" r="10160" b="6350"/>
                  <wp:docPr id="10" name="Изображение 8" descr="1f3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8" descr="1f3eb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0" cy="267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049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3" w:hRule="atLeast"/>
        </w:trPr>
        <w:tc>
          <w:tcPr>
            <w:tcW w:w="5000" w:type="pct"/>
            <w:noWrap w:val="0"/>
            <w:vAlign w:val="top"/>
          </w:tcPr>
          <w:p w14:paraId="464E953D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014D02ED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sans-serif"/>
                <w:b/>
                <w:bCs/>
                <w:color w:val="444444"/>
                <w:sz w:val="36"/>
                <w:szCs w:val="36"/>
                <w:shd w:val="clear" w:color="auto" w:fill="FFFFFF"/>
                <w:lang w:val="ru-RU"/>
              </w:rPr>
              <w:t>Комфорт</w:t>
            </w:r>
          </w:p>
          <w:p w14:paraId="7B558F85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3C7BD127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  <w:drawing>
                <wp:inline distT="0" distB="0" distL="114300" distR="114300">
                  <wp:extent cx="2470150" cy="2134235"/>
                  <wp:effectExtent l="0" t="0" r="6350" b="0"/>
                  <wp:docPr id="11" name="Изображение 9" descr="couch-and-la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9" descr="couch-and-lamp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0150" cy="213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5391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0" w:hRule="atLeast"/>
        </w:trPr>
        <w:tc>
          <w:tcPr>
            <w:tcW w:w="5000" w:type="pct"/>
            <w:noWrap w:val="0"/>
            <w:vAlign w:val="top"/>
          </w:tcPr>
          <w:p w14:paraId="10769EA6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07DA4B96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  <w:t xml:space="preserve">Лидер </w:t>
            </w:r>
          </w:p>
          <w:p w14:paraId="2D41C523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</w:p>
          <w:p w14:paraId="6AA04962">
            <w:pPr>
              <w:widowControl w:val="0"/>
              <w:jc w:val="center"/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</w:pPr>
            <w:r>
              <w:drawing>
                <wp:inline distT="0" distB="0" distL="114300" distR="114300">
                  <wp:extent cx="1258570" cy="1264285"/>
                  <wp:effectExtent l="0" t="0" r="11430" b="5715"/>
                  <wp:docPr id="17" name="Изображение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Изображение 1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7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sans-serif"/>
                <w:b/>
                <w:bCs/>
                <w:color w:val="444444"/>
                <w:sz w:val="28"/>
                <w:szCs w:val="28"/>
                <w:shd w:val="clear" w:color="auto" w:fill="FFFFFF"/>
                <w:lang w:val="ru-RU"/>
              </w:rPr>
              <w:drawing>
                <wp:inline distT="0" distB="0" distL="114300" distR="114300">
                  <wp:extent cx="1304925" cy="1304925"/>
                  <wp:effectExtent l="0" t="0" r="3175" b="3175"/>
                  <wp:docPr id="12" name="Изображение 11" descr="лид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Изображение 11" descr="лидер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6C3C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0" w:hRule="atLeast"/>
        </w:trPr>
        <w:tc>
          <w:tcPr>
            <w:tcW w:w="5000" w:type="pct"/>
            <w:noWrap w:val="0"/>
            <w:vAlign w:val="top"/>
          </w:tcPr>
          <w:p w14:paraId="2958F8DD">
            <w:pPr>
              <w:widowControl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14:paraId="077AB313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  <w:t>Коллективизм</w:t>
            </w:r>
          </w:p>
          <w:p w14:paraId="2AC54EC6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4A6403D2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drawing>
                <wp:inline distT="0" distB="0" distL="114300" distR="114300">
                  <wp:extent cx="2567940" cy="1887220"/>
                  <wp:effectExtent l="0" t="0" r="10160" b="5080"/>
                  <wp:docPr id="14" name="Изображение 12" descr="коллекти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Изображение 12" descr="коллектив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188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B7AD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6B329A43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0EB68D32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  <w:t>Профессионализм</w:t>
            </w:r>
          </w:p>
          <w:p w14:paraId="694D1CF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7AF8B05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drawing>
                <wp:inline distT="0" distB="0" distL="114300" distR="114300">
                  <wp:extent cx="2567940" cy="1571625"/>
                  <wp:effectExtent l="0" t="0" r="10160" b="3175"/>
                  <wp:docPr id="16" name="Изображение 13" descr="i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Изображение 13" descr="i (3)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94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56B5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438FC665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  <w:p w14:paraId="25572BE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  <w:t>Государство</w:t>
            </w:r>
          </w:p>
          <w:p w14:paraId="5D16289E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6FB56042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drawing>
                <wp:inline distT="0" distB="0" distL="114300" distR="114300">
                  <wp:extent cx="4403090" cy="1605915"/>
                  <wp:effectExtent l="0" t="0" r="3810" b="6985"/>
                  <wp:docPr id="18" name="Изображение 14" descr="i (5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Изображение 14" descr="i (5)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3090" cy="160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444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609B4993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  <w:lang w:val="ru-RU"/>
              </w:rPr>
              <w:t>Успех</w:t>
            </w:r>
          </w:p>
          <w:p w14:paraId="655F861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drawing>
                <wp:inline distT="0" distB="0" distL="114300" distR="114300">
                  <wp:extent cx="2585720" cy="2641600"/>
                  <wp:effectExtent l="0" t="0" r="5080" b="0"/>
                  <wp:docPr id="20" name="Изображение 15" descr="78b64ebc235e64502ec129caf5a8dea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Изображение 15" descr="78b64ebc235e64502ec129caf5a8dea7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720" cy="264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03A2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6FFD8A26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t>Взаимопомощь</w:t>
            </w:r>
          </w:p>
          <w:p w14:paraId="69205937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1C8208B5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72B671A9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drawing>
                <wp:inline distT="0" distB="0" distL="114300" distR="114300">
                  <wp:extent cx="3807460" cy="2372360"/>
                  <wp:effectExtent l="0" t="0" r="2540" b="2540"/>
                  <wp:docPr id="19" name="Изображение 16" descr="821a61c8f84b62237dd40e581d3d96f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Изображение 16" descr="821a61c8f84b62237dd40e581d3d96f8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7460" cy="237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1066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6CB99DA4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15E95049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1FEDDDE6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5D8AA669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60462E6A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681B82D3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187F7B7C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0992485F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6AF274B1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79696442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209D6A59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1DFDADF2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t>Авторитет</w:t>
            </w:r>
          </w:p>
          <w:p w14:paraId="13C4B11B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drawing>
                <wp:inline distT="0" distB="0" distL="114300" distR="114300">
                  <wp:extent cx="2486025" cy="2223770"/>
                  <wp:effectExtent l="0" t="0" r="3175" b="11430"/>
                  <wp:docPr id="2" name="Изображение 17" descr="cc979d226bc80ad77a2069430cf570f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17" descr="cc979d226bc80ad77a2069430cf570f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025" cy="222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518F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2A608226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t>Общее собрание</w:t>
            </w:r>
          </w:p>
          <w:p w14:paraId="50D63993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7834AB54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drawing>
                <wp:inline distT="0" distB="0" distL="114300" distR="114300">
                  <wp:extent cx="4010025" cy="1334770"/>
                  <wp:effectExtent l="0" t="0" r="3175" b="11430"/>
                  <wp:docPr id="4" name="Изображение 18" descr="istockphoto-2192883413-170667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18" descr="istockphoto-2192883413-170667a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13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DF0EAE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</w:tc>
      </w:tr>
      <w:tr w14:paraId="72018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14A2405C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09DA64A5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t>Карьера</w:t>
            </w:r>
          </w:p>
          <w:p w14:paraId="34552EFB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</w:p>
          <w:p w14:paraId="0204191F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drawing>
                <wp:inline distT="0" distB="0" distL="114300" distR="114300">
                  <wp:extent cx="3937000" cy="2159000"/>
                  <wp:effectExtent l="0" t="0" r="0" b="0"/>
                  <wp:docPr id="3" name="Изображение 19" descr="a8ba0e3bee3ad4ebb22eb141be8c7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19" descr="a8ba0e3bee3ad4ebb22eb141be8c7838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9CBF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5000" w:type="pct"/>
            <w:noWrap w:val="0"/>
            <w:vAlign w:val="top"/>
          </w:tcPr>
          <w:p w14:paraId="4F75F4AD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t>Дисциплина</w:t>
            </w:r>
          </w:p>
          <w:p w14:paraId="442DD12F">
            <w:pPr>
              <w:widowControl w:val="0"/>
              <w:jc w:val="center"/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36"/>
                <w:szCs w:val="36"/>
                <w:lang w:val="ru-RU"/>
              </w:rPr>
              <w:drawing>
                <wp:inline distT="0" distB="0" distL="114300" distR="114300">
                  <wp:extent cx="5273040" cy="2768600"/>
                  <wp:effectExtent l="0" t="0" r="10160" b="0"/>
                  <wp:docPr id="1" name="Изображение 20" descr="1f3cb-2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20" descr="1f3cb-264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0" cy="276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D71C28">
      <w:pP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</w:rPr>
      </w:pPr>
    </w:p>
    <w:p w14:paraId="5E66898F">
      <w:pPr>
        <w:rPr>
          <w:rFonts w:ascii="Times New Roman" w:hAnsi="Times New Roman" w:eastAsia="Times New Roman"/>
          <w:color w:val="000000"/>
          <w:sz w:val="28"/>
          <w:szCs w:val="28"/>
          <w:shd w:val="clear" w:color="auto" w:fill="FFFFFF"/>
        </w:rPr>
      </w:pPr>
    </w:p>
    <w:p w14:paraId="03891C39">
      <w:pPr>
        <w:rPr>
          <w:rFonts w:hint="default" w:ascii="Times New Roman" w:hAnsi="Times New Roman" w:cs="Times New Roman"/>
          <w:sz w:val="72"/>
          <w:szCs w:val="72"/>
          <w:lang w:val="ru-RU"/>
        </w:rPr>
      </w:pPr>
    </w:p>
    <w:sectPr>
      <w:pgSz w:w="11906" w:h="16838"/>
      <w:pgMar w:top="1440" w:right="1080" w:bottom="1440" w:left="10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A5995D"/>
    <w:multiLevelType w:val="singleLevel"/>
    <w:tmpl w:val="A2A5995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05467E5"/>
    <w:multiLevelType w:val="singleLevel"/>
    <w:tmpl w:val="005467E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1BF37FC0"/>
    <w:multiLevelType w:val="singleLevel"/>
    <w:tmpl w:val="1BF37FC0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2C42D2F5"/>
    <w:multiLevelType w:val="singleLevel"/>
    <w:tmpl w:val="2C42D2F5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69FA23BC"/>
    <w:multiLevelType w:val="singleLevel"/>
    <w:tmpl w:val="69FA23BC"/>
    <w:lvl w:ilvl="0" w:tentative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B0DF9"/>
    <w:rsid w:val="0330024A"/>
    <w:rsid w:val="03F7698E"/>
    <w:rsid w:val="044D4831"/>
    <w:rsid w:val="05894B19"/>
    <w:rsid w:val="09AD6CEE"/>
    <w:rsid w:val="0B5A402C"/>
    <w:rsid w:val="0DB66614"/>
    <w:rsid w:val="10C072CC"/>
    <w:rsid w:val="126169EF"/>
    <w:rsid w:val="128651D4"/>
    <w:rsid w:val="12A407A1"/>
    <w:rsid w:val="170C54B0"/>
    <w:rsid w:val="17EB16A3"/>
    <w:rsid w:val="1CEF6B87"/>
    <w:rsid w:val="235E322D"/>
    <w:rsid w:val="26210C1E"/>
    <w:rsid w:val="264525AF"/>
    <w:rsid w:val="297A03F3"/>
    <w:rsid w:val="2A686E30"/>
    <w:rsid w:val="2DF14E7E"/>
    <w:rsid w:val="2F3E01B9"/>
    <w:rsid w:val="2F57565F"/>
    <w:rsid w:val="366353E2"/>
    <w:rsid w:val="367540F2"/>
    <w:rsid w:val="37C43DED"/>
    <w:rsid w:val="3CF60D92"/>
    <w:rsid w:val="3D4A74E1"/>
    <w:rsid w:val="3FF27B88"/>
    <w:rsid w:val="40535222"/>
    <w:rsid w:val="452A1653"/>
    <w:rsid w:val="45B26851"/>
    <w:rsid w:val="465B289D"/>
    <w:rsid w:val="47921CE5"/>
    <w:rsid w:val="49720173"/>
    <w:rsid w:val="4C0C47D3"/>
    <w:rsid w:val="50B95F95"/>
    <w:rsid w:val="53B714AA"/>
    <w:rsid w:val="54D643A4"/>
    <w:rsid w:val="55532F8B"/>
    <w:rsid w:val="55E23221"/>
    <w:rsid w:val="56503C3D"/>
    <w:rsid w:val="565C3A23"/>
    <w:rsid w:val="567974EA"/>
    <w:rsid w:val="56C36EEE"/>
    <w:rsid w:val="56FA1BD2"/>
    <w:rsid w:val="5D203211"/>
    <w:rsid w:val="5E497E43"/>
    <w:rsid w:val="61D60CE0"/>
    <w:rsid w:val="61ED04B8"/>
    <w:rsid w:val="629D0EF6"/>
    <w:rsid w:val="69761488"/>
    <w:rsid w:val="69DA38BA"/>
    <w:rsid w:val="6A7C1DBF"/>
    <w:rsid w:val="6C042FFA"/>
    <w:rsid w:val="6C5A6F17"/>
    <w:rsid w:val="6D0931DE"/>
    <w:rsid w:val="737751CB"/>
    <w:rsid w:val="73DB2979"/>
    <w:rsid w:val="74E34252"/>
    <w:rsid w:val="77AE4893"/>
    <w:rsid w:val="79003D12"/>
    <w:rsid w:val="7BF60FF9"/>
    <w:rsid w:val="7E6B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basedOn w:val="1"/>
    <w:qFormat/>
    <w:uiPriority w:val="0"/>
    <w:rPr>
      <w:sz w:val="24"/>
      <w:szCs w:val="24"/>
    </w:rPr>
  </w:style>
  <w:style w:type="table" w:styleId="7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2026-03-23T17:23:00Z</dcterms:created>
  <dc:creator>egoro</dc:creator>
  <cp:lastModifiedBy>egoro</cp:lastModifiedBy>
  <cp:lastPrinted>2026-03-25T05:11:00Z</cp:lastPrinted>
  <dcterms:modified xsi:type="dcterms:W3CDTF">2026-04-19T06:24:49Z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1EE09FE836EC4B1EA8D1E76751387D5A_12</vt:lpwstr>
  </property>
</Properties>
</file>