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E49" w:rsidRPr="001F6843" w:rsidRDefault="00FC5E49" w:rsidP="00FC5E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6843">
        <w:rPr>
          <w:rFonts w:ascii="Times New Roman" w:hAnsi="Times New Roman"/>
          <w:b/>
          <w:color w:val="00B050"/>
          <w:sz w:val="28"/>
          <w:szCs w:val="28"/>
        </w:rPr>
        <w:t>ТЕХНОЛОГИЧЕСКАЯ  КАРТА ОБРАЗОВАТЕЛЬНОГО ПУТЕШЕСТВИЯ</w:t>
      </w:r>
      <w:r w:rsidRPr="001F6843">
        <w:rPr>
          <w:rFonts w:ascii="Times New Roman" w:hAnsi="Times New Roman"/>
          <w:b/>
          <w:sz w:val="28"/>
          <w:szCs w:val="28"/>
        </w:rPr>
        <w:t xml:space="preserve"> </w:t>
      </w:r>
      <w:r w:rsidRPr="001F6843">
        <w:rPr>
          <w:rFonts w:ascii="Times New Roman" w:hAnsi="Times New Roman"/>
          <w:b/>
          <w:color w:val="00B050"/>
          <w:sz w:val="28"/>
          <w:szCs w:val="28"/>
        </w:rPr>
        <w:t>«БРЕНДЫ ТАМБОВСКОЙ ОБЛАСТИ»</w:t>
      </w:r>
    </w:p>
    <w:p w:rsidR="00FC5E49" w:rsidRPr="001F6843" w:rsidRDefault="00FC5E49" w:rsidP="00FC5E4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8"/>
        <w:gridCol w:w="2437"/>
        <w:gridCol w:w="3658"/>
        <w:gridCol w:w="3908"/>
        <w:gridCol w:w="2869"/>
      </w:tblGrid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Творческое название образовательного путешествия</w:t>
            </w:r>
          </w:p>
        </w:tc>
        <w:tc>
          <w:tcPr>
            <w:tcW w:w="12872" w:type="dxa"/>
            <w:gridSpan w:val="4"/>
            <w:hideMark/>
          </w:tcPr>
          <w:p w:rsidR="00FC5E49" w:rsidRPr="001F6843" w:rsidRDefault="00C4101B" w:rsidP="00AE5F9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Визитная карточка Тамбовской области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Автор идеи</w:t>
            </w:r>
          </w:p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872" w:type="dxa"/>
            <w:gridSpan w:val="4"/>
            <w:hideMark/>
          </w:tcPr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Перова Елена Тимофеевна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Учебная тема, в рамках которого планируется реализация события</w:t>
            </w:r>
          </w:p>
        </w:tc>
        <w:tc>
          <w:tcPr>
            <w:tcW w:w="12872" w:type="dxa"/>
            <w:gridSpan w:val="4"/>
            <w:hideMark/>
          </w:tcPr>
          <w:p w:rsidR="00FC5E49" w:rsidRPr="001F6843" w:rsidRDefault="00C4101B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Хозяйство России. Рекреационное хозяйство. Практическая работа «Характеристика туристско-рекреационного потенциала своего края»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Проблемное поле</w:t>
            </w:r>
          </w:p>
        </w:tc>
        <w:tc>
          <w:tcPr>
            <w:tcW w:w="12872" w:type="dxa"/>
            <w:gridSpan w:val="4"/>
            <w:hideMark/>
          </w:tcPr>
          <w:p w:rsidR="00FC5E49" w:rsidRPr="001F6843" w:rsidRDefault="00FC5E49" w:rsidP="00AE5F9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Каки</w:t>
            </w:r>
            <w:r w:rsidR="00C4101B" w:rsidRPr="001F684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 ассоциации возникают у людей при встрече с названием «Тамбовская область»</w:t>
            </w:r>
            <w:r w:rsidRPr="001F684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?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Цель события</w:t>
            </w:r>
          </w:p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872" w:type="dxa"/>
            <w:gridSpan w:val="4"/>
            <w:hideMark/>
          </w:tcPr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 xml:space="preserve">На основе развития действий учащихся (наблюдение, исследование, работа с текстами, с интернет-источниками) сформировать у учащихся представление о </w:t>
            </w:r>
            <w:r w:rsidR="00C4101B"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>основных брендах Тамбовской области</w:t>
            </w:r>
            <w:r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vMerge w:val="restart"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2437" w:type="dxa"/>
            <w:hideMark/>
          </w:tcPr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color w:val="252525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color w:val="252525"/>
                <w:sz w:val="28"/>
                <w:szCs w:val="28"/>
                <w:lang w:eastAsia="ru-RU"/>
              </w:rPr>
              <w:t>Предметные результаты</w:t>
            </w:r>
          </w:p>
        </w:tc>
        <w:tc>
          <w:tcPr>
            <w:tcW w:w="10435" w:type="dxa"/>
            <w:gridSpan w:val="3"/>
            <w:shd w:val="clear" w:color="auto" w:fill="FFFFFF"/>
            <w:hideMark/>
          </w:tcPr>
          <w:p w:rsidR="00FC5E49" w:rsidRPr="001F6843" w:rsidRDefault="00214E12" w:rsidP="00214E1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  <w:shd w:val="clear" w:color="auto" w:fill="F9F9F7"/>
              </w:rPr>
            </w:pPr>
            <w:r w:rsidRPr="001F6843">
              <w:rPr>
                <w:rFonts w:ascii="Times New Roman" w:hAnsi="Times New Roman"/>
                <w:iCs/>
                <w:color w:val="000000"/>
                <w:sz w:val="28"/>
                <w:szCs w:val="28"/>
                <w:shd w:val="clear" w:color="auto" w:fill="FFFFFF"/>
              </w:rPr>
              <w:t>1)</w:t>
            </w:r>
            <w:r w:rsidR="00FC5E49" w:rsidRPr="001F6843">
              <w:rPr>
                <w:rFonts w:ascii="Times New Roman" w:hAnsi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углубление, расширение и систематизация знаний о </w:t>
            </w:r>
            <w:r w:rsidR="00C4101B" w:rsidRPr="001F6843">
              <w:rPr>
                <w:rFonts w:ascii="Times New Roman" w:hAnsi="Times New Roman"/>
                <w:iCs/>
                <w:color w:val="000000"/>
                <w:sz w:val="28"/>
                <w:szCs w:val="28"/>
                <w:shd w:val="clear" w:color="auto" w:fill="FFFFFF"/>
              </w:rPr>
              <w:t>природе и хозяйстве Тамбовской области</w:t>
            </w:r>
            <w:r w:rsidR="00FC5E49" w:rsidRPr="001F6843">
              <w:rPr>
                <w:rFonts w:ascii="Times New Roman" w:hAnsi="Times New Roman"/>
                <w:iCs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FC5E49" w:rsidRPr="001F6843" w:rsidRDefault="00214E12" w:rsidP="00214E1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hAnsi="Times New Roman"/>
                <w:iCs/>
                <w:color w:val="000000"/>
                <w:sz w:val="28"/>
                <w:szCs w:val="28"/>
                <w:shd w:val="clear" w:color="auto" w:fill="FFFFFF"/>
              </w:rPr>
              <w:t>2)</w:t>
            </w:r>
            <w:r w:rsidR="00FC5E49" w:rsidRPr="001F6843">
              <w:rPr>
                <w:rFonts w:ascii="Times New Roman" w:hAnsi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конкретизация знаний о направлениях </w:t>
            </w:r>
            <w:r w:rsidR="00C4101B" w:rsidRPr="001F6843">
              <w:rPr>
                <w:rFonts w:ascii="Times New Roman" w:hAnsi="Times New Roman"/>
                <w:iCs/>
                <w:color w:val="000000"/>
                <w:sz w:val="28"/>
                <w:szCs w:val="28"/>
                <w:shd w:val="clear" w:color="auto" w:fill="FFFFFF"/>
              </w:rPr>
              <w:t>развития туристско-рекреационной привлекательности Тамбовской области</w:t>
            </w:r>
            <w:r w:rsidR="00FC5E49" w:rsidRPr="001F6843">
              <w:rPr>
                <w:rFonts w:ascii="Times New Roman" w:hAnsi="Times New Roman"/>
                <w:i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vMerge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7" w:type="dxa"/>
            <w:hideMark/>
          </w:tcPr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color w:val="252525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color w:val="252525"/>
                <w:sz w:val="28"/>
                <w:szCs w:val="28"/>
                <w:lang w:eastAsia="ru-RU"/>
              </w:rPr>
              <w:t>Метапредметные результаты</w:t>
            </w:r>
          </w:p>
        </w:tc>
        <w:tc>
          <w:tcPr>
            <w:tcW w:w="10435" w:type="dxa"/>
            <w:gridSpan w:val="3"/>
            <w:hideMark/>
          </w:tcPr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1)  умение самостоятельно определять цели своего обучения, ставить и формулировать для себя новые задачи в учёбе и познавательной деятельности;  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 умение  создавать обобщения, устанавливать аналогии, устанавливать причинно-следственные связи, строить  </w:t>
            </w:r>
            <w:proofErr w:type="gramStart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логическое  рассуждение</w:t>
            </w:r>
            <w:proofErr w:type="gramEnd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умозаключение и делать выводы; 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 умение организовывать  учебное сотрудничество и совместную деятельность с учителем и сверстниками; 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4) формирование и развитие компетентности в области использования информационно-коммуникационных технологий;</w:t>
            </w:r>
            <w:r w:rsidRPr="001F684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5) умение использовать различные способы поиска, сбора, обработки, анализа, организации, передачи и интерпретации информации; 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6) умение выделять общую цель ОП и пути её достижения; 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7) умение договариваться о распределении функций и ролей в совместной деятельности; 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8) умение осуществлять взаимный контроль, адекватно оценивать собственное поведение и поведение окружающих.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vMerge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7" w:type="dxa"/>
            <w:hideMark/>
          </w:tcPr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Личностные результаты</w:t>
            </w:r>
          </w:p>
        </w:tc>
        <w:tc>
          <w:tcPr>
            <w:tcW w:w="10435" w:type="dxa"/>
            <w:gridSpan w:val="3"/>
            <w:hideMark/>
          </w:tcPr>
          <w:p w:rsidR="00FC5E49" w:rsidRPr="001F6843" w:rsidRDefault="00214E12" w:rsidP="00214E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252525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color w:val="252525"/>
                <w:sz w:val="28"/>
                <w:szCs w:val="28"/>
                <w:lang w:eastAsia="ru-RU"/>
              </w:rPr>
              <w:t>1)</w:t>
            </w:r>
            <w:r w:rsidR="00FC5E49" w:rsidRPr="001F6843">
              <w:rPr>
                <w:rFonts w:ascii="Times New Roman" w:eastAsia="Times New Roman" w:hAnsi="Times New Roman"/>
                <w:color w:val="252525"/>
                <w:sz w:val="28"/>
                <w:szCs w:val="28"/>
                <w:lang w:eastAsia="ru-RU"/>
              </w:rPr>
              <w:t xml:space="preserve">Формирование ответственного отношения к учению, готовности и способности, обучающихся к саморазвитию и самообразованию на основе мотивации к обучению и познанию; </w:t>
            </w:r>
          </w:p>
          <w:p w:rsidR="00FC5E49" w:rsidRPr="001F6843" w:rsidRDefault="00214E12" w:rsidP="00214E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color w:val="252525"/>
                <w:sz w:val="28"/>
                <w:szCs w:val="28"/>
                <w:lang w:eastAsia="ru-RU"/>
              </w:rPr>
              <w:t>2)</w:t>
            </w:r>
            <w:r w:rsidR="00FC5E49" w:rsidRPr="001F6843">
              <w:rPr>
                <w:rFonts w:ascii="Times New Roman" w:eastAsia="Times New Roman" w:hAnsi="Times New Roman"/>
                <w:color w:val="252525"/>
                <w:sz w:val="28"/>
                <w:szCs w:val="28"/>
                <w:lang w:eastAsia="ru-RU"/>
              </w:rPr>
              <w:t>формирование целостного мировоззрения;</w:t>
            </w:r>
          </w:p>
          <w:p w:rsidR="00FC5E49" w:rsidRPr="001F6843" w:rsidRDefault="00214E12" w:rsidP="00214E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color w:val="252525"/>
                <w:sz w:val="28"/>
                <w:szCs w:val="28"/>
                <w:lang w:eastAsia="ru-RU"/>
              </w:rPr>
              <w:t>3)</w:t>
            </w:r>
            <w:r w:rsidR="00FC5E49" w:rsidRPr="001F6843">
              <w:rPr>
                <w:rFonts w:ascii="Times New Roman" w:eastAsia="Times New Roman" w:hAnsi="Times New Roman"/>
                <w:color w:val="252525"/>
                <w:sz w:val="28"/>
                <w:szCs w:val="28"/>
                <w:lang w:eastAsia="ru-RU"/>
              </w:rPr>
              <w:t>формирование коммуникативной компетентности в общении и  сотрудничестве со сверстниками.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Возраст участников, ме</w:t>
            </w:r>
            <w:r w:rsidR="00130F9A"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та</w:t>
            </w: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предметные связи</w:t>
            </w:r>
          </w:p>
        </w:tc>
        <w:tc>
          <w:tcPr>
            <w:tcW w:w="12872" w:type="dxa"/>
            <w:gridSpan w:val="4"/>
            <w:hideMark/>
          </w:tcPr>
          <w:p w:rsidR="00FC5E49" w:rsidRPr="001F6843" w:rsidRDefault="00FC5E49" w:rsidP="00CE283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 xml:space="preserve">Возраст участников </w:t>
            </w:r>
            <w:r w:rsidR="00CE283F"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>–</w:t>
            </w:r>
            <w:r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 xml:space="preserve"> </w:t>
            </w:r>
            <w:r w:rsidR="00CE283F"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 xml:space="preserve">8, </w:t>
            </w:r>
            <w:r w:rsidR="007B7797"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>9</w:t>
            </w:r>
            <w:r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 xml:space="preserve"> класс. Межпредметные связи: </w:t>
            </w:r>
            <w:r w:rsidR="007B7797"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>биология</w:t>
            </w:r>
            <w:r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 xml:space="preserve">, </w:t>
            </w:r>
            <w:r w:rsidR="007B7797"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>история</w:t>
            </w:r>
            <w:r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 xml:space="preserve">, </w:t>
            </w:r>
            <w:r w:rsidR="007B7797"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 xml:space="preserve">краеведение, </w:t>
            </w:r>
            <w:r w:rsidRPr="001F6843">
              <w:rPr>
                <w:rFonts w:ascii="Times New Roman" w:hAnsi="Times New Roman"/>
                <w:color w:val="252525"/>
                <w:sz w:val="28"/>
                <w:szCs w:val="28"/>
                <w:shd w:val="clear" w:color="auto" w:fill="FFFFFF"/>
              </w:rPr>
              <w:t>информатика.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Точки маршрута </w:t>
            </w: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pacing w:val="-20"/>
                <w:sz w:val="28"/>
                <w:szCs w:val="28"/>
                <w:lang w:eastAsia="ru-RU"/>
              </w:rPr>
              <w:t xml:space="preserve">образовательного </w:t>
            </w: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путешествия</w:t>
            </w:r>
          </w:p>
        </w:tc>
        <w:tc>
          <w:tcPr>
            <w:tcW w:w="6095" w:type="dxa"/>
            <w:gridSpan w:val="2"/>
            <w:hideMark/>
          </w:tcPr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Точка №1: «</w:t>
            </w:r>
            <w:r w:rsidR="0042157E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Тамбовский мёд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Точка №2: «</w:t>
            </w:r>
            <w:r w:rsidR="0042157E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Мичуринские яблоки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Точка №3: «</w:t>
            </w:r>
            <w:r w:rsidR="0042157E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Тамбовская пчела»</w:t>
            </w:r>
            <w:r w:rsidRPr="001F6843">
              <w:rPr>
                <w:rFonts w:ascii="Times New Roman" w:eastAsia="Times New Roman" w:hAnsi="Times New Roman"/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Точка №4: «</w:t>
            </w:r>
            <w:r w:rsidR="0042157E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Котовская неваляшка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Точка №5: «</w:t>
            </w:r>
            <w:r w:rsidR="0042157E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Тамбовский волк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  <w:p w:rsidR="00F1128C" w:rsidRPr="001F6843" w:rsidRDefault="00F1128C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44CF0" w:rsidRPr="001F6843" w:rsidRDefault="00D44CF0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765B4" w:rsidRPr="001F6843" w:rsidRDefault="008765B4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777" w:type="dxa"/>
            <w:gridSpan w:val="2"/>
          </w:tcPr>
          <w:p w:rsidR="00D44CF0" w:rsidRPr="001F6843" w:rsidRDefault="001B699D" w:rsidP="00D44C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291405" cy="1851636"/>
                  <wp:effectExtent l="0" t="0" r="0" b="0"/>
                  <wp:docPr id="120684324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843246" name=""/>
                          <pic:cNvPicPr/>
                        </pic:nvPicPr>
                        <pic:blipFill>
                          <a:blip r:embed="rId5" cstate="print">
                            <a:extLst>
                              <a:ext uri="{96DAC541-7B7A-43D3-8B79-37D633B846F1}">
                                <asvg:svgBlip xmlns:asvg="http://schemas.microsoft.com/office/drawing/2016/SVG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846" cy="1858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Образовательное пространство и ресурсы</w:t>
            </w:r>
          </w:p>
        </w:tc>
        <w:tc>
          <w:tcPr>
            <w:tcW w:w="12872" w:type="dxa"/>
            <w:gridSpan w:val="4"/>
            <w:hideMark/>
          </w:tcPr>
          <w:p w:rsidR="00CC00E5" w:rsidRPr="001F6843" w:rsidRDefault="00CC00E5" w:rsidP="00CC00E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Краткая история медового бренда </w:t>
            </w:r>
            <w:hyperlink r:id="rId9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https://radiotochki.net/blog/tourism/tambovskiy-med-polnyy-gid-po-pasekam-yarmarkam-i-glavnomu-sladkomu-brendu-regiona.html?ysclid=mhv0wpen25517309027</w:t>
              </w:r>
            </w:hyperlink>
          </w:p>
          <w:p w:rsidR="009074E3" w:rsidRPr="001F6843" w:rsidRDefault="005015CF" w:rsidP="00CC00E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Пазл</w:t>
            </w:r>
            <w:proofErr w:type="spellEnd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«Тамбовский мёд»  </w:t>
            </w:r>
            <w:hyperlink r:id="rId10" w:history="1"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https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://</w:t>
              </w:r>
              <w:proofErr w:type="spellStart"/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puzzlesnap</w:t>
              </w:r>
              <w:proofErr w:type="spellEnd"/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.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com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share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/3588</w:t>
              </w:r>
              <w:proofErr w:type="spellStart"/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cdc</w:t>
              </w:r>
              <w:proofErr w:type="spellEnd"/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3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e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8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e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2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b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7</w:t>
              </w:r>
              <w:r w:rsidR="009074E3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e</w:t>
              </w:r>
            </w:hyperlink>
          </w:p>
          <w:p w:rsidR="005015CF" w:rsidRPr="001F6843" w:rsidRDefault="00D50E00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Мичуринские яблоки </w:t>
            </w:r>
            <w:hyperlink r:id="rId11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https://vestitambov.ru/new/istorija-o-selekcii-pochemu-michurinskie-jabloki-tak-ljubimy-vo-vsem-mire/?ysclid=mhvuo4v7d476994553</w:t>
              </w:r>
            </w:hyperlink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CA6F23" w:rsidRPr="001F6843" w:rsidRDefault="00CA6F23" w:rsidP="00AE5F9E">
            <w:pPr>
              <w:spacing w:after="0" w:line="240" w:lineRule="auto"/>
              <w:rPr>
                <w:sz w:val="28"/>
                <w:szCs w:val="28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Интерактивное задание «Тамбовская пчела» </w:t>
            </w:r>
            <w:hyperlink r:id="rId12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https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://</w:t>
              </w:r>
              <w:proofErr w:type="spellStart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udoba</w:t>
              </w:r>
              <w:proofErr w:type="spellEnd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.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org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node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/243889</w:t>
              </w:r>
            </w:hyperlink>
          </w:p>
          <w:p w:rsidR="00CA6F23" w:rsidRPr="001F6843" w:rsidRDefault="00CA6F23" w:rsidP="00CA6F2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Сайт музейного историко-просветительного  образовательного комплекса города Котовска</w:t>
            </w:r>
          </w:p>
          <w:p w:rsidR="00CA6F23" w:rsidRPr="001F6843" w:rsidRDefault="00CA6F23" w:rsidP="00CA6F23">
            <w:pPr>
              <w:spacing w:after="0" w:line="240" w:lineRule="auto"/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Style w:val="a3"/>
                <w:sz w:val="28"/>
                <w:szCs w:val="28"/>
              </w:rPr>
              <w:t xml:space="preserve"> </w:t>
            </w:r>
            <w:r w:rsidRPr="001F6843"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  <w:t>https://museum-kotovsk.tmb.muzkult.ru/nevalychka</w:t>
            </w:r>
          </w:p>
          <w:p w:rsidR="00CA6F23" w:rsidRPr="001F6843" w:rsidRDefault="00CA6F23" w:rsidP="00CA6F23">
            <w:pPr>
              <w:spacing w:after="0" w:line="240" w:lineRule="auto"/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Генератор ребусов </w:t>
            </w:r>
            <w:hyperlink r:id="rId13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https://kvestodel.ru/generator-rebusov</w:t>
              </w:r>
            </w:hyperlink>
          </w:p>
          <w:p w:rsidR="00CA6F23" w:rsidRPr="001F6843" w:rsidRDefault="00CA6F23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Викторина о волке </w:t>
            </w:r>
            <w:hyperlink r:id="rId14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https://learningapps.org/306300</w:t>
              </w:r>
            </w:hyperlink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Идея события</w:t>
            </w:r>
          </w:p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872" w:type="dxa"/>
            <w:gridSpan w:val="4"/>
            <w:hideMark/>
          </w:tcPr>
          <w:p w:rsidR="001F0C15" w:rsidRPr="001F6843" w:rsidRDefault="001F0C15" w:rsidP="001F0C15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F6843">
              <w:rPr>
                <w:sz w:val="28"/>
                <w:szCs w:val="28"/>
                <w:shd w:val="clear" w:color="auto" w:fill="FFFFFF"/>
              </w:rPr>
              <w:t>Россия - самая большая по площади страна мира, и количество интересных мест в ней просто не поддаётся подсчету. На территории России есть удивительные памятники архитектуры, красивые места и уникальные достопримечательности. Поддержка местных брендов -</w:t>
            </w:r>
            <w:r w:rsidR="00130F9A" w:rsidRPr="001F6843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F6843">
              <w:rPr>
                <w:sz w:val="28"/>
                <w:szCs w:val="28"/>
                <w:shd w:val="clear" w:color="auto" w:fill="FFFFFF"/>
              </w:rPr>
              <w:t>это одно из приоритетных направлений экономики Тамбовской области, ведь именно они формируют уникальный облик Тамбовского края, сохраняют наше культурное наследие и развивают традиционные ремесла.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Сценарный план события</w:t>
            </w:r>
          </w:p>
        </w:tc>
        <w:tc>
          <w:tcPr>
            <w:tcW w:w="2437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Задание</w:t>
            </w:r>
          </w:p>
        </w:tc>
        <w:tc>
          <w:tcPr>
            <w:tcW w:w="7566" w:type="dxa"/>
            <w:gridSpan w:val="2"/>
            <w:hideMark/>
          </w:tcPr>
          <w:p w:rsidR="00FC5E49" w:rsidRPr="001F6843" w:rsidRDefault="00FC5E49" w:rsidP="00AE5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Необходимые инструменты</w:t>
            </w:r>
          </w:p>
        </w:tc>
        <w:tc>
          <w:tcPr>
            <w:tcW w:w="2869" w:type="dxa"/>
            <w:hideMark/>
          </w:tcPr>
          <w:p w:rsidR="00FC5E49" w:rsidRPr="001F6843" w:rsidRDefault="00FC5E49" w:rsidP="00AE5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Форма представления результата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5F4C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 1. «</w:t>
            </w:r>
            <w:r w:rsidR="005F4C31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Тамбовский мёд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437" w:type="dxa"/>
            <w:hideMark/>
          </w:tcPr>
          <w:p w:rsidR="00FC5E49" w:rsidRPr="001F6843" w:rsidRDefault="00CC00E5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1.Перейти по ссылке на сайт, познакомиться с краткой историей медового бренда Тамбовской области</w:t>
            </w:r>
            <w:r w:rsidR="00FC5E49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FC5E49" w:rsidRPr="001F6843" w:rsidRDefault="00CC00E5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2.Какие факторы обусловили развитие пчеловодства в Тамбовской области</w:t>
            </w:r>
            <w:r w:rsidR="00FC5E49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?</w:t>
            </w:r>
          </w:p>
          <w:p w:rsidR="00FC5E49" w:rsidRPr="001F6843" w:rsidRDefault="00FC5E49" w:rsidP="00CC00E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  <w:r w:rsidR="00CC00E5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Перейти по ссылке и выполнить задание-пазл «Тамбовский мёд».</w:t>
            </w:r>
          </w:p>
        </w:tc>
        <w:tc>
          <w:tcPr>
            <w:tcW w:w="7566" w:type="dxa"/>
            <w:gridSpan w:val="2"/>
            <w:hideMark/>
          </w:tcPr>
          <w:p w:rsidR="00CC00E5" w:rsidRPr="001F6843" w:rsidRDefault="00CC00E5" w:rsidP="00CC00E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Краткая история медового бренда </w:t>
            </w:r>
            <w:hyperlink r:id="rId15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https://radiotochki.net/blog/tourism/tambovskiy-med-polnyy-gid-po-pasekam-yarmarkam-i-glavnomu-sladkomu-brendu-regiona.html?ysclid=mhv0wpen25517309027</w:t>
              </w:r>
            </w:hyperlink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CC00E5" w:rsidRPr="001F6843" w:rsidRDefault="00CC00E5" w:rsidP="00CC00E5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Пазл</w:t>
            </w:r>
            <w:proofErr w:type="spellEnd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«Тамбовский мёд»  </w:t>
            </w:r>
            <w:hyperlink r:id="rId16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https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://</w:t>
              </w:r>
              <w:proofErr w:type="spellStart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puzzlesnap</w:t>
              </w:r>
              <w:proofErr w:type="spellEnd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.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com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share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/3588</w:t>
              </w:r>
              <w:proofErr w:type="spellStart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cdc</w:t>
              </w:r>
              <w:proofErr w:type="spellEnd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3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e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8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e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2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b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7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e</w:t>
              </w:r>
            </w:hyperlink>
          </w:p>
          <w:p w:rsidR="006F4935" w:rsidRPr="001F6843" w:rsidRDefault="006F4935" w:rsidP="00CC00E5">
            <w:pPr>
              <w:spacing w:after="0" w:line="240" w:lineRule="auto"/>
              <w:rPr>
                <w:sz w:val="28"/>
                <w:szCs w:val="28"/>
              </w:rPr>
            </w:pPr>
          </w:p>
          <w:p w:rsidR="006F4935" w:rsidRPr="001F6843" w:rsidRDefault="006F4935" w:rsidP="00CC00E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67250" cy="2326005"/>
                  <wp:effectExtent l="19050" t="19050" r="0" b="0"/>
                  <wp:docPr id="196679601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796014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0" cy="23260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74E3" w:rsidRPr="001F6843" w:rsidRDefault="009074E3" w:rsidP="00CC00E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69" w:type="dxa"/>
            <w:hideMark/>
          </w:tcPr>
          <w:p w:rsidR="00FC5E49" w:rsidRPr="001F6843" w:rsidRDefault="00CC00E5" w:rsidP="00CC00E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Отвечают на вопросы</w:t>
            </w:r>
            <w:r w:rsidR="007C0639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(богатство медоносов, экологическая чистота, вековые традиции)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собирают пазл «Тамбовский мёд».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5F4C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 2. «</w:t>
            </w:r>
            <w:r w:rsidR="005F4C31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Мичуринские яблоки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437" w:type="dxa"/>
            <w:hideMark/>
          </w:tcPr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 w:rsidR="00D50E00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Перейти по ссылке </w:t>
            </w:r>
            <w:r w:rsidR="00613CA5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 сайт. Выяснить, почему </w:t>
            </w:r>
            <w:r w:rsidR="00613CA5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мичуринские яблоки так называются и почему стали брендом Тамбовской области. </w:t>
            </w:r>
          </w:p>
          <w:p w:rsidR="00FC5E49" w:rsidRPr="001F6843" w:rsidRDefault="00FC5E49" w:rsidP="00613C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="00613CA5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Составить </w:t>
            </w:r>
            <w:proofErr w:type="spellStart"/>
            <w:r w:rsidR="00613CA5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синквейн</w:t>
            </w:r>
            <w:proofErr w:type="spellEnd"/>
            <w:r w:rsidR="00613CA5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«Мичуринские яблоки».</w:t>
            </w:r>
          </w:p>
        </w:tc>
        <w:tc>
          <w:tcPr>
            <w:tcW w:w="7566" w:type="dxa"/>
            <w:gridSpan w:val="2"/>
            <w:hideMark/>
          </w:tcPr>
          <w:p w:rsidR="00D50E00" w:rsidRPr="001F6843" w:rsidRDefault="00D50E00" w:rsidP="00D50E0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Мичуринские яблоки </w:t>
            </w:r>
            <w:hyperlink r:id="rId18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https://vestitambov.ru/new/istorija-o-selekcii-pochemu-michurinskie-jabloki-tak-ljubimy-vo-vsem-mire/?ysclid=mhvuo4v7d476994553</w:t>
              </w:r>
            </w:hyperlink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C5E49" w:rsidRPr="001F6843" w:rsidRDefault="00A13C8C" w:rsidP="00D44CF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29150" cy="2252773"/>
                  <wp:effectExtent l="19050" t="19050" r="0" b="0"/>
                  <wp:docPr id="3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11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3913" b="218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9289" cy="22577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C5E49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869" w:type="dxa"/>
          </w:tcPr>
          <w:p w:rsidR="00FC5E49" w:rsidRPr="001F6843" w:rsidRDefault="00613CA5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Отвечают на вопросы, представляют </w:t>
            </w:r>
            <w:proofErr w:type="spellStart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синквейн</w:t>
            </w:r>
            <w:proofErr w:type="spellEnd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«Мичуринские яблоки».</w:t>
            </w:r>
            <w:r w:rsidR="00A13C8C" w:rsidRPr="001F6843">
              <w:rPr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FC5E49" w:rsidP="005F4C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Этап 3. «</w:t>
            </w:r>
            <w:r w:rsidR="005F4C31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Тамбовская пчела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437" w:type="dxa"/>
            <w:hideMark/>
          </w:tcPr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 w:rsidR="00D15CC0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Прочтите текст «Тамбовская пчела»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FC5E49" w:rsidRPr="001F6843" w:rsidRDefault="00FC5E49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="0084689B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Ответьте на вопрос: п</w:t>
            </w:r>
            <w:r w:rsidR="006F4935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очему тамбовская пчела стала брендом Тамбовской области?</w:t>
            </w:r>
          </w:p>
          <w:p w:rsidR="00FC5E49" w:rsidRPr="001F6843" w:rsidRDefault="0084689B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="00FC5E49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Выполните интерактивное задание «Тамбовская пчела».</w:t>
            </w:r>
          </w:p>
        </w:tc>
        <w:tc>
          <w:tcPr>
            <w:tcW w:w="7566" w:type="dxa"/>
            <w:gridSpan w:val="2"/>
            <w:hideMark/>
          </w:tcPr>
          <w:p w:rsidR="002757E5" w:rsidRPr="001F6843" w:rsidRDefault="0084689B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Интерактивное задание «Тамбовская пчела»</w:t>
            </w:r>
            <w:r w:rsidR="00FC5E49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hyperlink r:id="rId20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https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://</w:t>
              </w:r>
              <w:proofErr w:type="spellStart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udoba</w:t>
              </w:r>
              <w:proofErr w:type="spellEnd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.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org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node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/243889</w:t>
              </w:r>
            </w:hyperlink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2757E5" w:rsidRPr="001F6843" w:rsidRDefault="002757E5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67250" cy="2414905"/>
                  <wp:effectExtent l="19050" t="19050" r="0" b="4445"/>
                  <wp:docPr id="117284385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2843859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0" cy="24149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hideMark/>
          </w:tcPr>
          <w:p w:rsidR="0084689B" w:rsidRPr="001F6843" w:rsidRDefault="0084689B" w:rsidP="0084689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Читают текст «Тамбовская пчела».</w:t>
            </w:r>
          </w:p>
          <w:p w:rsidR="0084689B" w:rsidRPr="001F6843" w:rsidRDefault="0084689B" w:rsidP="0084689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Отвечают на вопрос: почему тамбовская пчела стала брендом Тамбовской области?</w:t>
            </w:r>
          </w:p>
          <w:p w:rsidR="00FC5E49" w:rsidRPr="001F6843" w:rsidRDefault="0084689B" w:rsidP="0084689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Выполняют интерактивное задание «Тамбовская пчела».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</w:tcPr>
          <w:p w:rsidR="00FC5E49" w:rsidRPr="001F6843" w:rsidRDefault="00FC5E49" w:rsidP="005F4C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Этап 4. </w:t>
            </w:r>
            <w:r w:rsidR="005F4C31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«Котовская неваляшка»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37" w:type="dxa"/>
          </w:tcPr>
          <w:p w:rsidR="00DE0518" w:rsidRPr="001F6843" w:rsidRDefault="00DE0518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 w:rsidR="00FC5E49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ерейдите на сайт музейного историко-просветительного  образовательного комплекса города 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Котовска. Прочтите об особенностях туристической экскурсии «Символ города – неваляшка».</w:t>
            </w:r>
          </w:p>
          <w:p w:rsidR="00DE0518" w:rsidRPr="001F6843" w:rsidRDefault="00DE0518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Послушайте рассказ обучающихся, посетивших эту экскурсию.</w:t>
            </w:r>
          </w:p>
          <w:p w:rsidR="00FC5E49" w:rsidRPr="001F6843" w:rsidRDefault="00DE0518" w:rsidP="00DE051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 Перейдите на сайт «Генератор ребусов» и создайте ребус «Котовская неваляшка».</w:t>
            </w:r>
          </w:p>
        </w:tc>
        <w:tc>
          <w:tcPr>
            <w:tcW w:w="7566" w:type="dxa"/>
            <w:gridSpan w:val="2"/>
          </w:tcPr>
          <w:p w:rsidR="00DE0518" w:rsidRPr="001F6843" w:rsidRDefault="00DE0518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Сайт музейного историко-просветительного  образовательного комплекса города Котовска</w:t>
            </w:r>
          </w:p>
          <w:p w:rsidR="00DE0518" w:rsidRPr="001F6843" w:rsidRDefault="00DE0518" w:rsidP="00AE5F9E">
            <w:pPr>
              <w:spacing w:after="0" w:line="240" w:lineRule="auto"/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Style w:val="a3"/>
                <w:sz w:val="28"/>
                <w:szCs w:val="28"/>
              </w:rPr>
              <w:t xml:space="preserve"> </w:t>
            </w:r>
            <w:r w:rsidRPr="001F6843"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  <w:t>https://museum-kotovsk.tmb.muzkult.ru/nevalychka</w:t>
            </w:r>
          </w:p>
          <w:p w:rsidR="00FC5E49" w:rsidRPr="001F6843" w:rsidRDefault="00DE0518" w:rsidP="00AE5F9E">
            <w:pPr>
              <w:spacing w:after="0" w:line="240" w:lineRule="auto"/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Генератор ребусов</w:t>
            </w:r>
            <w:r w:rsidRPr="001F6843"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hyperlink r:id="rId22" w:history="1">
              <w:r w:rsidR="003B172A"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https://kvestodel.ru/generator-rebusov</w:t>
              </w:r>
            </w:hyperlink>
          </w:p>
          <w:p w:rsidR="003B172A" w:rsidRPr="001F6843" w:rsidRDefault="003B172A" w:rsidP="00AE5F9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629150" cy="2537307"/>
                  <wp:effectExtent l="19050" t="1905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7422" cy="2541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DE0518" w:rsidRPr="001F6843" w:rsidRDefault="00DE0518" w:rsidP="00DE051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Переходят на сайт музейного историко-просветительного  образовательного комплекса города Котовска. Читают об 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особенностях туристической экскурсии «Символ города – неваляшка».</w:t>
            </w:r>
          </w:p>
          <w:p w:rsidR="00DE0518" w:rsidRPr="001F6843" w:rsidRDefault="00DE0518" w:rsidP="00DE051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Слушают рассказ обучающихся, посетивших эту экскурсию.</w:t>
            </w:r>
          </w:p>
          <w:p w:rsidR="00FC5E49" w:rsidRPr="001F6843" w:rsidRDefault="00DE0518" w:rsidP="00DE051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Создают</w:t>
            </w:r>
            <w:r w:rsidR="00117A6E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 помощью генератора ребусов 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ребус «Котовская неваляшка».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</w:tcPr>
          <w:p w:rsidR="00FC5E49" w:rsidRPr="001F6843" w:rsidRDefault="00FC5E49" w:rsidP="005F4C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Этап 5. </w:t>
            </w:r>
            <w:r w:rsidR="005F4C31"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«Тамбовский волк»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37" w:type="dxa"/>
          </w:tcPr>
          <w:p w:rsidR="00FC5E49" w:rsidRPr="001F6843" w:rsidRDefault="00242A2A" w:rsidP="00D401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1.П</w:t>
            </w:r>
            <w:r w:rsidR="00D401BD" w:rsidRPr="001F6843">
              <w:rPr>
                <w:rFonts w:ascii="Times New Roman" w:hAnsi="Times New Roman"/>
                <w:sz w:val="28"/>
                <w:szCs w:val="28"/>
              </w:rPr>
              <w:t>рочтите текст «Легенды о тамбовском волке».</w:t>
            </w:r>
          </w:p>
          <w:p w:rsidR="00D401BD" w:rsidRPr="001F6843" w:rsidRDefault="00D401BD" w:rsidP="00D401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2.Какая из легенд вам больше всего понравилась?</w:t>
            </w:r>
          </w:p>
          <w:p w:rsidR="00D401BD" w:rsidRPr="001F6843" w:rsidRDefault="00D401BD" w:rsidP="00D401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3.Какая из легенд вам кажется наиболее достоверной?</w:t>
            </w:r>
          </w:p>
          <w:p w:rsidR="00D401BD" w:rsidRPr="001F6843" w:rsidRDefault="00D401BD" w:rsidP="00D401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 xml:space="preserve">4. Как вы считаете, справедливо </w:t>
            </w:r>
            <w:r w:rsidRPr="001F6843">
              <w:rPr>
                <w:rFonts w:ascii="Times New Roman" w:hAnsi="Times New Roman"/>
                <w:sz w:val="28"/>
                <w:szCs w:val="28"/>
              </w:rPr>
              <w:lastRenderedPageBreak/>
              <w:t>считать тамбовского волка брендом Тамбовской области?</w:t>
            </w:r>
          </w:p>
          <w:p w:rsidR="00D401BD" w:rsidRPr="001F6843" w:rsidRDefault="00242A2A" w:rsidP="00D401B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5. П</w:t>
            </w:r>
            <w:r w:rsidR="00D401BD" w:rsidRPr="001F6843">
              <w:rPr>
                <w:rFonts w:ascii="Times New Roman" w:hAnsi="Times New Roman"/>
                <w:sz w:val="28"/>
                <w:szCs w:val="28"/>
              </w:rPr>
              <w:t>ерейдите по ссылке, пройдите онлайн-викторину «Тамбовский волк».</w:t>
            </w:r>
          </w:p>
        </w:tc>
        <w:tc>
          <w:tcPr>
            <w:tcW w:w="7566" w:type="dxa"/>
            <w:gridSpan w:val="2"/>
          </w:tcPr>
          <w:p w:rsidR="00FC5E49" w:rsidRPr="001F6843" w:rsidRDefault="00AD3AFB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Викторина о волке </w:t>
            </w:r>
            <w:hyperlink r:id="rId24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https://learningapps.org/306300</w:t>
              </w:r>
            </w:hyperlink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242A2A" w:rsidRPr="001F6843" w:rsidRDefault="00242A2A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42A2A" w:rsidRPr="001F6843" w:rsidRDefault="00242A2A" w:rsidP="00AE5F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29150" cy="2259330"/>
                  <wp:effectExtent l="19050" t="19050" r="0" b="7620"/>
                  <wp:docPr id="2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108" cy="2262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242A2A" w:rsidRPr="001F6843" w:rsidRDefault="00242A2A" w:rsidP="00242A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Читают текст «Легенды о тамбовском волке».</w:t>
            </w:r>
          </w:p>
          <w:p w:rsidR="00242A2A" w:rsidRPr="001F6843" w:rsidRDefault="00242A2A" w:rsidP="00242A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Отвечают на вопросы.</w:t>
            </w:r>
          </w:p>
          <w:p w:rsidR="00FC5E49" w:rsidRPr="001F6843" w:rsidRDefault="00242A2A" w:rsidP="00242A2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Проходят онлайн-викторину «Тамбовский волк».</w:t>
            </w:r>
          </w:p>
        </w:tc>
      </w:tr>
      <w:tr w:rsidR="00FC5E49" w:rsidRPr="001F6843" w:rsidTr="00CE283F">
        <w:trPr>
          <w:trHeight w:val="20"/>
        </w:trPr>
        <w:tc>
          <w:tcPr>
            <w:tcW w:w="2518" w:type="dxa"/>
            <w:hideMark/>
          </w:tcPr>
          <w:p w:rsidR="00FC5E49" w:rsidRPr="001F6843" w:rsidRDefault="00ED0690" w:rsidP="00AE5F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Подведение итогов</w:t>
            </w:r>
          </w:p>
        </w:tc>
        <w:tc>
          <w:tcPr>
            <w:tcW w:w="12872" w:type="dxa"/>
            <w:gridSpan w:val="4"/>
            <w:hideMark/>
          </w:tcPr>
          <w:p w:rsidR="00ED0690" w:rsidRPr="001F6843" w:rsidRDefault="00ED0690" w:rsidP="00ED06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- Какие бренды есть у нашей области?</w:t>
            </w:r>
          </w:p>
          <w:p w:rsidR="00ED0690" w:rsidRPr="001F6843" w:rsidRDefault="00ED0690" w:rsidP="00ED06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- Как к  ним надо относиться?</w:t>
            </w:r>
          </w:p>
          <w:p w:rsidR="00ED0690" w:rsidRPr="001F6843" w:rsidRDefault="00ED0690" w:rsidP="00ED06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 xml:space="preserve">- Какое значение бренды имеют для </w:t>
            </w:r>
            <w:r w:rsidR="00A84E2E" w:rsidRPr="001F6843">
              <w:rPr>
                <w:rFonts w:ascii="Times New Roman" w:hAnsi="Times New Roman"/>
                <w:sz w:val="28"/>
                <w:szCs w:val="28"/>
              </w:rPr>
              <w:t>обычных людей? Для экономики Тамбовской области?</w:t>
            </w:r>
          </w:p>
          <w:p w:rsidR="00FC5E49" w:rsidRPr="001F6843" w:rsidRDefault="00ED0690" w:rsidP="00A84E2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 xml:space="preserve">Никогда не забывайте свою малую Родину </w:t>
            </w:r>
            <w:r w:rsidR="00A84E2E" w:rsidRPr="001F6843">
              <w:rPr>
                <w:rFonts w:ascii="Times New Roman" w:hAnsi="Times New Roman"/>
                <w:sz w:val="28"/>
                <w:szCs w:val="28"/>
              </w:rPr>
              <w:t>-</w:t>
            </w:r>
            <w:r w:rsidRPr="001F6843">
              <w:rPr>
                <w:rFonts w:ascii="Times New Roman" w:hAnsi="Times New Roman"/>
                <w:sz w:val="28"/>
                <w:szCs w:val="28"/>
              </w:rPr>
              <w:t xml:space="preserve"> Тамбовский край, берегите и сохраняйте её! </w:t>
            </w:r>
          </w:p>
        </w:tc>
      </w:tr>
    </w:tbl>
    <w:p w:rsidR="00FC5E49" w:rsidRPr="001F6843" w:rsidRDefault="00FC5E49" w:rsidP="00FC5E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5E49" w:rsidRPr="001F6843" w:rsidRDefault="00AB0A01" w:rsidP="00AB0A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6843">
        <w:rPr>
          <w:rFonts w:ascii="Times New Roman" w:hAnsi="Times New Roman"/>
          <w:b/>
          <w:sz w:val="28"/>
          <w:szCs w:val="28"/>
        </w:rPr>
        <w:t>Маршрутный лист</w:t>
      </w:r>
    </w:p>
    <w:p w:rsidR="00AB0A01" w:rsidRPr="001F6843" w:rsidRDefault="00AB0A01" w:rsidP="00FC5E4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0" w:type="auto"/>
        <w:tblLayout w:type="fixed"/>
        <w:tblLook w:val="04A0"/>
      </w:tblPr>
      <w:tblGrid>
        <w:gridCol w:w="2235"/>
        <w:gridCol w:w="10347"/>
        <w:gridCol w:w="3032"/>
      </w:tblGrid>
      <w:tr w:rsidR="00AB0A01" w:rsidRPr="001F6843" w:rsidTr="00242A2A">
        <w:tc>
          <w:tcPr>
            <w:tcW w:w="2235" w:type="dxa"/>
          </w:tcPr>
          <w:p w:rsidR="00AB0A01" w:rsidRPr="001F6843" w:rsidRDefault="00AB0A01" w:rsidP="00AB0A01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 1. «Тамбовский мёд».</w:t>
            </w:r>
          </w:p>
        </w:tc>
        <w:tc>
          <w:tcPr>
            <w:tcW w:w="10347" w:type="dxa"/>
          </w:tcPr>
          <w:p w:rsidR="00AB0A01" w:rsidRPr="001F6843" w:rsidRDefault="00AB0A01" w:rsidP="00AB0A01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1.Перейти по ссылке на сайт, познакомиться с краткой историей медового бренда Тамбовской области.</w:t>
            </w:r>
          </w:p>
          <w:p w:rsidR="00AB0A01" w:rsidRPr="001F6843" w:rsidRDefault="00AB0A01" w:rsidP="00AB0A01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2.Какие факторы обусловили развитие пчеловодства в Тамбовской области?</w:t>
            </w:r>
          </w:p>
          <w:p w:rsidR="00AB0A01" w:rsidRPr="001F6843" w:rsidRDefault="00AB0A01" w:rsidP="00AB0A01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 Перейти по ссылке и выполнить задание-пазл «Тамбовский мёд».</w:t>
            </w:r>
          </w:p>
        </w:tc>
        <w:tc>
          <w:tcPr>
            <w:tcW w:w="3032" w:type="dxa"/>
          </w:tcPr>
          <w:p w:rsidR="00AB0A01" w:rsidRPr="001F6843" w:rsidRDefault="00AB0A01" w:rsidP="00AB0A01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Краткая история медового бренда </w:t>
            </w:r>
            <w:hyperlink r:id="rId26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https://radiotochki.net/blog/tourism/tambovskiy-med-polnyy-gid-po-pasekam-yarmarkam-i-glavnomu-sladkomu-brendu-regiona.html?ysclid=mhv0wpen25517309027</w:t>
              </w:r>
            </w:hyperlink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AB0A01" w:rsidRPr="001F6843" w:rsidRDefault="00AB0A01" w:rsidP="00AB0A01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Пазл</w:t>
            </w:r>
            <w:proofErr w:type="spellEnd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«Тамбовский мёд»  </w:t>
            </w:r>
            <w:hyperlink r:id="rId27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https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://</w:t>
              </w:r>
              <w:proofErr w:type="spellStart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puzzlesnap</w:t>
              </w:r>
              <w:proofErr w:type="spellEnd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.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com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share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/3588</w:t>
              </w:r>
              <w:proofErr w:type="spellStart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cdc</w:t>
              </w:r>
              <w:proofErr w:type="spellEnd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3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e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8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e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2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b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7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e</w:t>
              </w:r>
            </w:hyperlink>
          </w:p>
          <w:p w:rsidR="00AB0A01" w:rsidRPr="001F6843" w:rsidRDefault="00AB0A01" w:rsidP="00AB0A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0A01" w:rsidRPr="001F6843" w:rsidTr="00242A2A">
        <w:tc>
          <w:tcPr>
            <w:tcW w:w="2235" w:type="dxa"/>
          </w:tcPr>
          <w:p w:rsidR="00AB0A01" w:rsidRPr="001F6843" w:rsidRDefault="00AB0A01" w:rsidP="00AB0A01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Этап 2. «Мичуринские яблоки».</w:t>
            </w:r>
          </w:p>
        </w:tc>
        <w:tc>
          <w:tcPr>
            <w:tcW w:w="10347" w:type="dxa"/>
          </w:tcPr>
          <w:p w:rsidR="00AB0A01" w:rsidRPr="001F6843" w:rsidRDefault="00AB0A01" w:rsidP="00AB0A01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1.Перейти по ссылке на сайт. Выяснить, почему мичуринские яблоки так называются и почему стали брендом Тамбовской области. </w:t>
            </w:r>
          </w:p>
          <w:p w:rsidR="00AB0A01" w:rsidRPr="001F6843" w:rsidRDefault="00AB0A01" w:rsidP="00AB0A01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2.Составить </w:t>
            </w:r>
            <w:proofErr w:type="spellStart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синквейн</w:t>
            </w:r>
            <w:proofErr w:type="spellEnd"/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«Мичуринские яблоки».</w:t>
            </w:r>
          </w:p>
          <w:p w:rsidR="00AB0A01" w:rsidRPr="001F6843" w:rsidRDefault="00AB0A01" w:rsidP="00AB0A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33687" cy="1905000"/>
                  <wp:effectExtent l="0" t="0" r="0" b="0"/>
                  <wp:docPr id="1028" name="Picture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7383" t="7510" r="4763" b="136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9787" cy="19292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2" w:type="dxa"/>
          </w:tcPr>
          <w:p w:rsidR="00AB0A01" w:rsidRPr="001F6843" w:rsidRDefault="00AB0A01" w:rsidP="00AB0A01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Мичуринские яблоки </w:t>
            </w:r>
            <w:hyperlink r:id="rId29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https://vestitambov.ru/new/istorija-o-selekcii-pochemu-michurinskie-jabloki-tak-ljubimy-vo-vsem-mire/?ysclid=mhvuo4v7d476994553</w:t>
              </w:r>
            </w:hyperlink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</w:t>
            </w:r>
          </w:p>
        </w:tc>
      </w:tr>
      <w:tr w:rsidR="00AB0A01" w:rsidRPr="001F6843" w:rsidTr="00242A2A">
        <w:tc>
          <w:tcPr>
            <w:tcW w:w="2235" w:type="dxa"/>
          </w:tcPr>
          <w:p w:rsidR="00AB0A01" w:rsidRPr="001F6843" w:rsidRDefault="00E22DB6" w:rsidP="00AB0A01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 3. «Тамбовская пчела».</w:t>
            </w:r>
          </w:p>
        </w:tc>
        <w:tc>
          <w:tcPr>
            <w:tcW w:w="10347" w:type="dxa"/>
          </w:tcPr>
          <w:p w:rsidR="00E22DB6" w:rsidRPr="001F6843" w:rsidRDefault="00E22DB6" w:rsidP="00E22DB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1.Прочтите текст «Тамбовская пчела».</w:t>
            </w:r>
          </w:p>
          <w:tbl>
            <w:tblPr>
              <w:tblStyle w:val="a9"/>
              <w:tblW w:w="0" w:type="auto"/>
              <w:tblLayout w:type="fixed"/>
              <w:tblLook w:val="04A0"/>
            </w:tblPr>
            <w:tblGrid>
              <w:gridCol w:w="9951"/>
            </w:tblGrid>
            <w:tr w:rsidR="00E22DB6" w:rsidRPr="001F6843" w:rsidTr="00242A2A">
              <w:tc>
                <w:tcPr>
                  <w:tcW w:w="9951" w:type="dxa"/>
                </w:tcPr>
                <w:p w:rsidR="00E22DB6" w:rsidRPr="001F6843" w:rsidRDefault="00E22DB6" w:rsidP="00E22DB6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  <w:r w:rsidRPr="001F6843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«Тамбовская пчела»</w:t>
                  </w:r>
                </w:p>
                <w:p w:rsidR="00E22DB6" w:rsidRPr="001F6843" w:rsidRDefault="00E22DB6" w:rsidP="00E22DB6">
                  <w:pPr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«Тамбовская пчела»</w:t>
                  </w:r>
                  <w:r w:rsidRPr="001F6843">
                    <w:rPr>
                      <w:rFonts w:ascii="Times New Roman" w:hAnsi="Times New Roman"/>
                      <w:sz w:val="28"/>
                      <w:szCs w:val="28"/>
                    </w:rPr>
                    <w:t xml:space="preserve"> - это изображение пчёл и улья на </w:t>
                  </w:r>
                  <w:proofErr w:type="gramStart"/>
                  <w:r w:rsidRPr="001F6843">
                    <w:rPr>
                      <w:rFonts w:ascii="Times New Roman" w:hAnsi="Times New Roman"/>
                      <w:sz w:val="28"/>
                      <w:szCs w:val="28"/>
                    </w:rPr>
                    <w:t>гербе</w:t>
                  </w:r>
                  <w:proofErr w:type="gramEnd"/>
                  <w:r w:rsidRPr="001F6843">
                    <w:rPr>
                      <w:rFonts w:ascii="Times New Roman" w:hAnsi="Times New Roman"/>
                      <w:sz w:val="28"/>
                      <w:szCs w:val="28"/>
                    </w:rPr>
                    <w:t xml:space="preserve"> города Тамбова, утверждённом в 1730 году. Выбор таких символов связан с главным местным промыслом того времени - бортничеством. С давних пор жители Тамбовского края занимались бортным промыслом, поэтому неслучайно на гербе города красуются улей и три пчелы на лазоревом фоне. Местный мед сладкими реками «растекался» по всей России, и отзывы о нем были только хвалебные! Пчёлы и улей стали аллегорией развития местной экономики, напоминают о богатстве, бережливости, согласии, трудолюбии и добрососедстве жителей города. Также пчёлы - один из элементов герба Тамбовской области, утверждённого 27 марта 2003 года. В нём пчёлы олицетворяют собой трудолюбие, коллективность в своей деятельности и бережливость. </w:t>
                  </w:r>
                </w:p>
              </w:tc>
            </w:tr>
          </w:tbl>
          <w:p w:rsidR="00E22DB6" w:rsidRPr="001F6843" w:rsidRDefault="00E22DB6" w:rsidP="00E22DB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2.Ответьте на вопрос: почему тамбовская пчела стала брендом Тамбовской области?</w:t>
            </w:r>
          </w:p>
          <w:p w:rsidR="00AB0A01" w:rsidRPr="001F6843" w:rsidRDefault="00E22DB6" w:rsidP="00E22DB6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 Выполните интерактивное задание «Тамбовская пчела».</w:t>
            </w:r>
          </w:p>
        </w:tc>
        <w:tc>
          <w:tcPr>
            <w:tcW w:w="3032" w:type="dxa"/>
          </w:tcPr>
          <w:p w:rsidR="00E22DB6" w:rsidRPr="001F6843" w:rsidRDefault="00E22DB6" w:rsidP="00E22DB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Интерактивное задание «Тамбовская пчела» </w:t>
            </w:r>
            <w:hyperlink r:id="rId30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https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://</w:t>
              </w:r>
              <w:proofErr w:type="spellStart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udoba</w:t>
              </w:r>
              <w:proofErr w:type="spellEnd"/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.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org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val="en-US" w:eastAsia="ru-RU"/>
                </w:rPr>
                <w:t>node</w:t>
              </w:r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/243889</w:t>
              </w:r>
            </w:hyperlink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AB0A01" w:rsidRPr="001F6843" w:rsidRDefault="00AB0A01" w:rsidP="00AB0A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0A01" w:rsidRPr="001F6843" w:rsidTr="00242A2A">
        <w:tc>
          <w:tcPr>
            <w:tcW w:w="2235" w:type="dxa"/>
          </w:tcPr>
          <w:p w:rsidR="00AB0A01" w:rsidRPr="001F6843" w:rsidRDefault="00E27239" w:rsidP="00AB0A01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 4. «Котовская неваляшка».</w:t>
            </w:r>
          </w:p>
        </w:tc>
        <w:tc>
          <w:tcPr>
            <w:tcW w:w="10347" w:type="dxa"/>
          </w:tcPr>
          <w:p w:rsidR="00E27239" w:rsidRPr="001F6843" w:rsidRDefault="00E27239" w:rsidP="00E2723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1.Перейдите на сайт музейного историко-просветительного  образовательного комплекса города Котовска. Прочтите об особенностях туристической экскурсии «Символ города – неваляшка».</w:t>
            </w:r>
          </w:p>
          <w:p w:rsidR="00E27239" w:rsidRPr="001F6843" w:rsidRDefault="00E27239" w:rsidP="00E2723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Послушайте рассказ обучающихся, посетивших эту экскурсию.</w:t>
            </w:r>
          </w:p>
          <w:p w:rsidR="00AB0A01" w:rsidRPr="001F6843" w:rsidRDefault="00E27239" w:rsidP="00E27239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3. Перейдите на сайт «Генератор ребусов» и создайте ребус «Котовская неваляшка».</w:t>
            </w:r>
          </w:p>
        </w:tc>
        <w:tc>
          <w:tcPr>
            <w:tcW w:w="3032" w:type="dxa"/>
          </w:tcPr>
          <w:p w:rsidR="00E27239" w:rsidRPr="001F6843" w:rsidRDefault="00E27239" w:rsidP="00E2723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Сайт музейного историко-просветительного  образовательного </w:t>
            </w: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комплекса города Котовска</w:t>
            </w:r>
          </w:p>
          <w:p w:rsidR="00E27239" w:rsidRPr="001F6843" w:rsidRDefault="00E27239" w:rsidP="00E27239">
            <w:pPr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Style w:val="a3"/>
                <w:sz w:val="28"/>
                <w:szCs w:val="28"/>
              </w:rPr>
              <w:t xml:space="preserve"> </w:t>
            </w:r>
            <w:r w:rsidRPr="001F6843"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  <w:t>https://museum-kotovsk.tmb.muzkult.ru/nevalychka</w:t>
            </w:r>
          </w:p>
          <w:p w:rsidR="00E27239" w:rsidRPr="001F6843" w:rsidRDefault="00E27239" w:rsidP="00E27239">
            <w:pPr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Style w:val="a3"/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Генератор ребусов </w:t>
            </w:r>
            <w:hyperlink r:id="rId31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https://kvestodel.ru/generator-rebusov</w:t>
              </w:r>
            </w:hyperlink>
          </w:p>
          <w:p w:rsidR="00AB0A01" w:rsidRPr="001F6843" w:rsidRDefault="00AB0A01" w:rsidP="00AB0A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2A2A" w:rsidRPr="001F6843" w:rsidTr="00242A2A">
        <w:tc>
          <w:tcPr>
            <w:tcW w:w="2235" w:type="dxa"/>
          </w:tcPr>
          <w:p w:rsidR="00242A2A" w:rsidRPr="001F6843" w:rsidRDefault="00242A2A" w:rsidP="00AB0A01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Этап 5. «Тамбовский волк».</w:t>
            </w:r>
          </w:p>
        </w:tc>
        <w:tc>
          <w:tcPr>
            <w:tcW w:w="10347" w:type="dxa"/>
          </w:tcPr>
          <w:p w:rsidR="00242A2A" w:rsidRPr="001F6843" w:rsidRDefault="00242A2A" w:rsidP="00F363AD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1.Прочтите текст «Легенды о тамбовском волке».</w:t>
            </w:r>
          </w:p>
          <w:tbl>
            <w:tblPr>
              <w:tblStyle w:val="a9"/>
              <w:tblW w:w="0" w:type="auto"/>
              <w:tblLayout w:type="fixed"/>
              <w:tblLook w:val="04A0"/>
            </w:tblPr>
            <w:tblGrid>
              <w:gridCol w:w="10116"/>
            </w:tblGrid>
            <w:tr w:rsidR="00242A2A" w:rsidRPr="001F6843" w:rsidTr="00242A2A">
              <w:tc>
                <w:tcPr>
                  <w:tcW w:w="10116" w:type="dxa"/>
                </w:tcPr>
                <w:p w:rsidR="00242A2A" w:rsidRPr="001F6843" w:rsidRDefault="00242A2A" w:rsidP="00242A2A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Легенды о тамбовском волке</w:t>
                  </w:r>
                </w:p>
                <w:p w:rsidR="00242A2A" w:rsidRPr="001F6843" w:rsidRDefault="00242A2A" w:rsidP="00242A2A">
                  <w:pP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1.Географическая</w:t>
                  </w:r>
                </w:p>
                <w:p w:rsidR="00242A2A" w:rsidRPr="001F6843" w:rsidRDefault="00242A2A" w:rsidP="00242A2A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В былые времена область располагалась на пограничном положении губернии на стыке лесной и степной зон. Здешним волкам не доставало лесной дичи, поэтому в этой стороне они были особенно лютыми. Земледельцы, составляющие основное население района, очень сильно их боялись. Отсюда и выражение «тамбовский волк», символизирующее свирепость зверя.</w:t>
                  </w:r>
                </w:p>
                <w:p w:rsidR="00242A2A" w:rsidRPr="001F6843" w:rsidRDefault="00242A2A" w:rsidP="00242A2A">
                  <w:pP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2.Историческая</w:t>
                  </w:r>
                </w:p>
                <w:p w:rsidR="00242A2A" w:rsidRPr="001F6843" w:rsidRDefault="00242A2A" w:rsidP="00242A2A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Еще в петровские времена в тамбовских чащобах водились волчьи особи, шкура которых высоко ценилась на различных торгах и ярмарках. В Москву нередко приезжали заморские купцы. Среди них были знающие толк в российских мехах англичане. Однажды они обратили внимание на огромные волчьи шкуры светло-палевой окраски. Между делом приобрели 3-4 из них. Вернувшись в Лондон, новое приобретение показали королю. Впоследствии пришло решение о том, чтобы один из гвардейских полков экипировать в форму, отделанную волчьим мехом. Король издал указ закупить в России, сколько возможно, волчьи шкуры. И тогда же, приехав в Москву на следующий год, английские купцы отправились искать понравившиеся королю изделия, расспрашивая всех, где тамбовские волки, имея в виду купцов из этого края. Сообразительные москвичи сразу поняли, о ком идет речь, и окрестили купцов «тамбовские волки». </w:t>
                  </w:r>
                </w:p>
                <w:p w:rsidR="00242A2A" w:rsidRPr="001F6843" w:rsidRDefault="00242A2A" w:rsidP="00242A2A">
                  <w:pP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3.Церковная</w:t>
                  </w:r>
                </w:p>
                <w:p w:rsidR="00242A2A" w:rsidRPr="001F6843" w:rsidRDefault="00242A2A" w:rsidP="00242A2A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Около двух веков назад в одном из районов Тамбовской области жил старец-</w:t>
                  </w:r>
                  <w:r w:rsidRPr="001F6843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>отшельник Симеон. За его суровые жизненные лишения Бог наградил его даром живого общения с дикими животными, в частности, с волками. Когда жители окрестных деревень ходили в лес, то часто видели его окруженного стаей волков. Ходили слухи, что когда аскет приходил к людям за подаянием, у края леса его возвращения терпеливо ждали всегда сопровождавшие его волки. Говорят, что о кончине праведника узнали по необычному явлению – волчьему вою в лесу. А некоторые верующие люди из ближайших селений увидели над лесом в месте его упокоения огненный столб, тянущийся к небу. Поэтому появилось предположение о том, что в поговорке «Тамбовский волк тебе товарищ» скрыт тайный смысл покровительства Симеона тамбовчанам.</w:t>
                  </w:r>
                </w:p>
                <w:p w:rsidR="00242A2A" w:rsidRPr="001F6843" w:rsidRDefault="00242A2A" w:rsidP="00242A2A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4.Аграрная</w:t>
                  </w:r>
                </w:p>
                <w:p w:rsidR="00242A2A" w:rsidRPr="001F6843" w:rsidRDefault="00242A2A" w:rsidP="00242A2A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По мнению тамбовского краеведа И. Овсянникова, термин «тамбовский волк» появился в конце XIX в. В связи с тем, что </w:t>
                  </w:r>
                  <w:proofErr w:type="spellStart"/>
                  <w:r w:rsidRPr="001F6843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тамбовщина</w:t>
                  </w:r>
                  <w:proofErr w:type="spellEnd"/>
                  <w:r w:rsidRPr="001F6843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была сельскохозяйственным регионом, после завершения полевых работ тысячи мужиков уезжали в другие города на заработки. Естественно, в тех краях они брались за любую, даже самую низкооплачиваемую работу, перебив</w:t>
                  </w:r>
                  <w:r w:rsidR="00A74509" w:rsidRPr="001F6843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ая вакансии у местных жителей. </w:t>
                  </w:r>
                  <w:r w:rsidRPr="001F6843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В итоге в народе появилось язвительное выражение: «Опять тамбовские волки по дворам рыщут, цену сбивают». </w:t>
                  </w:r>
                </w:p>
                <w:p w:rsidR="00242A2A" w:rsidRPr="001F6843" w:rsidRDefault="00A74509" w:rsidP="00242A2A">
                  <w:pP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5.Обывательская</w:t>
                  </w:r>
                </w:p>
                <w:p w:rsidR="00A74509" w:rsidRPr="001F6843" w:rsidRDefault="00A74509" w:rsidP="00A74509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F6843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В годы Великой Отечественной войны Тамбовские леса просто кишели волками. И когда немцы наступали, среди местного населения появилась некая надежда и даже уверенность в том, что волчьи стаи станут серьезным препятствием на пути захватчиков и беда обойдет их стороной. Данная история вряд ли соответствует действительности, ведь выражение устоялось гораздо раньше. Хотя, как знать, быть может, именно поэтому фраза «тамбовский волк тебе товарищ» в дальнейшем приобрела столь широкое распространение. </w:t>
                  </w:r>
                </w:p>
              </w:tc>
            </w:tr>
          </w:tbl>
          <w:p w:rsidR="001E49E0" w:rsidRPr="001F6843" w:rsidRDefault="001E49E0" w:rsidP="00F363AD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lastRenderedPageBreak/>
              <w:t>Ответьте на вопросы:</w:t>
            </w:r>
          </w:p>
          <w:p w:rsidR="00242A2A" w:rsidRPr="001F6843" w:rsidRDefault="00242A2A" w:rsidP="00F363AD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2.Какая из легенд вам больше всего понравилась?</w:t>
            </w:r>
          </w:p>
          <w:p w:rsidR="00242A2A" w:rsidRPr="001F6843" w:rsidRDefault="00242A2A" w:rsidP="00F363AD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3.Какая из легенд вам кажется наиболее достоверной?</w:t>
            </w:r>
          </w:p>
          <w:p w:rsidR="00242A2A" w:rsidRPr="001F6843" w:rsidRDefault="00242A2A" w:rsidP="00F363AD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4. Как вы считаете, справедливо считать тамбовского волка брендом Тамбовской области?</w:t>
            </w:r>
          </w:p>
          <w:p w:rsidR="00242A2A" w:rsidRPr="001F6843" w:rsidRDefault="00242A2A" w:rsidP="00F363A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5. Перейдите по ссылке, пройдите онлайн-викторину «Тамбовский волк».</w:t>
            </w:r>
          </w:p>
        </w:tc>
        <w:tc>
          <w:tcPr>
            <w:tcW w:w="3032" w:type="dxa"/>
          </w:tcPr>
          <w:p w:rsidR="00242A2A" w:rsidRPr="001F6843" w:rsidRDefault="00242A2A" w:rsidP="00F363A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  Викторина о волке </w:t>
            </w:r>
            <w:hyperlink r:id="rId32" w:history="1">
              <w:r w:rsidRPr="001F6843"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https://learningapps.org/306300</w:t>
              </w:r>
            </w:hyperlink>
            <w:r w:rsidRPr="001F684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242A2A" w:rsidRPr="001F6843" w:rsidRDefault="00242A2A" w:rsidP="00F363A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42A2A" w:rsidRPr="001F6843" w:rsidRDefault="00242A2A" w:rsidP="00F363A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30AE0" w:rsidRPr="001F6843" w:rsidTr="004C7FBE">
        <w:tc>
          <w:tcPr>
            <w:tcW w:w="2235" w:type="dxa"/>
          </w:tcPr>
          <w:p w:rsidR="00B30AE0" w:rsidRPr="001F6843" w:rsidRDefault="00B30AE0" w:rsidP="00B30AE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Подведение итогов</w:t>
            </w:r>
          </w:p>
        </w:tc>
        <w:tc>
          <w:tcPr>
            <w:tcW w:w="13379" w:type="dxa"/>
            <w:gridSpan w:val="2"/>
          </w:tcPr>
          <w:p w:rsidR="00B30AE0" w:rsidRPr="001F6843" w:rsidRDefault="00B30AE0" w:rsidP="00B30AE0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- Какие бренды есть у нашей области?</w:t>
            </w:r>
          </w:p>
          <w:p w:rsidR="00B30AE0" w:rsidRPr="001F6843" w:rsidRDefault="00B30AE0" w:rsidP="00B30AE0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- Как к ним надо относиться?</w:t>
            </w:r>
          </w:p>
          <w:p w:rsidR="00B30AE0" w:rsidRPr="001F6843" w:rsidRDefault="00B30AE0" w:rsidP="00B30AE0">
            <w:pPr>
              <w:rPr>
                <w:rFonts w:ascii="Times New Roman" w:hAnsi="Times New Roman"/>
                <w:sz w:val="28"/>
                <w:szCs w:val="28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>- Какое значение бренды имеют для обычных людей? Для экономики Тамбовской области?</w:t>
            </w:r>
          </w:p>
          <w:p w:rsidR="00B30AE0" w:rsidRPr="001F6843" w:rsidRDefault="00B30AE0" w:rsidP="00B30AE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843">
              <w:rPr>
                <w:rFonts w:ascii="Times New Roman" w:hAnsi="Times New Roman"/>
                <w:sz w:val="28"/>
                <w:szCs w:val="28"/>
              </w:rPr>
              <w:t xml:space="preserve">Никогда не забывайте свою малую Родину - Тамбовский край, берегите и сохраняйте её! </w:t>
            </w:r>
          </w:p>
        </w:tc>
      </w:tr>
    </w:tbl>
    <w:p w:rsidR="00AD3AFB" w:rsidRDefault="00AD3AFB" w:rsidP="00D44CF0">
      <w:pPr>
        <w:spacing w:after="0" w:line="240" w:lineRule="auto"/>
        <w:rPr>
          <w:rStyle w:val="a5"/>
          <w:rFonts w:ascii="Arial" w:hAnsi="Arial" w:cs="Arial"/>
          <w:color w:val="333333"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7790"/>
        <w:gridCol w:w="7824"/>
      </w:tblGrid>
      <w:tr w:rsidR="000B319A" w:rsidTr="00F26ADC">
        <w:tc>
          <w:tcPr>
            <w:tcW w:w="7807" w:type="dxa"/>
          </w:tcPr>
          <w:p w:rsidR="00F26ADC" w:rsidRDefault="000B319A" w:rsidP="00D44CF0">
            <w:pPr>
              <w:rPr>
                <w:rStyle w:val="a5"/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837969" cy="3628390"/>
                  <wp:effectExtent l="0" t="0" r="0" b="0"/>
                  <wp:docPr id="89418004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180043" name="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4550" cy="364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07" w:type="dxa"/>
          </w:tcPr>
          <w:p w:rsidR="00F26ADC" w:rsidRDefault="000B319A" w:rsidP="00D44CF0">
            <w:pPr>
              <w:rPr>
                <w:rStyle w:val="a5"/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860290" cy="3645130"/>
                  <wp:effectExtent l="0" t="0" r="0" b="0"/>
                  <wp:docPr id="154241887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2418875" name="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1604" cy="3653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19A" w:rsidTr="00F26ADC">
        <w:tc>
          <w:tcPr>
            <w:tcW w:w="7807" w:type="dxa"/>
          </w:tcPr>
          <w:p w:rsidR="00F26ADC" w:rsidRDefault="000B319A" w:rsidP="00D44CF0">
            <w:pPr>
              <w:rPr>
                <w:rStyle w:val="a5"/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792345" cy="3594173"/>
                  <wp:effectExtent l="0" t="0" r="0" b="0"/>
                  <wp:docPr id="102901907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019072" name="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5396" cy="3596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07" w:type="dxa"/>
          </w:tcPr>
          <w:p w:rsidR="00F26ADC" w:rsidRDefault="000B319A" w:rsidP="00D44CF0">
            <w:pPr>
              <w:rPr>
                <w:rStyle w:val="a5"/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807488" cy="3605530"/>
                  <wp:effectExtent l="0" t="0" r="0" b="0"/>
                  <wp:docPr id="195415015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4150154" name="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859" cy="3614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6ADC" w:rsidRPr="001F6843" w:rsidRDefault="00F26ADC" w:rsidP="00D44CF0">
      <w:pPr>
        <w:spacing w:after="0" w:line="240" w:lineRule="auto"/>
        <w:rPr>
          <w:rStyle w:val="a5"/>
          <w:rFonts w:ascii="Arial" w:hAnsi="Arial" w:cs="Arial"/>
          <w:color w:val="333333"/>
          <w:sz w:val="28"/>
          <w:szCs w:val="28"/>
        </w:rPr>
      </w:pPr>
    </w:p>
    <w:sectPr w:rsidR="00F26ADC" w:rsidRPr="001F6843" w:rsidSect="00FC5E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25E52"/>
    <w:multiLevelType w:val="hybridMultilevel"/>
    <w:tmpl w:val="E3B059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1727FF"/>
    <w:multiLevelType w:val="hybridMultilevel"/>
    <w:tmpl w:val="5BB46B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743EC7"/>
    <w:multiLevelType w:val="multilevel"/>
    <w:tmpl w:val="51629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5C029D"/>
    <w:multiLevelType w:val="hybridMultilevel"/>
    <w:tmpl w:val="BB068E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A012F3"/>
    <w:multiLevelType w:val="multilevel"/>
    <w:tmpl w:val="697AD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17730A"/>
    <w:multiLevelType w:val="multilevel"/>
    <w:tmpl w:val="46F21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935B54"/>
    <w:multiLevelType w:val="hybridMultilevel"/>
    <w:tmpl w:val="C1743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8D6836"/>
    <w:multiLevelType w:val="multilevel"/>
    <w:tmpl w:val="3C8C3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F47D7D"/>
    <w:multiLevelType w:val="multilevel"/>
    <w:tmpl w:val="6BCA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F4598A"/>
    <w:multiLevelType w:val="multilevel"/>
    <w:tmpl w:val="B1AA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7D01"/>
    <w:rsid w:val="00013E15"/>
    <w:rsid w:val="00020A15"/>
    <w:rsid w:val="000B319A"/>
    <w:rsid w:val="00110786"/>
    <w:rsid w:val="00117A6E"/>
    <w:rsid w:val="001241BE"/>
    <w:rsid w:val="00130F9A"/>
    <w:rsid w:val="001B699D"/>
    <w:rsid w:val="001C74E6"/>
    <w:rsid w:val="001E49E0"/>
    <w:rsid w:val="001F0C15"/>
    <w:rsid w:val="001F6843"/>
    <w:rsid w:val="00205331"/>
    <w:rsid w:val="00214E12"/>
    <w:rsid w:val="00220647"/>
    <w:rsid w:val="00242A2A"/>
    <w:rsid w:val="002757E5"/>
    <w:rsid w:val="0029342B"/>
    <w:rsid w:val="002B1F65"/>
    <w:rsid w:val="002E1D4E"/>
    <w:rsid w:val="00342A76"/>
    <w:rsid w:val="00377175"/>
    <w:rsid w:val="003B172A"/>
    <w:rsid w:val="0042157E"/>
    <w:rsid w:val="005015CF"/>
    <w:rsid w:val="00526A6A"/>
    <w:rsid w:val="005C696C"/>
    <w:rsid w:val="005E5661"/>
    <w:rsid w:val="005F4C31"/>
    <w:rsid w:val="00613CA5"/>
    <w:rsid w:val="00662707"/>
    <w:rsid w:val="00694D4F"/>
    <w:rsid w:val="006C6174"/>
    <w:rsid w:val="006F4935"/>
    <w:rsid w:val="0070575A"/>
    <w:rsid w:val="00730CFF"/>
    <w:rsid w:val="007B7797"/>
    <w:rsid w:val="007C0639"/>
    <w:rsid w:val="007C7D01"/>
    <w:rsid w:val="007F2E68"/>
    <w:rsid w:val="00811A17"/>
    <w:rsid w:val="0084689B"/>
    <w:rsid w:val="00850D3B"/>
    <w:rsid w:val="00870FAE"/>
    <w:rsid w:val="008765B4"/>
    <w:rsid w:val="008777FA"/>
    <w:rsid w:val="008D5065"/>
    <w:rsid w:val="009074E3"/>
    <w:rsid w:val="009C4041"/>
    <w:rsid w:val="00A13C8C"/>
    <w:rsid w:val="00A565D2"/>
    <w:rsid w:val="00A74509"/>
    <w:rsid w:val="00A84E2E"/>
    <w:rsid w:val="00AB0A01"/>
    <w:rsid w:val="00AD3AFB"/>
    <w:rsid w:val="00B252B5"/>
    <w:rsid w:val="00B30AE0"/>
    <w:rsid w:val="00B428CF"/>
    <w:rsid w:val="00B96451"/>
    <w:rsid w:val="00BB2ED1"/>
    <w:rsid w:val="00BE3ECB"/>
    <w:rsid w:val="00C4101B"/>
    <w:rsid w:val="00C46E36"/>
    <w:rsid w:val="00C63444"/>
    <w:rsid w:val="00CA6F23"/>
    <w:rsid w:val="00CB1F32"/>
    <w:rsid w:val="00CB39EC"/>
    <w:rsid w:val="00CC00E5"/>
    <w:rsid w:val="00CE283F"/>
    <w:rsid w:val="00D15CC0"/>
    <w:rsid w:val="00D401BD"/>
    <w:rsid w:val="00D44CF0"/>
    <w:rsid w:val="00D50E00"/>
    <w:rsid w:val="00D83829"/>
    <w:rsid w:val="00DB6A9A"/>
    <w:rsid w:val="00DC4903"/>
    <w:rsid w:val="00DE0518"/>
    <w:rsid w:val="00DF24E3"/>
    <w:rsid w:val="00E22DB6"/>
    <w:rsid w:val="00E27239"/>
    <w:rsid w:val="00E36929"/>
    <w:rsid w:val="00E420DA"/>
    <w:rsid w:val="00ED0690"/>
    <w:rsid w:val="00F1128C"/>
    <w:rsid w:val="00F26ADC"/>
    <w:rsid w:val="00F36825"/>
    <w:rsid w:val="00FC5E49"/>
    <w:rsid w:val="00FE1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E68"/>
  </w:style>
  <w:style w:type="paragraph" w:styleId="1">
    <w:name w:val="heading 1"/>
    <w:basedOn w:val="a"/>
    <w:link w:val="10"/>
    <w:uiPriority w:val="9"/>
    <w:qFormat/>
    <w:rsid w:val="007C7D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C7D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69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7D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C7D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7C7D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C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C7D01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C69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4">
    <w:name w:val="h4"/>
    <w:basedOn w:val="a"/>
    <w:rsid w:val="005C6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E3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3ECB"/>
    <w:rPr>
      <w:rFonts w:ascii="Tahoma" w:hAnsi="Tahoma" w:cs="Tahoma"/>
      <w:sz w:val="16"/>
      <w:szCs w:val="16"/>
    </w:rPr>
  </w:style>
  <w:style w:type="paragraph" w:customStyle="1" w:styleId="a8">
    <w:basedOn w:val="a"/>
    <w:next w:val="a4"/>
    <w:uiPriority w:val="99"/>
    <w:unhideWhenUsed/>
    <w:rsid w:val="00FC5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AB0A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6F4935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DE0518"/>
    <w:rPr>
      <w:color w:val="800080" w:themeColor="followedHyperlink"/>
      <w:u w:val="single"/>
    </w:rPr>
  </w:style>
  <w:style w:type="paragraph" w:styleId="ab">
    <w:name w:val="List Paragraph"/>
    <w:basedOn w:val="a"/>
    <w:uiPriority w:val="34"/>
    <w:qFormat/>
    <w:rsid w:val="00D401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682477">
          <w:marLeft w:val="0"/>
          <w:marRight w:val="0"/>
          <w:marTop w:val="0"/>
          <w:marBottom w:val="1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5966">
          <w:marLeft w:val="0"/>
          <w:marRight w:val="0"/>
          <w:marTop w:val="0"/>
          <w:marBottom w:val="1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1462">
          <w:marLeft w:val="0"/>
          <w:marRight w:val="0"/>
          <w:marTop w:val="0"/>
          <w:marBottom w:val="1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99036">
          <w:marLeft w:val="0"/>
          <w:marRight w:val="0"/>
          <w:marTop w:val="0"/>
          <w:marBottom w:val="1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8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0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hyperlink" Target="https://kvestodel.ru/generator-rebusov" TargetMode="External"/><Relationship Id="rId18" Type="http://schemas.openxmlformats.org/officeDocument/2006/relationships/hyperlink" Target="https://vestitambov.ru/new/istorija-o-selekcii-pochemu-michurinskie-jabloki-tak-ljubimy-vo-vsem-mire/?ysclid=mhvuo4v7d476994553" TargetMode="External"/><Relationship Id="rId26" Type="http://schemas.openxmlformats.org/officeDocument/2006/relationships/hyperlink" Target="https://radiotochki.net/blog/tourism/tambovskiy-med-polnyy-gid-po-pasekam-yarmarkam-i-glavnomu-sladkomu-brendu-regiona.html?ysclid=mhv0wpen25517309027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34" Type="http://schemas.openxmlformats.org/officeDocument/2006/relationships/image" Target="media/image9.png"/><Relationship Id="rId12" Type="http://schemas.openxmlformats.org/officeDocument/2006/relationships/hyperlink" Target="https://udoba.org/node/243889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6.png"/><Relationship Id="rId33" Type="http://schemas.openxmlformats.org/officeDocument/2006/relationships/image" Target="media/image8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puzzlesnap.com/share/3588cdc3e8e2b7e" TargetMode="External"/><Relationship Id="rId20" Type="http://schemas.openxmlformats.org/officeDocument/2006/relationships/hyperlink" Target="https://udoba.org/node/243889" TargetMode="External"/><Relationship Id="rId29" Type="http://schemas.openxmlformats.org/officeDocument/2006/relationships/hyperlink" Target="https://vestitambov.ru/new/istorija-o-selekcii-pochemu-michurinskie-jabloki-tak-ljubimy-vo-vsem-mire/?ysclid=mhvuo4v7d476994553" TargetMode="External"/><Relationship Id="rId1" Type="http://schemas.openxmlformats.org/officeDocument/2006/relationships/numbering" Target="numbering.xml"/><Relationship Id="rId11" Type="http://schemas.openxmlformats.org/officeDocument/2006/relationships/hyperlink" Target="https://vestitambov.ru/new/istorija-o-selekcii-pochemu-michurinskie-jabloki-tak-ljubimy-vo-vsem-mire/?ysclid=mhvuo4v7d476994553" TargetMode="External"/><Relationship Id="rId24" Type="http://schemas.openxmlformats.org/officeDocument/2006/relationships/hyperlink" Target="https://learningapps.org/306300" TargetMode="External"/><Relationship Id="rId32" Type="http://schemas.openxmlformats.org/officeDocument/2006/relationships/hyperlink" Target="https://learningapps.org/306300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radiotochki.net/blog/tourism/tambovskiy-med-polnyy-gid-po-pasekam-yarmarkam-i-glavnomu-sladkomu-brendu-regiona.html?ysclid=mhv0wpen25517309027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7.jpeg"/><Relationship Id="rId36" Type="http://schemas.openxmlformats.org/officeDocument/2006/relationships/image" Target="media/image11.png"/><Relationship Id="rId10" Type="http://schemas.openxmlformats.org/officeDocument/2006/relationships/hyperlink" Target="https://puzzlesnap.com/share/3588cdc3e8e2b7e" TargetMode="External"/><Relationship Id="rId19" Type="http://schemas.openxmlformats.org/officeDocument/2006/relationships/image" Target="media/image3.png"/><Relationship Id="rId31" Type="http://schemas.openxmlformats.org/officeDocument/2006/relationships/hyperlink" Target="https://kvestodel.ru/generator-rebus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adiotochki.net/blog/tourism/tambovskiy-med-polnyy-gid-po-pasekam-yarmarkam-i-glavnomu-sladkomu-brendu-regiona.html?ysclid=mhv0wpen25517309027" TargetMode="External"/><Relationship Id="rId14" Type="http://schemas.openxmlformats.org/officeDocument/2006/relationships/hyperlink" Target="https://learningapps.org/306300" TargetMode="External"/><Relationship Id="rId22" Type="http://schemas.openxmlformats.org/officeDocument/2006/relationships/hyperlink" Target="https://kvestodel.ru/generator-rebusov" TargetMode="External"/><Relationship Id="rId27" Type="http://schemas.openxmlformats.org/officeDocument/2006/relationships/hyperlink" Target="https://puzzlesnap.com/share/3588cdc3e8e2b7e" TargetMode="External"/><Relationship Id="rId30" Type="http://schemas.openxmlformats.org/officeDocument/2006/relationships/hyperlink" Target="https://udoba.org/node/243889" TargetMode="External"/><Relationship Id="rId35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11</Pages>
  <Words>2189</Words>
  <Characters>12481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химии</dc:creator>
  <cp:keywords/>
  <dc:description/>
  <cp:lastModifiedBy>кабинет химии</cp:lastModifiedBy>
  <cp:revision>53</cp:revision>
  <dcterms:created xsi:type="dcterms:W3CDTF">2025-11-11T06:47:00Z</dcterms:created>
  <dcterms:modified xsi:type="dcterms:W3CDTF">2025-12-04T06:10:00Z</dcterms:modified>
</cp:coreProperties>
</file>