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"/>
        <w:numPr>
          <w:ilvl w:val="0"/>
          <w:numId w:val="0"/>
        </w:numPr>
        <w:shd w:val="clear" w:color="auto" w:fill="FFFFFF"/>
        <w:spacing w:lineRule="atLeast" w:line="283" w:before="480" w:after="240"/>
        <w:ind w:left="1080" w:hanging="0"/>
        <w:rPr>
          <w:rFonts w:ascii="Segoe UI" w:hAnsi="Segoe UI" w:eastAsia="Times New Roman" w:cs="Segoe UI"/>
          <w:b/>
          <w:bCs/>
          <w:color w:val="0F1115"/>
          <w:kern w:val="2"/>
          <w:sz w:val="36"/>
          <w:szCs w:val="36"/>
        </w:rPr>
      </w:pPr>
      <w:r>
        <w:rPr>
          <w:rFonts w:eastAsia="Times New Roman" w:cs="Segoe UI" w:ascii="Segoe UI" w:hAnsi="Segoe UI"/>
          <w:b/>
          <w:bCs/>
          <w:color w:val="0F1115"/>
          <w:kern w:val="2"/>
          <w:sz w:val="36"/>
          <w:szCs w:val="36"/>
        </w:rPr>
        <w:t xml:space="preserve">                                                           </w:t>
      </w:r>
      <w:r>
        <w:rPr>
          <w:rFonts w:eastAsia="Times New Roman" w:cs="Segoe UI" w:ascii="Segoe UI" w:hAnsi="Segoe UI"/>
          <w:b/>
          <w:bCs/>
          <w:color w:val="0F1115"/>
          <w:kern w:val="2"/>
          <w:sz w:val="28"/>
          <w:szCs w:val="28"/>
        </w:rPr>
        <w:t>МКДОУ — детский сад « Солнышко»</w:t>
      </w:r>
    </w:p>
    <w:p>
      <w:pPr>
        <w:pStyle w:val="1"/>
        <w:numPr>
          <w:ilvl w:val="0"/>
          <w:numId w:val="0"/>
        </w:numPr>
        <w:shd w:val="clear" w:color="auto" w:fill="FFFFFF"/>
        <w:spacing w:lineRule="atLeast" w:line="283" w:before="480" w:after="240"/>
        <w:ind w:left="1080" w:hanging="0"/>
        <w:rPr>
          <w:sz w:val="28"/>
          <w:szCs w:val="28"/>
        </w:rPr>
      </w:pPr>
      <w:r>
        <w:rPr>
          <w:rFonts w:eastAsia="Times New Roman" w:cs="Segoe UI" w:ascii="Segoe UI" w:hAnsi="Segoe UI"/>
          <w:b/>
          <w:bCs/>
          <w:color w:val="0F1115"/>
          <w:kern w:val="2"/>
          <w:sz w:val="28"/>
          <w:szCs w:val="28"/>
        </w:rPr>
        <w:t xml:space="preserve">                                                                            </w:t>
      </w:r>
      <w:r>
        <w:rPr>
          <w:rFonts w:eastAsia="Times New Roman" w:cs="Segoe UI" w:ascii="Segoe UI" w:hAnsi="Segoe UI"/>
          <w:b/>
          <w:bCs/>
          <w:color w:val="0F1115"/>
          <w:kern w:val="2"/>
          <w:sz w:val="28"/>
          <w:szCs w:val="28"/>
        </w:rPr>
        <w:t>п.им.Крупской Новосибирской области</w:t>
      </w:r>
      <w:r>
        <w:rPr>
          <w:rFonts w:eastAsia="Times New Roman" w:cs="Segoe UI" w:ascii="Segoe UI" w:hAnsi="Segoe UI"/>
          <w:b/>
          <w:bCs/>
          <w:color w:val="0F1115"/>
          <w:kern w:val="2"/>
          <w:sz w:val="28"/>
          <w:szCs w:val="28"/>
        </w:rPr>
        <w:t xml:space="preserve">    </w:t>
      </w:r>
    </w:p>
    <w:p>
      <w:pPr>
        <w:pStyle w:val="1"/>
        <w:numPr>
          <w:ilvl w:val="0"/>
          <w:numId w:val="0"/>
        </w:numPr>
        <w:shd w:val="clear" w:color="auto" w:fill="FFFFFF"/>
        <w:spacing w:lineRule="atLeast" w:line="283" w:before="480" w:after="240"/>
        <w:ind w:left="1080" w:hanging="0"/>
        <w:rPr>
          <w:sz w:val="28"/>
          <w:szCs w:val="28"/>
        </w:rPr>
      </w:pPr>
      <w:r>
        <w:rPr>
          <w:rFonts w:eastAsia="Times New Roman" w:cs="Segoe UI" w:ascii="Segoe UI" w:hAnsi="Segoe UI"/>
          <w:b/>
          <w:bCs/>
          <w:color w:val="0F1115"/>
          <w:kern w:val="2"/>
          <w:sz w:val="28"/>
          <w:szCs w:val="28"/>
        </w:rPr>
        <w:t xml:space="preserve">                                                                             </w:t>
      </w:r>
      <w:r>
        <w:rPr>
          <w:rFonts w:eastAsia="Times New Roman" w:cs="Segoe UI" w:ascii="Segoe UI" w:hAnsi="Segoe UI"/>
          <w:b/>
          <w:bCs/>
          <w:color w:val="0F1115"/>
          <w:kern w:val="2"/>
          <w:sz w:val="28"/>
          <w:szCs w:val="28"/>
        </w:rPr>
        <w:t>Воспитатели: Гаврилова О.В, Асеева Д.П.</w:t>
      </w:r>
    </w:p>
    <w:p>
      <w:pPr>
        <w:pStyle w:val="Normal"/>
        <w:shd w:val="clear" w:color="auto" w:fill="FFFFFF"/>
        <w:spacing w:lineRule="atLeast" w:line="283" w:before="480" w:after="240"/>
        <w:rPr>
          <w:sz w:val="28"/>
          <w:szCs w:val="28"/>
        </w:rPr>
      </w:pPr>
      <w:r>
        <w:rPr>
          <w:rFonts w:eastAsia="Times New Roman" w:cs="Segoe UI" w:ascii="Segoe UI" w:hAnsi="Segoe UI"/>
          <w:b/>
          <w:bCs/>
          <w:color w:val="0F1115"/>
          <w:kern w:val="2"/>
          <w:sz w:val="28"/>
          <w:szCs w:val="28"/>
        </w:rPr>
        <w:t xml:space="preserve">                                                                                                                          </w:t>
      </w:r>
      <w:r>
        <w:rPr>
          <w:rFonts w:eastAsia="Times New Roman" w:cs="Segoe UI" w:ascii="Segoe UI" w:hAnsi="Segoe UI"/>
          <w:b/>
          <w:bCs/>
          <w:color w:val="0F1115"/>
          <w:kern w:val="2"/>
          <w:sz w:val="28"/>
          <w:szCs w:val="28"/>
        </w:rPr>
        <w:t>2026 ГОД</w:t>
      </w:r>
    </w:p>
    <w:p>
      <w:pPr>
        <w:pStyle w:val="1"/>
        <w:numPr>
          <w:ilvl w:val="0"/>
          <w:numId w:val="0"/>
        </w:numPr>
        <w:shd w:val="clear" w:color="auto" w:fill="FFFFFF"/>
        <w:spacing w:lineRule="atLeast" w:line="283" w:before="480" w:after="240"/>
        <w:ind w:left="108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0"/>
        </w:numPr>
        <w:shd w:val="clear" w:color="auto" w:fill="FFFFFF"/>
        <w:spacing w:lineRule="atLeast" w:line="510" w:before="480" w:after="240"/>
        <w:ind w:left="1080" w:hanging="0"/>
        <w:rPr>
          <w:rFonts w:ascii="Segoe UI" w:hAnsi="Segoe UI" w:eastAsia="Times New Roman" w:cs="Segoe UI"/>
          <w:b/>
          <w:bCs/>
          <w:color w:val="0F1115"/>
          <w:kern w:val="2"/>
          <w:sz w:val="36"/>
          <w:szCs w:val="36"/>
        </w:rPr>
      </w:pPr>
      <w:r>
        <w:rPr>
          <w:rFonts w:eastAsia="Times New Roman" w:cs="Segoe UI" w:ascii="Segoe UI" w:hAnsi="Segoe UI"/>
          <w:b/>
          <w:bCs/>
          <w:color w:val="0F1115"/>
          <w:kern w:val="2"/>
          <w:sz w:val="36"/>
          <w:szCs w:val="36"/>
        </w:rPr>
        <w:t xml:space="preserve">                                </w:t>
      </w:r>
      <w:r>
        <w:rPr>
          <w:rFonts w:eastAsia="Times New Roman" w:cs="Segoe UI" w:ascii="Segoe UI" w:hAnsi="Segoe UI"/>
          <w:b/>
          <w:bCs/>
          <w:color w:val="0F1115"/>
          <w:kern w:val="2"/>
          <w:sz w:val="36"/>
          <w:szCs w:val="36"/>
        </w:rPr>
        <w:t>Сценарий новогоднего занятия</w:t>
      </w:r>
    </w:p>
    <w:p>
      <w:pPr>
        <w:pStyle w:val="ListParagraph"/>
        <w:numPr>
          <w:ilvl w:val="0"/>
          <w:numId w:val="7"/>
        </w:numPr>
        <w:shd w:val="clear" w:color="auto" w:fill="FFFFFF"/>
        <w:suppressAutoHyphens w:val="false"/>
        <w:spacing w:lineRule="atLeast" w:line="480" w:before="480" w:after="240"/>
        <w:contextualSpacing/>
        <w:outlineLvl w:val="1"/>
        <w:rPr>
          <w:rFonts w:ascii="Segoe UI" w:hAnsi="Segoe UI" w:cs="Segoe UI"/>
          <w:b/>
          <w:bCs/>
          <w:color w:val="0F1115"/>
          <w:sz w:val="33"/>
          <w:szCs w:val="33"/>
        </w:rPr>
      </w:pPr>
      <w:r>
        <w:rPr>
          <w:rFonts w:cs="Segoe UI" w:ascii="Segoe UI" w:hAnsi="Segoe UI"/>
          <w:b/>
          <w:bCs/>
          <w:color w:val="0F1115"/>
          <w:sz w:val="33"/>
          <w:szCs w:val="33"/>
        </w:rPr>
        <w:t>«Сундук новогодних традиций: тепло семьи»</w:t>
      </w:r>
    </w:p>
    <w:p>
      <w:pPr>
        <w:pStyle w:val="ListParagraph"/>
        <w:numPr>
          <w:ilvl w:val="0"/>
          <w:numId w:val="7"/>
        </w:numPr>
        <w:shd w:val="clear" w:color="auto" w:fill="FFFFFF"/>
        <w:suppressAutoHyphens w:val="false"/>
        <w:spacing w:lineRule="auto" w:line="240" w:before="240" w:after="240"/>
        <w:contextualSpacing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 xml:space="preserve">Возраст: </w:t>
      </w:r>
      <w:r>
        <w:rPr>
          <w:rFonts w:cs="Segoe UI" w:ascii="Segoe UI" w:hAnsi="Segoe UI"/>
          <w:color w:val="0F1115"/>
          <w:sz w:val="24"/>
          <w:szCs w:val="24"/>
        </w:rPr>
        <w:t>5–7 лет (старшая и подготовительная группа)</w:t>
      </w:r>
    </w:p>
    <w:p>
      <w:pPr>
        <w:pStyle w:val="ListParagraph"/>
        <w:numPr>
          <w:ilvl w:val="0"/>
          <w:numId w:val="7"/>
        </w:numPr>
        <w:shd w:val="clear" w:color="auto" w:fill="FFFFFF"/>
        <w:suppressAutoHyphens w:val="false"/>
        <w:spacing w:lineRule="auto" w:line="240" w:before="240" w:after="240"/>
        <w:contextualSpacing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 xml:space="preserve">Цель: </w:t>
      </w:r>
      <w:r>
        <w:rPr>
          <w:rFonts w:cs="Segoe UI" w:ascii="Segoe UI" w:hAnsi="Segoe UI"/>
          <w:color w:val="0F1115"/>
          <w:sz w:val="24"/>
          <w:szCs w:val="24"/>
        </w:rPr>
        <w:t>Формирование представлений о нравственной ценности семейных новогодних традиций (совместный труд, память о старших, забота о близких).</w:t>
      </w:r>
    </w:p>
    <w:p>
      <w:pPr>
        <w:pStyle w:val="ListParagraph"/>
        <w:numPr>
          <w:ilvl w:val="0"/>
          <w:numId w:val="7"/>
        </w:numPr>
        <w:shd w:val="clear" w:color="auto" w:fill="FFFFFF"/>
        <w:suppressAutoHyphens w:val="false"/>
        <w:spacing w:lineRule="auto" w:line="240" w:before="240" w:after="240"/>
        <w:contextualSpacing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>Задачи:</w:t>
      </w:r>
    </w:p>
    <w:p>
      <w:pPr>
        <w:pStyle w:val="ListParagraph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contextualSpacing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Расширить знания о том, как семьи готовятся к Новому году.</w:t>
      </w:r>
    </w:p>
    <w:p>
      <w:pPr>
        <w:pStyle w:val="ListParagraph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contextualSpacing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Воспитывать уважение к труду старших и желание помогать.</w:t>
      </w:r>
    </w:p>
    <w:p>
      <w:pPr>
        <w:pStyle w:val="ListParagraph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contextualSpacing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Развивать связную речь через рассказы о своей семье.</w:t>
      </w:r>
    </w:p>
    <w:p>
      <w:pPr>
        <w:pStyle w:val="ListParagraph"/>
        <w:numPr>
          <w:ilvl w:val="0"/>
          <w:numId w:val="7"/>
        </w:numPr>
        <w:shd w:val="clear" w:color="auto" w:fill="FFFFFF"/>
        <w:suppressAutoHyphens w:val="false"/>
        <w:spacing w:lineRule="auto" w:line="240" w:before="0" w:after="0"/>
        <w:contextualSpacing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Побуждать к реальным действиям заботы в праздничные дни.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>Материалы:</w:t>
      </w:r>
    </w:p>
    <w:p>
      <w:pPr>
        <w:pStyle w:val="Normal"/>
        <w:numPr>
          <w:ilvl w:val="0"/>
          <w:numId w:val="1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Сундук (оформленный под новогодний: можно повесить дождик или снежинки).</w:t>
      </w:r>
    </w:p>
    <w:p>
      <w:pPr>
        <w:pStyle w:val="Normal"/>
        <w:numPr>
          <w:ilvl w:val="0"/>
          <w:numId w:val="1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Наполнение сундука (см. таблицу ниже).</w:t>
      </w:r>
    </w:p>
    <w:p>
      <w:pPr>
        <w:pStyle w:val="Normal"/>
        <w:numPr>
          <w:ilvl w:val="0"/>
          <w:numId w:val="1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Белые листочки в форме снежинок или ёлочек (для обещаний).</w:t>
      </w:r>
    </w:p>
    <w:p>
      <w:pPr>
        <w:pStyle w:val="Normal"/>
        <w:numPr>
          <w:ilvl w:val="0"/>
          <w:numId w:val="1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Карандаши, фломастеры, клей, ножницы, цветная бумага (для поделки).</w:t>
      </w:r>
    </w:p>
    <w:p>
      <w:pPr>
        <w:pStyle w:val="Normal"/>
        <w:numPr>
          <w:ilvl w:val="0"/>
          <w:numId w:val="1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Маленькие конвертики или мешочки для каждого ребёнка (чтобы унести обещания домой).</w:t>
      </w:r>
    </w:p>
    <w:p>
      <w:pPr>
        <w:pStyle w:val="Normal"/>
        <w:suppressAutoHyphens w:val="false"/>
        <w:spacing w:lineRule="auto" w:line="240" w:before="480" w:after="480"/>
        <w:rPr>
          <w:rFonts w:ascii="Segoe UI" w:hAnsi="Segoe UI" w:cs="Segoe UI"/>
          <w:sz w:val="24"/>
          <w:szCs w:val="24"/>
        </w:rPr>
      </w:pPr>
      <w:r>
        <w:rPr/>
        <mc:AlternateContent>
          <mc:Choice Requires="wps">
            <w:drawing>
              <wp:inline distT="0" distB="0" distL="0" distR="0">
                <wp:extent cx="9777730" cy="9525"/>
                <wp:effectExtent l="0" t="0" r="0" b="30480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"/>
                        <wps:cNvSpPr/>
                      </wps:nvSpPr>
                      <wps:spPr>
                        <a:xfrm>
                          <a:off x="0" y="0"/>
                          <a:ext cx="9777600" cy="936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24.8pt;width:769.85pt;height:0.7pt;mso-wrap-style:none;v-text-anchor:middle;mso-position-horizontal:center;mso-position-vertical:top">
                <v:fill o:detectmouseclick="t" type="solid" color2="#5f5f5f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Normal"/>
        <w:numPr>
          <w:ilvl w:val="0"/>
          <w:numId w:val="0"/>
        </w:numPr>
        <w:shd w:val="clear" w:color="auto" w:fill="FFFFFF"/>
        <w:suppressAutoHyphens w:val="false"/>
        <w:spacing w:lineRule="atLeast" w:line="480" w:before="480" w:after="240"/>
        <w:outlineLvl w:val="1"/>
        <w:rPr>
          <w:rFonts w:ascii="Segoe UI" w:hAnsi="Segoe UI" w:cs="Segoe UI"/>
          <w:b/>
          <w:bCs/>
          <w:color w:val="0F1115"/>
          <w:sz w:val="33"/>
          <w:szCs w:val="33"/>
        </w:rPr>
      </w:pPr>
      <w:r>
        <w:rPr>
          <w:rFonts w:cs="Segoe UI" w:ascii="Segoe UI" w:hAnsi="Segoe UI"/>
          <w:b/>
          <w:bCs/>
          <w:color w:val="0F1115"/>
          <w:sz w:val="33"/>
          <w:szCs w:val="33"/>
        </w:rPr>
        <w:t>Ход занятия</w:t>
      </w:r>
    </w:p>
    <w:p>
      <w:pPr>
        <w:pStyle w:val="Normal"/>
        <w:numPr>
          <w:ilvl w:val="0"/>
          <w:numId w:val="0"/>
        </w:numPr>
        <w:shd w:val="clear" w:color="auto" w:fill="FFFFFF"/>
        <w:suppressAutoHyphens w:val="false"/>
        <w:spacing w:lineRule="atLeast" w:line="450" w:before="480" w:after="240"/>
        <w:outlineLvl w:val="2"/>
        <w:rPr>
          <w:rFonts w:ascii="Segoe UI" w:hAnsi="Segoe UI" w:cs="Segoe UI"/>
          <w:b/>
          <w:bCs/>
          <w:color w:val="0F1115"/>
          <w:sz w:val="30"/>
          <w:szCs w:val="30"/>
        </w:rPr>
      </w:pPr>
      <w:r>
        <w:rPr>
          <w:rFonts w:cs="Segoe UI" w:ascii="Segoe UI" w:hAnsi="Segoe UI"/>
          <w:b/>
          <w:bCs/>
          <w:color w:val="0F1115"/>
          <w:sz w:val="30"/>
          <w:szCs w:val="30"/>
        </w:rPr>
        <w:t>1. Организационный момент (3–4 минуты)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Дети сидят полукругом. Воспитатель вносит сундук, украшенный мишурой и снежинками.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>Воспитатель:</w:t>
      </w:r>
      <w:r>
        <w:rPr>
          <w:rFonts w:cs="Segoe UI" w:ascii="Segoe UI" w:hAnsi="Segoe UI"/>
          <w:color w:val="0F1115"/>
          <w:sz w:val="24"/>
          <w:szCs w:val="24"/>
        </w:rPr>
        <w:br/>
      </w:r>
      <w:r>
        <w:rPr>
          <w:rFonts w:cs="Segoe UI" w:ascii="Segoe UI" w:hAnsi="Segoe UI"/>
          <w:i/>
          <w:iCs/>
          <w:color w:val="0F1115"/>
          <w:sz w:val="24"/>
          <w:szCs w:val="24"/>
        </w:rPr>
        <w:t>«Ребята, посмотрите! Наш сундук традиций сегодня надел новогодний наряд. А вы заметили, как он блестит? Это потому, что он хранит самые волшебные, самые тёплые семейные секреты. Секреты того, как встречают Новый год в разных семьях. Хотите заглянуть внутрь и узнать эти секреты?»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 xml:space="preserve">Дети: </w:t>
      </w:r>
      <w:r>
        <w:rPr>
          <w:rFonts w:cs="Segoe UI" w:ascii="Segoe UI" w:hAnsi="Segoe UI"/>
          <w:color w:val="0F1115"/>
          <w:sz w:val="24"/>
          <w:szCs w:val="24"/>
        </w:rPr>
        <w:t>Да!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>Воспитатель:</w:t>
      </w:r>
      <w:r>
        <w:rPr>
          <w:rFonts w:cs="Segoe UI" w:ascii="Segoe UI" w:hAnsi="Segoe UI"/>
          <w:color w:val="0F1115"/>
          <w:sz w:val="24"/>
          <w:szCs w:val="24"/>
        </w:rPr>
        <w:br/>
      </w:r>
      <w:r>
        <w:rPr>
          <w:rFonts w:cs="Segoe UI" w:ascii="Segoe UI" w:hAnsi="Segoe UI"/>
          <w:i/>
          <w:iCs/>
          <w:color w:val="0F1115"/>
          <w:sz w:val="24"/>
          <w:szCs w:val="24"/>
        </w:rPr>
        <w:t>«Тогда садитесь поудобнее. Сегодня сундук будет открываться по очереди, и каждый из вас достанет один секрет. Но просто так достать мало — нужно услышать историю, которую расскажет предмет, а потом поделиться своей историей о том, как это бывает в вашей семье».</w:t>
      </w:r>
    </w:p>
    <w:p>
      <w:pPr>
        <w:pStyle w:val="Normal"/>
        <w:suppressAutoHyphens w:val="false"/>
        <w:spacing w:lineRule="auto" w:line="240" w:before="480" w:after="480"/>
        <w:rPr>
          <w:rFonts w:ascii="Segoe UI" w:hAnsi="Segoe UI" w:cs="Segoe UI"/>
          <w:sz w:val="24"/>
          <w:szCs w:val="24"/>
        </w:rPr>
      </w:pPr>
      <w:r>
        <w:rPr/>
        <mc:AlternateContent>
          <mc:Choice Requires="wps">
            <w:drawing>
              <wp:inline distT="0" distB="0" distL="0" distR="0">
                <wp:extent cx="9777730" cy="9525"/>
                <wp:effectExtent l="0" t="0" r="0" b="304800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1" name=""/>
                        <wps:cNvSpPr/>
                      </wps:nvSpPr>
                      <wps:spPr>
                        <a:xfrm>
                          <a:off x="0" y="0"/>
                          <a:ext cx="9777600" cy="936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24.8pt;width:769.85pt;height:0.7pt;mso-wrap-style:none;v-text-anchor:middle;mso-position-horizontal:center;mso-position-vertical:top">
                <v:fill o:detectmouseclick="t" type="solid" color2="#5f5f5f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Normal"/>
        <w:numPr>
          <w:ilvl w:val="0"/>
          <w:numId w:val="0"/>
        </w:numPr>
        <w:shd w:val="clear" w:color="auto" w:fill="FFFFFF"/>
        <w:suppressAutoHyphens w:val="false"/>
        <w:spacing w:lineRule="atLeast" w:line="450" w:before="480" w:after="240"/>
        <w:outlineLvl w:val="2"/>
        <w:rPr>
          <w:rFonts w:ascii="Segoe UI" w:hAnsi="Segoe UI" w:cs="Segoe UI"/>
          <w:b/>
          <w:bCs/>
          <w:color w:val="0F1115"/>
          <w:sz w:val="30"/>
          <w:szCs w:val="30"/>
        </w:rPr>
      </w:pPr>
      <w:r>
        <w:rPr>
          <w:rFonts w:cs="Segoe UI" w:ascii="Segoe UI" w:hAnsi="Segoe UI"/>
          <w:b/>
          <w:bCs/>
          <w:color w:val="0F1115"/>
          <w:sz w:val="30"/>
          <w:szCs w:val="30"/>
        </w:rPr>
        <w:t>2. Основная часть: работа с сундуком (20–25 минут)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Дети по очереди подходят к сундуку, достают по одному предмету. Воспитатель помогает с историей и вопросами.</w:t>
      </w:r>
    </w:p>
    <w:tbl>
      <w:tblPr>
        <w:tblW w:w="11280" w:type="dxa"/>
        <w:jc w:val="left"/>
        <w:tblInd w:w="0" w:type="dxa"/>
        <w:tblLayout w:type="fixed"/>
        <w:tblCellMar>
          <w:top w:w="150" w:type="dxa"/>
          <w:left w:w="0" w:type="dxa"/>
          <w:bottom w:w="150" w:type="dxa"/>
          <w:right w:w="240" w:type="dxa"/>
        </w:tblCellMar>
        <w:tblLook w:firstRow="1" w:noVBand="1" w:lastRow="0" w:firstColumn="1" w:lastColumn="0" w:noHBand="0" w:val="04a0"/>
      </w:tblPr>
      <w:tblGrid>
        <w:gridCol w:w="2358"/>
        <w:gridCol w:w="5581"/>
        <w:gridCol w:w="3341"/>
      </w:tblGrid>
      <w:tr>
        <w:trPr>
          <w:tblHeader w:val="true"/>
        </w:trPr>
        <w:tc>
          <w:tcPr>
            <w:tcW w:w="235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sz w:val="23"/>
                <w:szCs w:val="23"/>
              </w:rPr>
              <w:t>Предмет</w:t>
            </w:r>
          </w:p>
        </w:tc>
        <w:tc>
          <w:tcPr>
            <w:tcW w:w="5581" w:type="dxa"/>
            <w:tcBorders/>
            <w:tcMar>
              <w:left w:w="24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sz w:val="23"/>
                <w:szCs w:val="23"/>
              </w:rPr>
              <w:t>История (говорит воспитатель)</w:t>
            </w:r>
          </w:p>
        </w:tc>
        <w:tc>
          <w:tcPr>
            <w:tcW w:w="3341" w:type="dxa"/>
            <w:tcBorders/>
            <w:tcMar>
              <w:left w:w="24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sz w:val="23"/>
                <w:szCs w:val="23"/>
              </w:rPr>
              <w:t>Вопросы к детям</w:t>
            </w:r>
          </w:p>
        </w:tc>
      </w:tr>
      <w:tr>
        <w:trPr/>
        <w:tc>
          <w:tcPr>
            <w:tcW w:w="235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b/>
                <w:bCs/>
                <w:sz w:val="23"/>
                <w:szCs w:val="23"/>
              </w:rPr>
              <w:t>Маленький веничек или метёлка</w:t>
            </w:r>
          </w:p>
        </w:tc>
        <w:tc>
          <w:tcPr>
            <w:tcW w:w="5581" w:type="dxa"/>
            <w:tcBorders/>
            <w:tcMar>
              <w:left w:w="24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i/>
                <w:iCs/>
                <w:sz w:val="23"/>
                <w:szCs w:val="23"/>
              </w:rPr>
              <w:t>«Перед Новым годом в каждой семье есть традиция — наводить порядок. Бабушка моет окна, мама протирает пыль, папа чинит стул. А маленькие внуки берут веничек и подметают пол. Вместе работать веселее, и дом становится чистым, чтобы в него пришло счастье. Говорят: "Как Новый год встретишь — так его и проведёшь". Поэтому все стараются, чтобы в доме было чисто и уютно».</w:t>
            </w:r>
          </w:p>
        </w:tc>
        <w:tc>
          <w:tcPr>
            <w:tcW w:w="3341" w:type="dxa"/>
            <w:tcBorders/>
            <w:tcMar>
              <w:left w:w="24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i/>
                <w:iCs/>
                <w:sz w:val="23"/>
                <w:szCs w:val="23"/>
              </w:rPr>
              <w:t>Ты помогаешь убирать дом перед праздником? Что именно ты делаешь? А кто ещё в вашей семье помогает?</w:t>
            </w:r>
          </w:p>
        </w:tc>
      </w:tr>
      <w:tr>
        <w:trPr/>
        <w:tc>
          <w:tcPr>
            <w:tcW w:w="235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b/>
                <w:bCs/>
                <w:sz w:val="23"/>
                <w:szCs w:val="23"/>
              </w:rPr>
              <w:t>Формочка для печенья (звёздочка или ёлочка)</w:t>
            </w:r>
          </w:p>
        </w:tc>
        <w:tc>
          <w:tcPr>
            <w:tcW w:w="5581" w:type="dxa"/>
            <w:tcBorders/>
            <w:tcMar>
              <w:left w:w="24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i/>
                <w:iCs/>
                <w:sz w:val="23"/>
                <w:szCs w:val="23"/>
              </w:rPr>
              <w:t>«Во многих семьях есть традиция печь новогоднее печенье всей семьёй. Мама месит тесто, папа раскатывает, а дети вырезают фигурки формочками. Потом печенье вешают на ёлку или дарят гостям. Самое вкусное печенье — то, которое сделано своими руками и с любовью. А ещё его можно упаковать в красивую коробочку и подарить бабушке».</w:t>
            </w:r>
          </w:p>
        </w:tc>
        <w:tc>
          <w:tcPr>
            <w:tcW w:w="3341" w:type="dxa"/>
            <w:tcBorders/>
            <w:tcMar>
              <w:left w:w="24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i/>
                <w:iCs/>
                <w:sz w:val="23"/>
                <w:szCs w:val="23"/>
              </w:rPr>
              <w:t>Вы печёте что-нибудь на Новый год вместе с родителями? Какое угощение самое любимое в вашей семье? Ты помогаешь его готовить?</w:t>
            </w:r>
          </w:p>
        </w:tc>
      </w:tr>
      <w:tr>
        <w:trPr/>
        <w:tc>
          <w:tcPr>
            <w:tcW w:w="235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b/>
                <w:bCs/>
                <w:sz w:val="23"/>
                <w:szCs w:val="23"/>
              </w:rPr>
              <w:t>Старая ёлочная игрушка (стеклянная или картонная)</w:t>
            </w:r>
          </w:p>
        </w:tc>
        <w:tc>
          <w:tcPr>
            <w:tcW w:w="5581" w:type="dxa"/>
            <w:tcBorders/>
            <w:tcMar>
              <w:left w:w="24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sz w:val="23"/>
                <w:szCs w:val="23"/>
              </w:rPr>
              <w:t>«Посмотрите на эту игрушку. Она старенькая. Ей может быть 30 или 40 лет. Когда-то её повесил на ёлку чей-то дедушка, когда был маленьким. А потом бабушка бережно хранила её в коробке. Каждый год, когда мы вешаем эту игрушку, мы вспоминаем о тех, кто был до нас. Игрушка — как маленький огонёк памяти. В некоторых семьях есть традиция вешать на ёлку игрушки, которые достались от бабушек и дедушек».</w:t>
            </w:r>
          </w:p>
        </w:tc>
        <w:tc>
          <w:tcPr>
            <w:tcW w:w="3341" w:type="dxa"/>
            <w:tcBorders/>
            <w:tcMar>
              <w:left w:w="24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i/>
                <w:iCs/>
                <w:sz w:val="23"/>
                <w:szCs w:val="23"/>
              </w:rPr>
              <w:t>Есть ли у вас дома старые новогодние игрушки? Откуда они взялись? Кто их вешал на ёлку раньше? Как вы их храните?</w:t>
            </w:r>
          </w:p>
        </w:tc>
      </w:tr>
      <w:tr>
        <w:trPr/>
        <w:tc>
          <w:tcPr>
            <w:tcW w:w="235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b/>
                <w:bCs/>
                <w:sz w:val="23"/>
                <w:szCs w:val="23"/>
              </w:rPr>
              <w:t>Фотография (или картинка) семьи за новогодним столом</w:t>
            </w:r>
          </w:p>
        </w:tc>
        <w:tc>
          <w:tcPr>
            <w:tcW w:w="5581" w:type="dxa"/>
            <w:tcBorders/>
            <w:tcMar>
              <w:left w:w="24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i/>
                <w:iCs/>
                <w:sz w:val="23"/>
                <w:szCs w:val="23"/>
              </w:rPr>
              <w:t>«Раньше на Новый год не ходили в рестораны. Все собирались дома за большим столом. Мама готовила салат, бабушка пекла пирог, дедушка открывал лимонад. Садились все вместе — и дети, и родители, и бабушки с дедушками. В полночь обнимались и желали друг другу счастья. Традиция собираться всей семьёй — самая главная новогодняя традиция. Даже если кто-то далеко, ему звонят или пишут».</w:t>
            </w:r>
          </w:p>
        </w:tc>
        <w:tc>
          <w:tcPr>
            <w:tcW w:w="3341" w:type="dxa"/>
            <w:tcBorders/>
            <w:tcMar>
              <w:left w:w="24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i/>
                <w:iCs/>
                <w:sz w:val="23"/>
                <w:szCs w:val="23"/>
              </w:rPr>
              <w:t>С кем вы встречаете Новый год? Кто приходит в гости? А кому из родных вы звоните или пишете, если они не могут приехать?</w:t>
            </w:r>
          </w:p>
        </w:tc>
      </w:tr>
      <w:tr>
        <w:trPr/>
        <w:tc>
          <w:tcPr>
            <w:tcW w:w="235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b/>
                <w:bCs/>
                <w:sz w:val="23"/>
                <w:szCs w:val="23"/>
              </w:rPr>
              <w:t>Свеча (маленькая, белая)</w:t>
            </w:r>
          </w:p>
        </w:tc>
        <w:tc>
          <w:tcPr>
            <w:tcW w:w="5581" w:type="dxa"/>
            <w:tcBorders/>
            <w:tcMar>
              <w:left w:w="24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i/>
                <w:iCs/>
                <w:sz w:val="23"/>
                <w:szCs w:val="23"/>
              </w:rPr>
              <w:t>«В некоторых семьях есть традиция зажигать свечу в новогоднюю ночь. Свеча горит и напоминает о тех, кто далеко, или о тех, кого уже нет с нами, но мы их помним. А ещё свеча — это символ домашнего уюта. Когда горит свеча, все говорят тихо и загадывают желания. А ещё свечу можно зажечь в честь кого-то из родных, чтобы пожелать ему здоровья».</w:t>
            </w:r>
          </w:p>
        </w:tc>
        <w:tc>
          <w:tcPr>
            <w:tcW w:w="3341" w:type="dxa"/>
            <w:tcBorders/>
            <w:tcMar>
              <w:left w:w="24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i/>
                <w:iCs/>
                <w:sz w:val="23"/>
                <w:szCs w:val="23"/>
              </w:rPr>
              <w:t>Зажигаете ли вы свечи на Новый год? Какие желания вы загадываете? Кому вы хотите пожелать здоровья в новом году?</w:t>
            </w:r>
          </w:p>
        </w:tc>
      </w:tr>
      <w:tr>
        <w:trPr/>
        <w:tc>
          <w:tcPr>
            <w:tcW w:w="235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b/>
                <w:bCs/>
                <w:sz w:val="23"/>
                <w:szCs w:val="23"/>
              </w:rPr>
              <w:t>Колокольчик (или бубенчик)</w:t>
            </w:r>
          </w:p>
        </w:tc>
        <w:tc>
          <w:tcPr>
            <w:tcW w:w="5581" w:type="dxa"/>
            <w:tcBorders/>
            <w:tcMar>
              <w:left w:w="24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i/>
                <w:iCs/>
                <w:sz w:val="23"/>
                <w:szCs w:val="23"/>
              </w:rPr>
              <w:t>«В некоторых семьях есть традиция ровно в полночь позвонить в колокольчик. Считается, что звон колокольчика отгоняет всё плохое и привлекает добро. А ещё можно позвонить бабушке, которая живёт далеко, и сказать: "С Новым годом! Я тебя люблю и скучаю". Голос родного человека — лучший новогодний подарок».</w:t>
            </w:r>
          </w:p>
        </w:tc>
        <w:tc>
          <w:tcPr>
            <w:tcW w:w="3341" w:type="dxa"/>
            <w:tcBorders/>
            <w:tcMar>
              <w:left w:w="24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i/>
                <w:iCs/>
                <w:sz w:val="23"/>
                <w:szCs w:val="23"/>
              </w:rPr>
              <w:t>Кому из родных ты позвонишь на Новый год? Что скажешь? А какие ещё тёплые слова можно сказать близким?</w:t>
            </w:r>
          </w:p>
        </w:tc>
      </w:tr>
    </w:tbl>
    <w:p>
      <w:pPr>
        <w:pStyle w:val="Normal"/>
        <w:suppressAutoHyphens w:val="false"/>
        <w:spacing w:lineRule="auto" w:line="240" w:before="480" w:after="480"/>
        <w:rPr>
          <w:rFonts w:ascii="Segoe UI" w:hAnsi="Segoe UI" w:cs="Segoe UI"/>
          <w:sz w:val="24"/>
          <w:szCs w:val="24"/>
        </w:rPr>
      </w:pPr>
      <w:r>
        <w:rPr/>
        <mc:AlternateContent>
          <mc:Choice Requires="wps">
            <w:drawing>
              <wp:inline distT="0" distB="0" distL="0" distR="0">
                <wp:extent cx="635" cy="9525"/>
                <wp:effectExtent l="0" t="0" r="0" b="304800"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2" name=""/>
                        <wps:cNvSpPr/>
                      </wps:nvSpPr>
                      <wps:spPr>
                        <a:xfrm>
                          <a:off x="0" y="0"/>
                          <a:ext cx="720" cy="936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24.8pt;width:0pt;height:0.7pt;mso-wrap-style:none;v-text-anchor:middle;mso-position-horizontal:center;mso-position-vertical:top">
                <v:fill o:detectmouseclick="t" type="solid" color2="#5f5f5f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Normal"/>
        <w:numPr>
          <w:ilvl w:val="0"/>
          <w:numId w:val="0"/>
        </w:numPr>
        <w:shd w:val="clear" w:color="auto" w:fill="FFFFFF"/>
        <w:suppressAutoHyphens w:val="false"/>
        <w:spacing w:lineRule="atLeast" w:line="450" w:before="480" w:after="240"/>
        <w:outlineLvl w:val="2"/>
        <w:rPr>
          <w:rFonts w:ascii="Segoe UI" w:hAnsi="Segoe UI" w:cs="Segoe UI"/>
          <w:b/>
          <w:bCs/>
          <w:color w:val="0F1115"/>
          <w:sz w:val="30"/>
          <w:szCs w:val="30"/>
        </w:rPr>
      </w:pPr>
      <w:r>
        <w:rPr>
          <w:rFonts w:cs="Segoe UI" w:ascii="Segoe UI" w:hAnsi="Segoe UI"/>
          <w:b/>
          <w:bCs/>
          <w:color w:val="0F1115"/>
          <w:sz w:val="30"/>
          <w:szCs w:val="30"/>
        </w:rPr>
        <w:t>3. Игровая пауза: «Новогодние хлопоты» (4–5 минут)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Воспитатель предлагает детям немного подвигаться и представить, что они помогают семье готовиться к Новому году.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>Воспитатель:</w:t>
      </w:r>
      <w:r>
        <w:rPr>
          <w:rFonts w:cs="Segoe UI" w:ascii="Segoe UI" w:hAnsi="Segoe UI"/>
          <w:color w:val="0F1115"/>
          <w:sz w:val="24"/>
          <w:szCs w:val="24"/>
        </w:rPr>
        <w:br/>
      </w:r>
      <w:r>
        <w:rPr>
          <w:rFonts w:cs="Segoe UI" w:ascii="Segoe UI" w:hAnsi="Segoe UI"/>
          <w:i/>
          <w:iCs/>
          <w:color w:val="0F1115"/>
          <w:sz w:val="24"/>
          <w:szCs w:val="24"/>
        </w:rPr>
        <w:t>«А теперь давайте представим, что мы одна большая дружная семья, которая готовится к празднику. Я буду говорить, что мы делаем, а вы — показывать движениями».</w:t>
      </w:r>
    </w:p>
    <w:tbl>
      <w:tblPr>
        <w:tblW w:w="11280" w:type="dxa"/>
        <w:jc w:val="left"/>
        <w:tblInd w:w="0" w:type="dxa"/>
        <w:tblLayout w:type="fixed"/>
        <w:tblCellMar>
          <w:top w:w="150" w:type="dxa"/>
          <w:left w:w="0" w:type="dxa"/>
          <w:bottom w:w="150" w:type="dxa"/>
          <w:right w:w="240" w:type="dxa"/>
        </w:tblCellMar>
        <w:tblLook w:firstRow="1" w:noVBand="1" w:lastRow="0" w:firstColumn="1" w:lastColumn="0" w:noHBand="0" w:val="04a0"/>
      </w:tblPr>
      <w:tblGrid>
        <w:gridCol w:w="6049"/>
        <w:gridCol w:w="5230"/>
      </w:tblGrid>
      <w:tr>
        <w:trPr>
          <w:tblHeader w:val="true"/>
        </w:trPr>
        <w:tc>
          <w:tcPr>
            <w:tcW w:w="604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sz w:val="23"/>
                <w:szCs w:val="23"/>
              </w:rPr>
              <w:t>Текст воспитателя</w:t>
            </w:r>
          </w:p>
        </w:tc>
        <w:tc>
          <w:tcPr>
            <w:tcW w:w="5230" w:type="dxa"/>
            <w:tcBorders/>
            <w:tcMar>
              <w:left w:w="24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sz w:val="23"/>
                <w:szCs w:val="23"/>
              </w:rPr>
              <w:t>Действия детей</w:t>
            </w:r>
          </w:p>
        </w:tc>
      </w:tr>
      <w:tr>
        <w:trPr/>
        <w:tc>
          <w:tcPr>
            <w:tcW w:w="604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sz w:val="23"/>
                <w:szCs w:val="23"/>
              </w:rPr>
              <w:t>«Мы украшаем ёлку — вешаем игрушки, тянемся высоко-высоко»</w:t>
            </w:r>
          </w:p>
        </w:tc>
        <w:tc>
          <w:tcPr>
            <w:tcW w:w="5230" w:type="dxa"/>
            <w:tcBorders/>
            <w:tcMar>
              <w:left w:w="24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sz w:val="23"/>
                <w:szCs w:val="23"/>
              </w:rPr>
              <w:t>Встают на носочки, тянут руки вверх</w:t>
            </w:r>
          </w:p>
        </w:tc>
      </w:tr>
      <w:tr>
        <w:trPr/>
        <w:tc>
          <w:tcPr>
            <w:tcW w:w="604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sz w:val="23"/>
                <w:szCs w:val="23"/>
              </w:rPr>
              <w:t>«Мы наряжаем окна — вырезаем снежинки и приклеиваем их»</w:t>
            </w:r>
          </w:p>
        </w:tc>
        <w:tc>
          <w:tcPr>
            <w:tcW w:w="5230" w:type="dxa"/>
            <w:tcBorders/>
            <w:tcMar>
              <w:left w:w="24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sz w:val="23"/>
                <w:szCs w:val="23"/>
              </w:rPr>
              <w:t>Пальцами показывают «ножницы», режут, потом приклеивают</w:t>
            </w:r>
          </w:p>
        </w:tc>
      </w:tr>
      <w:tr>
        <w:trPr/>
        <w:tc>
          <w:tcPr>
            <w:tcW w:w="604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sz w:val="23"/>
                <w:szCs w:val="23"/>
              </w:rPr>
              <w:t>«Мы накрываем стол — расставляем тарелки и чашки»</w:t>
            </w:r>
          </w:p>
        </w:tc>
        <w:tc>
          <w:tcPr>
            <w:tcW w:w="5230" w:type="dxa"/>
            <w:tcBorders/>
            <w:tcMar>
              <w:left w:w="24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sz w:val="23"/>
                <w:szCs w:val="23"/>
              </w:rPr>
              <w:t>Делают круговые движения руками, «ставят» посуду</w:t>
            </w:r>
          </w:p>
        </w:tc>
      </w:tr>
      <w:tr>
        <w:trPr/>
        <w:tc>
          <w:tcPr>
            <w:tcW w:w="604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sz w:val="23"/>
                <w:szCs w:val="23"/>
              </w:rPr>
              <w:t>«Мы печём печенье — месим тесто, раскатываем, вырезаем формочками»</w:t>
            </w:r>
          </w:p>
        </w:tc>
        <w:tc>
          <w:tcPr>
            <w:tcW w:w="5230" w:type="dxa"/>
            <w:tcBorders/>
            <w:tcMar>
              <w:left w:w="24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sz w:val="23"/>
                <w:szCs w:val="23"/>
              </w:rPr>
              <w:t>Мнут воображаемое тесто, катают скалку, вырезают</w:t>
            </w:r>
          </w:p>
        </w:tc>
      </w:tr>
      <w:tr>
        <w:trPr/>
        <w:tc>
          <w:tcPr>
            <w:tcW w:w="604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sz w:val="23"/>
                <w:szCs w:val="23"/>
              </w:rPr>
              <w:t>«А теперь все обнялись и сказали: "С Новым годом, родные!"»</w:t>
            </w:r>
          </w:p>
        </w:tc>
        <w:tc>
          <w:tcPr>
            <w:tcW w:w="5230" w:type="dxa"/>
            <w:tcBorders/>
            <w:tcMar>
              <w:left w:w="24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tLeast" w:line="375" w:before="0" w:after="0"/>
              <w:rPr>
                <w:rFonts w:ascii="Segoe UI" w:hAnsi="Segoe UI" w:cs="Segoe UI"/>
                <w:sz w:val="23"/>
                <w:szCs w:val="23"/>
              </w:rPr>
            </w:pPr>
            <w:r>
              <w:rPr>
                <w:rFonts w:cs="Segoe UI" w:ascii="Segoe UI" w:hAnsi="Segoe UI"/>
                <w:sz w:val="23"/>
                <w:szCs w:val="23"/>
              </w:rPr>
              <w:t>Обнимают соседа справа и слева</w:t>
            </w:r>
          </w:p>
        </w:tc>
      </w:tr>
    </w:tbl>
    <w:p>
      <w:pPr>
        <w:pStyle w:val="Normal"/>
        <w:suppressAutoHyphens w:val="false"/>
        <w:spacing w:lineRule="auto" w:line="240" w:before="480" w:after="480"/>
        <w:rPr>
          <w:rFonts w:ascii="Segoe UI" w:hAnsi="Segoe UI" w:cs="Segoe UI"/>
          <w:sz w:val="24"/>
          <w:szCs w:val="24"/>
        </w:rPr>
      </w:pPr>
      <w:r>
        <w:rPr/>
        <mc:AlternateContent>
          <mc:Choice Requires="wps">
            <w:drawing>
              <wp:inline distT="0" distB="0" distL="0" distR="0">
                <wp:extent cx="635" cy="9525"/>
                <wp:effectExtent l="0" t="0" r="0" b="304800"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3" name=""/>
                        <wps:cNvSpPr/>
                      </wps:nvSpPr>
                      <wps:spPr>
                        <a:xfrm>
                          <a:off x="0" y="0"/>
                          <a:ext cx="720" cy="936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24.8pt;width:0pt;height:0.7pt;mso-wrap-style:none;v-text-anchor:middle;mso-position-horizontal:center;mso-position-vertical:top">
                <v:fill o:detectmouseclick="t" type="solid" color2="#5f5f5f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Normal"/>
        <w:numPr>
          <w:ilvl w:val="0"/>
          <w:numId w:val="0"/>
        </w:numPr>
        <w:shd w:val="clear" w:color="auto" w:fill="FFFFFF"/>
        <w:suppressAutoHyphens w:val="false"/>
        <w:spacing w:lineRule="atLeast" w:line="450" w:before="480" w:after="240"/>
        <w:outlineLvl w:val="2"/>
        <w:rPr>
          <w:rFonts w:ascii="Segoe UI" w:hAnsi="Segoe UI" w:cs="Segoe UI"/>
          <w:b/>
          <w:bCs/>
          <w:color w:val="0F1115"/>
          <w:sz w:val="30"/>
          <w:szCs w:val="30"/>
        </w:rPr>
      </w:pPr>
      <w:r>
        <w:rPr>
          <w:rFonts w:cs="Segoe UI" w:ascii="Segoe UI" w:hAnsi="Segoe UI"/>
          <w:b/>
          <w:bCs/>
          <w:color w:val="0F1115"/>
          <w:sz w:val="30"/>
          <w:szCs w:val="30"/>
        </w:rPr>
        <w:t>4. Практическая часть: «Обещание заботы» (7–8 минут)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>Воспитатель:</w:t>
      </w:r>
      <w:r>
        <w:rPr>
          <w:rFonts w:cs="Segoe UI" w:ascii="Segoe UI" w:hAnsi="Segoe UI"/>
          <w:color w:val="0F1115"/>
          <w:sz w:val="24"/>
          <w:szCs w:val="24"/>
        </w:rPr>
        <w:br/>
      </w:r>
      <w:r>
        <w:rPr>
          <w:rFonts w:cs="Segoe UI" w:ascii="Segoe UI" w:hAnsi="Segoe UI"/>
          <w:i/>
          <w:iCs/>
          <w:color w:val="0F1115"/>
          <w:sz w:val="24"/>
          <w:szCs w:val="24"/>
        </w:rPr>
        <w:t>«Ребята, мы с вами сегодня узнали много новогодних традиций. Но самая главная традиция — это заботиться друг о друге. Я предлагаю вам сделать подарок своей семье, который не стоит ни копейки, но он самый дорогой. Это обещание доброго дела».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 xml:space="preserve">Раздаётся материал: </w:t>
      </w:r>
      <w:r>
        <w:rPr>
          <w:rFonts w:cs="Segoe UI" w:ascii="Segoe UI" w:hAnsi="Segoe UI"/>
          <w:color w:val="0F1115"/>
          <w:sz w:val="24"/>
          <w:szCs w:val="24"/>
        </w:rPr>
        <w:t>каждому ребёнку — листочек в форме снежинки или ёлочки, карандаши/фломастеры.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>Инструкция:</w:t>
      </w:r>
      <w:r>
        <w:rPr>
          <w:rFonts w:cs="Segoe UI" w:ascii="Segoe UI" w:hAnsi="Segoe UI"/>
          <w:color w:val="0F1115"/>
          <w:sz w:val="24"/>
          <w:szCs w:val="24"/>
        </w:rPr>
        <w:br/>
      </w:r>
      <w:r>
        <w:rPr>
          <w:rFonts w:cs="Segoe UI" w:ascii="Segoe UI" w:hAnsi="Segoe UI"/>
          <w:i/>
          <w:iCs/>
          <w:color w:val="0F1115"/>
          <w:sz w:val="24"/>
          <w:szCs w:val="24"/>
        </w:rPr>
        <w:t>«На этом листочке нарисуйте или напишите (воспитатель помогает писать) одно доброе дело, которое вы сделаете для своей семьи в новогодние праздники. Например: "Я помогу бабушке нарезать салат", "Я уберу свои игрушки", "Я нарисую открытку для мамы", "Я позвоню дедушке и скажу, что люблю его". Когда вы придёте домой, отдайте этот листочек маме или папе. А после праздников мы в группе вспомним, кто выполнил своё обещание».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 xml:space="preserve">Дети рисуют / пишут </w:t>
      </w:r>
      <w:r>
        <w:rPr>
          <w:rFonts w:cs="Segoe UI" w:ascii="Segoe UI" w:hAnsi="Segoe UI"/>
          <w:color w:val="0F1115"/>
          <w:sz w:val="24"/>
          <w:szCs w:val="24"/>
        </w:rPr>
        <w:t>(5–7 минут). Воспитатель помогает тем, кто затрудняется.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 xml:space="preserve">Примеры обещаний </w:t>
      </w:r>
      <w:r>
        <w:rPr>
          <w:rFonts w:cs="Segoe UI" w:ascii="Segoe UI" w:hAnsi="Segoe UI"/>
          <w:color w:val="0F1115"/>
          <w:sz w:val="24"/>
          <w:szCs w:val="24"/>
        </w:rPr>
        <w:t>(можно написать на доске или проговорить вслух для вдохновения):</w:t>
      </w:r>
    </w:p>
    <w:p>
      <w:pPr>
        <w:pStyle w:val="Normal"/>
        <w:numPr>
          <w:ilvl w:val="0"/>
          <w:numId w:val="2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«Я помогу накрыть на стол»</w:t>
      </w:r>
    </w:p>
    <w:p>
      <w:pPr>
        <w:pStyle w:val="Normal"/>
        <w:numPr>
          <w:ilvl w:val="0"/>
          <w:numId w:val="2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«Я не буду ссориться с братом/сестрой»</w:t>
      </w:r>
    </w:p>
    <w:p>
      <w:pPr>
        <w:pStyle w:val="Normal"/>
        <w:numPr>
          <w:ilvl w:val="0"/>
          <w:numId w:val="2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«Я уберу свою комнату»</w:t>
      </w:r>
    </w:p>
    <w:p>
      <w:pPr>
        <w:pStyle w:val="Normal"/>
        <w:numPr>
          <w:ilvl w:val="0"/>
          <w:numId w:val="2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«Я сделаю подарок своими руками»</w:t>
      </w:r>
    </w:p>
    <w:p>
      <w:pPr>
        <w:pStyle w:val="Normal"/>
        <w:numPr>
          <w:ilvl w:val="0"/>
          <w:numId w:val="2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«Я скажу маме и папе "спасибо"»</w:t>
      </w:r>
    </w:p>
    <w:p>
      <w:pPr>
        <w:pStyle w:val="Normal"/>
        <w:suppressAutoHyphens w:val="false"/>
        <w:spacing w:lineRule="auto" w:line="240" w:before="480" w:after="480"/>
        <w:rPr>
          <w:rFonts w:ascii="Segoe UI" w:hAnsi="Segoe UI" w:cs="Segoe UI"/>
          <w:sz w:val="24"/>
          <w:szCs w:val="24"/>
        </w:rPr>
      </w:pPr>
      <w:r>
        <w:rPr/>
        <mc:AlternateContent>
          <mc:Choice Requires="wps">
            <w:drawing>
              <wp:inline distT="0" distB="0" distL="0" distR="0">
                <wp:extent cx="9777730" cy="9525"/>
                <wp:effectExtent l="0" t="0" r="0" b="304800"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4" name=""/>
                        <wps:cNvSpPr/>
                      </wps:nvSpPr>
                      <wps:spPr>
                        <a:xfrm>
                          <a:off x="0" y="0"/>
                          <a:ext cx="9777600" cy="936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24.8pt;width:769.85pt;height:0.7pt;mso-wrap-style:none;v-text-anchor:middle;mso-position-horizontal:center;mso-position-vertical:top">
                <v:fill o:detectmouseclick="t" type="solid" color2="#5f5f5f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Normal"/>
        <w:numPr>
          <w:ilvl w:val="0"/>
          <w:numId w:val="0"/>
        </w:numPr>
        <w:shd w:val="clear" w:color="auto" w:fill="FFFFFF"/>
        <w:suppressAutoHyphens w:val="false"/>
        <w:spacing w:lineRule="atLeast" w:line="450" w:before="480" w:after="240"/>
        <w:outlineLvl w:val="2"/>
        <w:rPr>
          <w:rFonts w:ascii="Segoe UI" w:hAnsi="Segoe UI" w:cs="Segoe UI"/>
          <w:b/>
          <w:bCs/>
          <w:color w:val="0F1115"/>
          <w:sz w:val="30"/>
          <w:szCs w:val="30"/>
        </w:rPr>
      </w:pPr>
      <w:r>
        <w:rPr>
          <w:rFonts w:cs="Segoe UI" w:ascii="Segoe UI" w:hAnsi="Segoe UI"/>
          <w:b/>
          <w:bCs/>
          <w:color w:val="0F1115"/>
          <w:sz w:val="30"/>
          <w:szCs w:val="30"/>
        </w:rPr>
        <w:t>5. Завершение: складываем обещания в сундук (2 минуты)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>Воспитатель:</w:t>
      </w:r>
      <w:r>
        <w:rPr>
          <w:rFonts w:cs="Segoe UI" w:ascii="Segoe UI" w:hAnsi="Segoe UI"/>
          <w:color w:val="0F1115"/>
          <w:sz w:val="24"/>
          <w:szCs w:val="24"/>
        </w:rPr>
        <w:br/>
      </w:r>
      <w:r>
        <w:rPr>
          <w:rFonts w:cs="Segoe UI" w:ascii="Segoe UI" w:hAnsi="Segoe UI"/>
          <w:i/>
          <w:iCs/>
          <w:color w:val="0F1115"/>
          <w:sz w:val="24"/>
          <w:szCs w:val="24"/>
        </w:rPr>
        <w:t>«А теперь давайте сложим все наши обещания в сундук. Пусть они полежат здесь до конца занятия, а потом вы заберёте их домой. Посмотрите, сколько добрых дел мы собрали! Это и есть наш семейный новогодний клад — наша забота друг о друге».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Дети по очереди кладут свои листочки в сундук.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>Воспитатель:</w:t>
      </w:r>
      <w:r>
        <w:rPr>
          <w:rFonts w:cs="Segoe UI" w:ascii="Segoe UI" w:hAnsi="Segoe UI"/>
          <w:color w:val="0F1115"/>
          <w:sz w:val="24"/>
          <w:szCs w:val="24"/>
        </w:rPr>
        <w:br/>
      </w:r>
      <w:r>
        <w:rPr>
          <w:rFonts w:cs="Segoe UI" w:ascii="Segoe UI" w:hAnsi="Segoe UI"/>
          <w:i/>
          <w:iCs/>
          <w:color w:val="0F1115"/>
          <w:sz w:val="24"/>
          <w:szCs w:val="24"/>
        </w:rPr>
        <w:t>«Ребята, запомните: самый лучший подарок на Новый год — это не игрушка из магазина. А это (показывает на сундук) — наше внимание, помощь и любовь к родным. Давайте пообещаем друг другу: в этом году мы обязательно сделаем хотя бы одно доброе дело для своей семьи. Вы согласны?»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 xml:space="preserve">Дети: </w:t>
      </w:r>
      <w:r>
        <w:rPr>
          <w:rFonts w:cs="Segoe UI" w:ascii="Segoe UI" w:hAnsi="Segoe UI"/>
          <w:color w:val="0F1115"/>
          <w:sz w:val="24"/>
          <w:szCs w:val="24"/>
        </w:rPr>
        <w:t>Да!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>Воспитатель:</w:t>
      </w:r>
      <w:r>
        <w:rPr>
          <w:rFonts w:cs="Segoe UI" w:ascii="Segoe UI" w:hAnsi="Segoe UI"/>
          <w:color w:val="0F1115"/>
          <w:sz w:val="24"/>
          <w:szCs w:val="24"/>
        </w:rPr>
        <w:br/>
      </w:r>
      <w:r>
        <w:rPr>
          <w:rFonts w:cs="Segoe UI" w:ascii="Segoe UI" w:hAnsi="Segoe UI"/>
          <w:i/>
          <w:iCs/>
          <w:color w:val="0F1115"/>
          <w:sz w:val="24"/>
          <w:szCs w:val="24"/>
        </w:rPr>
        <w:t>«Тогда с наступающим Новым годом! Пусть в ваших семьях всегда будет тепло, уют и забота».</w:t>
      </w:r>
    </w:p>
    <w:p>
      <w:pPr>
        <w:pStyle w:val="Normal"/>
        <w:suppressAutoHyphens w:val="false"/>
        <w:spacing w:lineRule="auto" w:line="240" w:before="480" w:after="480"/>
        <w:rPr>
          <w:rFonts w:ascii="Segoe UI" w:hAnsi="Segoe UI" w:cs="Segoe UI"/>
          <w:sz w:val="24"/>
          <w:szCs w:val="24"/>
        </w:rPr>
      </w:pPr>
      <w:r>
        <w:rPr/>
        <mc:AlternateContent>
          <mc:Choice Requires="wps">
            <w:drawing>
              <wp:inline distT="0" distB="0" distL="0" distR="0">
                <wp:extent cx="9777730" cy="9525"/>
                <wp:effectExtent l="0" t="0" r="0" b="304800"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5" name=""/>
                        <wps:cNvSpPr/>
                      </wps:nvSpPr>
                      <wps:spPr>
                        <a:xfrm>
                          <a:off x="0" y="0"/>
                          <a:ext cx="9777600" cy="936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24.8pt;width:769.85pt;height:0.7pt;mso-wrap-style:none;v-text-anchor:middle;mso-position-horizontal:center;mso-position-vertical:top">
                <v:fill o:detectmouseclick="t" type="solid" color2="#5f5f5f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Normal"/>
        <w:numPr>
          <w:ilvl w:val="0"/>
          <w:numId w:val="0"/>
        </w:numPr>
        <w:shd w:val="clear" w:color="auto" w:fill="FFFFFF"/>
        <w:suppressAutoHyphens w:val="false"/>
        <w:spacing w:lineRule="atLeast" w:line="480" w:before="480" w:after="240"/>
        <w:outlineLvl w:val="1"/>
        <w:rPr>
          <w:rFonts w:ascii="Segoe UI" w:hAnsi="Segoe UI" w:cs="Segoe UI"/>
          <w:b/>
          <w:bCs/>
          <w:color w:val="0F1115"/>
          <w:sz w:val="33"/>
          <w:szCs w:val="33"/>
        </w:rPr>
      </w:pPr>
      <w:r>
        <w:rPr>
          <w:rFonts w:cs="Segoe UI" w:ascii="Segoe UI" w:hAnsi="Segoe UI"/>
          <w:b/>
          <w:bCs/>
          <w:color w:val="0F1115"/>
          <w:sz w:val="33"/>
          <w:szCs w:val="33"/>
        </w:rPr>
        <w:t>Шаблоны для распечатки</w:t>
      </w:r>
    </w:p>
    <w:p>
      <w:pPr>
        <w:pStyle w:val="Normal"/>
        <w:numPr>
          <w:ilvl w:val="0"/>
          <w:numId w:val="0"/>
        </w:numPr>
        <w:shd w:val="clear" w:color="auto" w:fill="FFFFFF"/>
        <w:suppressAutoHyphens w:val="false"/>
        <w:spacing w:lineRule="atLeast" w:line="450" w:before="480" w:after="240"/>
        <w:outlineLvl w:val="2"/>
        <w:rPr>
          <w:rFonts w:ascii="Segoe UI" w:hAnsi="Segoe UI" w:cs="Segoe UI"/>
          <w:b/>
          <w:bCs/>
          <w:color w:val="0F1115"/>
          <w:sz w:val="30"/>
          <w:szCs w:val="30"/>
        </w:rPr>
      </w:pPr>
      <w:r>
        <w:rPr>
          <w:rFonts w:cs="Segoe UI" w:ascii="Segoe UI" w:hAnsi="Segoe UI"/>
          <w:b/>
          <w:bCs/>
          <w:color w:val="0F1115"/>
          <w:sz w:val="30"/>
          <w:szCs w:val="30"/>
        </w:rPr>
        <w:t>Шаблон 1: «Снежинка-обещание»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>Как сделать:</w:t>
      </w:r>
    </w:p>
    <w:p>
      <w:pPr>
        <w:pStyle w:val="Normal"/>
        <w:numPr>
          <w:ilvl w:val="0"/>
          <w:numId w:val="3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Распечатайте лист А4 с шестиугольниками (по 4–6 штук на листе).</w:t>
      </w:r>
    </w:p>
    <w:p>
      <w:pPr>
        <w:pStyle w:val="Normal"/>
        <w:numPr>
          <w:ilvl w:val="0"/>
          <w:numId w:val="3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В центре каждого шестиугольника — пустое поле для рисунка или текста.</w:t>
      </w:r>
    </w:p>
    <w:p>
      <w:pPr>
        <w:pStyle w:val="Normal"/>
        <w:numPr>
          <w:ilvl w:val="0"/>
          <w:numId w:val="3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По краям — пунктирные линии для вырезания.</w:t>
      </w:r>
    </w:p>
    <w:p>
      <w:pPr>
        <w:pStyle w:val="Normal"/>
        <w:numPr>
          <w:ilvl w:val="0"/>
          <w:numId w:val="3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Дети вырезают снежинку (или воспитатель заранее) и пишут/рисуют обещание.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>Текст на шаблоне (можно написать мелко внизу):</w:t>
      </w:r>
    </w:p>
    <w:p>
      <w:pPr>
        <w:pStyle w:val="Normal"/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«Моё новогоднее обещание моей семье: ____________________»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>Вариант оформления:</w:t>
      </w:r>
    </w:p>
    <w:p>
      <w:pPr>
        <w:pStyle w:val="Normal"/>
        <w:shd w:val="clear" w:color="auto" w:fill="FFFFFF"/>
        <w:suppressAutoHyphens w:val="false"/>
        <w:spacing w:lineRule="atLeast" w:line="189" w:before="0" w:after="0"/>
        <w:rPr>
          <w:rFonts w:ascii="Segoe UI" w:hAnsi="Segoe UI" w:cs="Segoe UI"/>
          <w:color w:val="0F1115"/>
          <w:sz w:val="19"/>
          <w:szCs w:val="19"/>
        </w:rPr>
      </w:pPr>
      <w:r>
        <w:rPr>
          <w:rFonts w:cs="Segoe UI" w:ascii="Consolas" w:hAnsi="Consolas"/>
          <w:color w:val="0F1115"/>
          <w:sz w:val="18"/>
          <w:szCs w:val="18"/>
        </w:rPr>
        <w:t>text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spacing w:lineRule="atLeast" w:line="330" w:before="0" w:after="0"/>
        <w:rPr>
          <w:rFonts w:ascii="Consolas" w:hAnsi="Consolas" w:cs="Courier New"/>
          <w:color w:val="0F1115"/>
          <w:sz w:val="20"/>
          <w:szCs w:val="20"/>
        </w:rPr>
      </w:pPr>
      <w:r>
        <w:rPr>
          <w:rFonts w:cs="Courier New" w:ascii="Consolas" w:hAnsi="Consolas"/>
          <w:color w:val="0F1115"/>
          <w:sz w:val="20"/>
          <w:szCs w:val="20"/>
        </w:rPr>
        <w:t xml:space="preserve">        </w:t>
      </w:r>
      <w:r>
        <w:rPr>
          <w:rFonts w:cs="Courier New" w:ascii="Consolas" w:hAnsi="Consolas"/>
          <w:color w:val="0F1115"/>
          <w:sz w:val="20"/>
          <w:szCs w:val="20"/>
        </w:rPr>
        <w:t>/\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spacing w:lineRule="atLeast" w:line="330" w:before="0" w:after="0"/>
        <w:rPr>
          <w:rFonts w:ascii="Consolas" w:hAnsi="Consolas" w:cs="Courier New"/>
          <w:color w:val="0F1115"/>
          <w:sz w:val="20"/>
          <w:szCs w:val="20"/>
        </w:rPr>
      </w:pPr>
      <w:r>
        <w:rPr>
          <w:rFonts w:cs="Courier New" w:ascii="Consolas" w:hAnsi="Consolas"/>
          <w:color w:val="0F1115"/>
          <w:sz w:val="20"/>
          <w:szCs w:val="20"/>
        </w:rPr>
        <w:t xml:space="preserve">       </w:t>
      </w:r>
      <w:r>
        <w:rPr>
          <w:rFonts w:cs="Courier New" w:ascii="Consolas" w:hAnsi="Consolas"/>
          <w:color w:val="0F1115"/>
          <w:sz w:val="20"/>
          <w:szCs w:val="20"/>
        </w:rPr>
        <w:t>/  \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spacing w:lineRule="atLeast" w:line="330" w:before="0" w:after="0"/>
        <w:rPr>
          <w:rFonts w:ascii="Consolas" w:hAnsi="Consolas" w:cs="Courier New"/>
          <w:color w:val="0F1115"/>
          <w:sz w:val="20"/>
          <w:szCs w:val="20"/>
        </w:rPr>
      </w:pPr>
      <w:r>
        <w:rPr>
          <w:rFonts w:cs="Courier New" w:ascii="Consolas" w:hAnsi="Consolas"/>
          <w:color w:val="0F1115"/>
          <w:sz w:val="20"/>
          <w:szCs w:val="20"/>
        </w:rPr>
        <w:t xml:space="preserve">      </w:t>
      </w:r>
      <w:r>
        <w:rPr>
          <w:rFonts w:cs="Courier New" w:ascii="Consolas" w:hAnsi="Consolas"/>
          <w:color w:val="0F1115"/>
          <w:sz w:val="20"/>
          <w:szCs w:val="20"/>
        </w:rPr>
        <w:t>/    \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spacing w:lineRule="atLeast" w:line="330" w:before="0" w:after="0"/>
        <w:rPr>
          <w:rFonts w:ascii="Consolas" w:hAnsi="Consolas" w:cs="Courier New"/>
          <w:color w:val="0F1115"/>
          <w:sz w:val="20"/>
          <w:szCs w:val="20"/>
        </w:rPr>
      </w:pPr>
      <w:r>
        <w:rPr>
          <w:rFonts w:cs="Courier New" w:ascii="Consolas" w:hAnsi="Consolas"/>
          <w:color w:val="0F1115"/>
          <w:sz w:val="20"/>
          <w:szCs w:val="20"/>
        </w:rPr>
        <w:t xml:space="preserve">     </w:t>
      </w:r>
      <w:r>
        <w:rPr>
          <w:rFonts w:cs="Courier New" w:ascii="Consolas" w:hAnsi="Consolas"/>
          <w:color w:val="0F1115"/>
          <w:sz w:val="20"/>
          <w:szCs w:val="20"/>
        </w:rPr>
        <w:t xml:space="preserve">|  </w:t>
      </w:r>
      <w:r>
        <w:rPr>
          <w:rFonts w:cs="Segoe UI Emoji" w:ascii="Segoe UI Emoji" w:hAnsi="Segoe UI Emoji"/>
          <w:color w:val="0F1115"/>
          <w:sz w:val="20"/>
          <w:szCs w:val="20"/>
        </w:rPr>
        <w:t>🎄</w:t>
      </w:r>
      <w:r>
        <w:rPr>
          <w:rFonts w:cs="Courier New" w:ascii="Consolas" w:hAnsi="Consolas"/>
          <w:color w:val="0F1115"/>
          <w:sz w:val="20"/>
          <w:szCs w:val="20"/>
        </w:rPr>
        <w:t xml:space="preserve">   |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spacing w:lineRule="atLeast" w:line="330" w:before="0" w:after="0"/>
        <w:rPr>
          <w:rFonts w:ascii="Consolas" w:hAnsi="Consolas" w:cs="Courier New"/>
          <w:color w:val="0F1115"/>
          <w:sz w:val="20"/>
          <w:szCs w:val="20"/>
        </w:rPr>
      </w:pPr>
      <w:r>
        <w:rPr>
          <w:rFonts w:cs="Courier New" w:ascii="Consolas" w:hAnsi="Consolas"/>
          <w:color w:val="0F1115"/>
          <w:sz w:val="20"/>
          <w:szCs w:val="20"/>
        </w:rPr>
        <w:t xml:space="preserve">     </w:t>
      </w:r>
      <w:r>
        <w:rPr>
          <w:rFonts w:cs="Courier New" w:ascii="Consolas" w:hAnsi="Consolas"/>
          <w:color w:val="0F1115"/>
          <w:sz w:val="20"/>
          <w:szCs w:val="20"/>
        </w:rPr>
        <w:t>|______|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spacing w:lineRule="atLeast" w:line="330" w:before="0" w:after="0"/>
        <w:rPr>
          <w:rFonts w:ascii="Consolas" w:hAnsi="Consolas" w:cs="Courier New"/>
          <w:color w:val="0F1115"/>
          <w:sz w:val="20"/>
          <w:szCs w:val="20"/>
        </w:rPr>
      </w:pPr>
      <w:r>
        <w:rPr>
          <w:rFonts w:cs="Courier New" w:ascii="Consolas" w:hAnsi="Consolas"/>
          <w:color w:val="0F1115"/>
          <w:sz w:val="20"/>
          <w:szCs w:val="20"/>
        </w:rPr>
        <w:t xml:space="preserve">     </w:t>
      </w:r>
      <w:r>
        <w:rPr>
          <w:rFonts w:cs="Courier New" w:ascii="Consolas" w:hAnsi="Consolas"/>
          <w:color w:val="0F1115"/>
          <w:sz w:val="20"/>
          <w:szCs w:val="20"/>
        </w:rPr>
        <w:t>|      |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spacing w:lineRule="atLeast" w:line="330" w:before="0" w:after="0"/>
        <w:rPr>
          <w:rFonts w:ascii="Consolas" w:hAnsi="Consolas" w:cs="Courier New"/>
          <w:color w:val="0F1115"/>
          <w:sz w:val="20"/>
          <w:szCs w:val="20"/>
        </w:rPr>
      </w:pPr>
      <w:r>
        <w:rPr>
          <w:rFonts w:cs="Courier New" w:ascii="Consolas" w:hAnsi="Consolas"/>
          <w:color w:val="0F1115"/>
          <w:sz w:val="20"/>
          <w:szCs w:val="20"/>
        </w:rPr>
        <w:t xml:space="preserve">     </w:t>
      </w:r>
      <w:r>
        <w:rPr>
          <w:rFonts w:cs="Courier New" w:ascii="Consolas" w:hAnsi="Consolas"/>
          <w:color w:val="0F1115"/>
          <w:sz w:val="20"/>
          <w:szCs w:val="20"/>
        </w:rPr>
        <w:t>| ОБЕ- |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spacing w:lineRule="atLeast" w:line="330" w:before="0" w:after="0"/>
        <w:rPr>
          <w:rFonts w:ascii="Consolas" w:hAnsi="Consolas" w:cs="Courier New"/>
          <w:color w:val="0F1115"/>
          <w:sz w:val="20"/>
          <w:szCs w:val="20"/>
        </w:rPr>
      </w:pPr>
      <w:r>
        <w:rPr>
          <w:rFonts w:cs="Courier New" w:ascii="Consolas" w:hAnsi="Consolas"/>
          <w:color w:val="0F1115"/>
          <w:sz w:val="20"/>
          <w:szCs w:val="20"/>
        </w:rPr>
        <w:t xml:space="preserve">     </w:t>
      </w:r>
      <w:r>
        <w:rPr>
          <w:rFonts w:cs="Courier New" w:ascii="Consolas" w:hAnsi="Consolas"/>
          <w:color w:val="0F1115"/>
          <w:sz w:val="20"/>
          <w:szCs w:val="20"/>
        </w:rPr>
        <w:t>| ЩАНИЕ|</w:t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spacing w:lineRule="atLeast" w:line="330" w:before="0" w:after="0"/>
        <w:rPr>
          <w:rFonts w:ascii="Consolas" w:hAnsi="Consolas" w:cs="Courier New"/>
          <w:color w:val="0F1115"/>
          <w:sz w:val="20"/>
          <w:szCs w:val="20"/>
        </w:rPr>
      </w:pPr>
      <w:r>
        <w:rPr>
          <w:rFonts w:cs="Courier New" w:ascii="Consolas" w:hAnsi="Consolas"/>
          <w:color w:val="0F1115"/>
          <w:sz w:val="20"/>
          <w:szCs w:val="20"/>
        </w:rPr>
        <w:t xml:space="preserve">     </w:t>
      </w:r>
      <w:r>
        <w:rPr>
          <w:rFonts w:cs="Courier New" w:ascii="Consolas" w:hAnsi="Consolas"/>
          <w:color w:val="0F1115"/>
          <w:sz w:val="20"/>
          <w:szCs w:val="20"/>
        </w:rPr>
        <w:t>|______|</w:t>
      </w:r>
    </w:p>
    <w:p>
      <w:pPr>
        <w:pStyle w:val="Normal"/>
        <w:suppressAutoHyphens w:val="false"/>
        <w:spacing w:lineRule="auto" w:line="240" w:before="480" w:after="480"/>
        <w:rPr>
          <w:rFonts w:ascii="Segoe UI" w:hAnsi="Segoe UI" w:cs="Segoe UI"/>
          <w:sz w:val="24"/>
          <w:szCs w:val="24"/>
        </w:rPr>
      </w:pPr>
      <w:r>
        <w:rPr/>
        <mc:AlternateContent>
          <mc:Choice Requires="wps">
            <w:drawing>
              <wp:inline distT="0" distB="0" distL="0" distR="0">
                <wp:extent cx="9777730" cy="9525"/>
                <wp:effectExtent l="0" t="0" r="0" b="304800"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6" name=""/>
                        <wps:cNvSpPr/>
                      </wps:nvSpPr>
                      <wps:spPr>
                        <a:xfrm>
                          <a:off x="0" y="0"/>
                          <a:ext cx="9777600" cy="936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24.8pt;width:769.85pt;height:0.7pt;mso-wrap-style:none;v-text-anchor:middle;mso-position-horizontal:center;mso-position-vertical:top">
                <v:fill o:detectmouseclick="t" type="solid" color2="#5f5f5f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Normal"/>
        <w:numPr>
          <w:ilvl w:val="0"/>
          <w:numId w:val="0"/>
        </w:numPr>
        <w:shd w:val="clear" w:color="auto" w:fill="FFFFFF"/>
        <w:suppressAutoHyphens w:val="false"/>
        <w:spacing w:lineRule="atLeast" w:line="450" w:before="480" w:after="240"/>
        <w:outlineLvl w:val="2"/>
        <w:rPr>
          <w:rFonts w:ascii="Segoe UI" w:hAnsi="Segoe UI" w:cs="Segoe UI"/>
          <w:b/>
          <w:bCs/>
          <w:color w:val="0F1115"/>
          <w:sz w:val="30"/>
          <w:szCs w:val="30"/>
        </w:rPr>
      </w:pPr>
      <w:r>
        <w:rPr>
          <w:rFonts w:cs="Segoe UI" w:ascii="Segoe UI" w:hAnsi="Segoe UI"/>
          <w:b/>
          <w:bCs/>
          <w:color w:val="0F1115"/>
          <w:sz w:val="30"/>
          <w:szCs w:val="30"/>
        </w:rPr>
        <w:t>Шаблон 2: «Ёлочка-обещание»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>Как сделать:</w:t>
      </w:r>
    </w:p>
    <w:p>
      <w:pPr>
        <w:pStyle w:val="Normal"/>
        <w:numPr>
          <w:ilvl w:val="0"/>
          <w:numId w:val="4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Распечатайте силуэт ёлочки (треугольник с ножкой).</w:t>
      </w:r>
    </w:p>
    <w:p>
      <w:pPr>
        <w:pStyle w:val="Normal"/>
        <w:numPr>
          <w:ilvl w:val="0"/>
          <w:numId w:val="4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Внутри ёлочки — пустое поле.</w:t>
      </w:r>
    </w:p>
    <w:p>
      <w:pPr>
        <w:pStyle w:val="Normal"/>
        <w:numPr>
          <w:ilvl w:val="0"/>
          <w:numId w:val="4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Дети раскрашивают ёлочку, а на обратной стороне пишут обещание.</w:t>
      </w:r>
    </w:p>
    <w:p>
      <w:pPr>
        <w:pStyle w:val="Normal"/>
        <w:suppressAutoHyphens w:val="false"/>
        <w:spacing w:lineRule="auto" w:line="240" w:before="480" w:after="480"/>
        <w:rPr>
          <w:rFonts w:ascii="Segoe UI" w:hAnsi="Segoe UI" w:cs="Segoe UI"/>
          <w:sz w:val="24"/>
          <w:szCs w:val="24"/>
        </w:rPr>
      </w:pPr>
      <w:r>
        <w:rPr/>
        <mc:AlternateContent>
          <mc:Choice Requires="wps">
            <w:drawing>
              <wp:inline distT="0" distB="0" distL="0" distR="0">
                <wp:extent cx="9777730" cy="9525"/>
                <wp:effectExtent l="0" t="0" r="0" b="304800"/>
                <wp:docPr id="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7" name=""/>
                        <wps:cNvSpPr/>
                      </wps:nvSpPr>
                      <wps:spPr>
                        <a:xfrm>
                          <a:off x="0" y="0"/>
                          <a:ext cx="9777600" cy="936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24.8pt;width:769.85pt;height:0.7pt;mso-wrap-style:none;v-text-anchor:middle;mso-position-horizontal:center;mso-position-vertical:top">
                <v:fill o:detectmouseclick="t" type="solid" color2="#5f5f5f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Normal"/>
        <w:numPr>
          <w:ilvl w:val="0"/>
          <w:numId w:val="0"/>
        </w:numPr>
        <w:shd w:val="clear" w:color="auto" w:fill="FFFFFF"/>
        <w:suppressAutoHyphens w:val="false"/>
        <w:spacing w:lineRule="atLeast" w:line="450" w:before="480" w:after="240"/>
        <w:outlineLvl w:val="2"/>
        <w:rPr>
          <w:rFonts w:ascii="Segoe UI" w:hAnsi="Segoe UI" w:cs="Segoe UI"/>
          <w:b/>
          <w:bCs/>
          <w:color w:val="0F1115"/>
          <w:sz w:val="30"/>
          <w:szCs w:val="30"/>
        </w:rPr>
      </w:pPr>
      <w:r>
        <w:rPr>
          <w:rFonts w:cs="Segoe UI" w:ascii="Segoe UI" w:hAnsi="Segoe UI"/>
          <w:b/>
          <w:bCs/>
          <w:color w:val="0F1115"/>
          <w:sz w:val="30"/>
          <w:szCs w:val="30"/>
        </w:rPr>
        <w:t>Шаблон 3: «Письмо-конверт для родителей»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>Как сделать:</w:t>
      </w:r>
    </w:p>
    <w:p>
      <w:pPr>
        <w:pStyle w:val="Normal"/>
        <w:numPr>
          <w:ilvl w:val="0"/>
          <w:numId w:val="5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Распечатайте маленький конвертик (или используйте готовые).</w:t>
      </w:r>
    </w:p>
    <w:p>
      <w:pPr>
        <w:pStyle w:val="Normal"/>
        <w:numPr>
          <w:ilvl w:val="0"/>
          <w:numId w:val="5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На лицевой стороне — надпись: «Секретное семейное обещание».</w:t>
      </w:r>
    </w:p>
    <w:p>
      <w:pPr>
        <w:pStyle w:val="Normal"/>
        <w:numPr>
          <w:ilvl w:val="0"/>
          <w:numId w:val="5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Внутрь дети кладут свою снежинку или ёлочку.</w:t>
      </w:r>
    </w:p>
    <w:p>
      <w:pPr>
        <w:pStyle w:val="Normal"/>
        <w:numPr>
          <w:ilvl w:val="0"/>
          <w:numId w:val="5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Ребёнок заклеивает конверт и дарит родителям.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>Текст на конверте:</w:t>
      </w:r>
    </w:p>
    <w:p>
      <w:pPr>
        <w:pStyle w:val="Normal"/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«Дорогие мама и папа!</w:t>
        <w:br/>
        <w:t>В новом году я обещаю сделать для вас одно доброе дело.</w:t>
        <w:br/>
        <w:t>Откройте конверт и узнаете какое!</w:t>
        <w:br/>
        <w:t>С любовью, ваш ___________ (имя ребёнка)»</w:t>
      </w:r>
    </w:p>
    <w:p>
      <w:pPr>
        <w:pStyle w:val="Normal"/>
        <w:suppressAutoHyphens w:val="false"/>
        <w:spacing w:lineRule="auto" w:line="240" w:before="480" w:after="480"/>
        <w:rPr>
          <w:rFonts w:ascii="Segoe UI" w:hAnsi="Segoe UI" w:cs="Segoe UI"/>
          <w:sz w:val="24"/>
          <w:szCs w:val="24"/>
        </w:rPr>
      </w:pPr>
      <w:r>
        <w:rPr/>
        <mc:AlternateContent>
          <mc:Choice Requires="wps">
            <w:drawing>
              <wp:inline distT="0" distB="0" distL="0" distR="0">
                <wp:extent cx="9777730" cy="9525"/>
                <wp:effectExtent l="0" t="0" r="0" b="304800"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8" name=""/>
                        <wps:cNvSpPr/>
                      </wps:nvSpPr>
                      <wps:spPr>
                        <a:xfrm>
                          <a:off x="0" y="0"/>
                          <a:ext cx="9777600" cy="936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24.8pt;width:769.85pt;height:0.7pt;mso-wrap-style:none;v-text-anchor:middle;mso-position-horizontal:center;mso-position-vertical:top">
                <v:fill o:detectmouseclick="t" type="solid" color2="#5f5f5f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Normal"/>
        <w:numPr>
          <w:ilvl w:val="0"/>
          <w:numId w:val="0"/>
        </w:numPr>
        <w:shd w:val="clear" w:color="auto" w:fill="FFFFFF"/>
        <w:suppressAutoHyphens w:val="false"/>
        <w:spacing w:lineRule="atLeast" w:line="450" w:before="480" w:after="240"/>
        <w:outlineLvl w:val="2"/>
        <w:rPr>
          <w:rFonts w:ascii="Segoe UI" w:hAnsi="Segoe UI" w:cs="Segoe UI"/>
          <w:b/>
          <w:bCs/>
          <w:color w:val="0F1115"/>
          <w:sz w:val="30"/>
          <w:szCs w:val="30"/>
        </w:rPr>
      </w:pPr>
      <w:r>
        <w:rPr>
          <w:rFonts w:cs="Segoe UI" w:ascii="Segoe UI" w:hAnsi="Segoe UI"/>
          <w:b/>
          <w:bCs/>
          <w:color w:val="0F1115"/>
          <w:sz w:val="30"/>
          <w:szCs w:val="30"/>
        </w:rPr>
        <w:t>Шаблон 4: «Новогодний словарик добрых дел» (памятка для родителей)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Можно распечатать на обратной стороне конверта или отдельным листочком и раздать родителям после занятия.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>Текст:</w:t>
      </w:r>
    </w:p>
    <w:p>
      <w:pPr>
        <w:pStyle w:val="Normal"/>
        <w:shd w:val="clear" w:color="auto" w:fill="FFFFFF"/>
        <w:suppressAutoHyphens w:val="false"/>
        <w:spacing w:lineRule="auto" w:line="240" w:before="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i/>
          <w:iCs/>
          <w:color w:val="0F1115"/>
          <w:sz w:val="24"/>
          <w:szCs w:val="24"/>
        </w:rPr>
        <w:t>«Уважаемые родители! Сегодня ваш ребёнок пообещал сделать для семьи доброе дело. Поддержите его! Вот идеи, которые помогут превратить обещание в радость:</w:t>
      </w:r>
    </w:p>
    <w:p>
      <w:pPr>
        <w:pStyle w:val="Normal"/>
        <w:numPr>
          <w:ilvl w:val="0"/>
          <w:numId w:val="6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i/>
          <w:iCs/>
          <w:color w:val="0F1115"/>
          <w:sz w:val="24"/>
          <w:szCs w:val="24"/>
        </w:rPr>
        <w:t>Похвалите ребёнка за инициативу, даже если дело маленькое.</w:t>
      </w:r>
    </w:p>
    <w:p>
      <w:pPr>
        <w:pStyle w:val="Normal"/>
        <w:numPr>
          <w:ilvl w:val="0"/>
          <w:numId w:val="6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i/>
          <w:iCs/>
          <w:color w:val="0F1115"/>
          <w:sz w:val="24"/>
          <w:szCs w:val="24"/>
        </w:rPr>
        <w:t>Сделайте доброе дело вместе (например, испечь печенье всей семьёй).</w:t>
      </w:r>
    </w:p>
    <w:p>
      <w:pPr>
        <w:pStyle w:val="Normal"/>
        <w:numPr>
          <w:ilvl w:val="0"/>
          <w:numId w:val="6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i/>
          <w:iCs/>
          <w:color w:val="0F1115"/>
          <w:sz w:val="24"/>
          <w:szCs w:val="24"/>
        </w:rPr>
        <w:t>Не требуйте идеального результата — важен сам порыв.</w:t>
      </w:r>
    </w:p>
    <w:p>
      <w:pPr>
        <w:pStyle w:val="Normal"/>
        <w:numPr>
          <w:ilvl w:val="0"/>
          <w:numId w:val="6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i/>
          <w:iCs/>
          <w:color w:val="0F1115"/>
          <w:sz w:val="24"/>
          <w:szCs w:val="24"/>
        </w:rPr>
        <w:t>После того как дело сделано, скажите "спасибо" и обнимите ребёнка.</w:t>
      </w:r>
    </w:p>
    <w:p>
      <w:pPr>
        <w:pStyle w:val="Normal"/>
        <w:numPr>
          <w:ilvl w:val="0"/>
          <w:numId w:val="6"/>
        </w:numPr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i/>
          <w:iCs/>
          <w:color w:val="0F1115"/>
          <w:sz w:val="24"/>
          <w:szCs w:val="24"/>
        </w:rPr>
        <w:t>Расскажите ему о своих семейных новогодних традициях.</w:t>
      </w:r>
    </w:p>
    <w:p>
      <w:pPr>
        <w:pStyle w:val="Normal"/>
        <w:shd w:val="clear" w:color="auto" w:fill="FFFFFF"/>
        <w:suppressAutoHyphens w:val="false"/>
        <w:spacing w:lineRule="auto" w:line="240" w:before="24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i/>
          <w:iCs/>
          <w:color w:val="0F1115"/>
          <w:sz w:val="24"/>
          <w:szCs w:val="24"/>
        </w:rPr>
        <w:t>Спасибо, что растите добрых и заботливых детей! С наступающим Новым годом!»</w:t>
      </w:r>
    </w:p>
    <w:p>
      <w:pPr>
        <w:pStyle w:val="Normal"/>
        <w:suppressAutoHyphens w:val="false"/>
        <w:spacing w:lineRule="auto" w:line="240" w:before="480" w:after="480"/>
        <w:rPr>
          <w:rFonts w:ascii="Segoe UI" w:hAnsi="Segoe UI" w:cs="Segoe UI"/>
          <w:sz w:val="24"/>
          <w:szCs w:val="24"/>
        </w:rPr>
      </w:pPr>
      <w:r>
        <w:rPr/>
        <mc:AlternateContent>
          <mc:Choice Requires="wps">
            <w:drawing>
              <wp:inline distT="0" distB="0" distL="0" distR="0">
                <wp:extent cx="9777730" cy="9525"/>
                <wp:effectExtent l="0" t="0" r="0" b="304800"/>
                <wp:docPr id="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9" name=""/>
                        <wps:cNvSpPr/>
                      </wps:nvSpPr>
                      <wps:spPr>
                        <a:xfrm>
                          <a:off x="0" y="0"/>
                          <a:ext cx="9777600" cy="936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24.8pt;width:769.85pt;height:0.7pt;mso-wrap-style:none;v-text-anchor:middle;mso-position-horizontal:center;mso-position-vertical:top">
                <v:fill o:detectmouseclick="t" type="solid" color2="#5f5f5f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Normal"/>
        <w:numPr>
          <w:ilvl w:val="0"/>
          <w:numId w:val="0"/>
        </w:numPr>
        <w:shd w:val="clear" w:color="auto" w:fill="FFFFFF"/>
        <w:suppressAutoHyphens w:val="false"/>
        <w:spacing w:lineRule="atLeast" w:line="450" w:before="480" w:after="240"/>
        <w:outlineLvl w:val="2"/>
        <w:rPr>
          <w:rFonts w:ascii="Segoe UI" w:hAnsi="Segoe UI" w:cs="Segoe UI"/>
          <w:b/>
          <w:bCs/>
          <w:color w:val="0F1115"/>
          <w:sz w:val="30"/>
          <w:szCs w:val="30"/>
        </w:rPr>
      </w:pPr>
      <w:r>
        <w:rPr>
          <w:rFonts w:cs="Segoe UI" w:ascii="Segoe UI" w:hAnsi="Segoe UI"/>
          <w:b/>
          <w:bCs/>
          <w:color w:val="0F1115"/>
          <w:sz w:val="30"/>
          <w:szCs w:val="30"/>
        </w:rPr>
        <w:t>Шаблон 5: «Сертификат доброго дела» (для вручения после праздников)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color w:val="0F1115"/>
          <w:sz w:val="24"/>
          <w:szCs w:val="24"/>
        </w:rPr>
        <w:t>После новогодних каникул можно вручить детям сертификаты, если они выполнили обещание.</w:t>
      </w:r>
    </w:p>
    <w:p>
      <w:pPr>
        <w:pStyle w:val="Normal"/>
        <w:shd w:val="clear" w:color="auto" w:fill="FFFFFF"/>
        <w:suppressAutoHyphens w:val="false"/>
        <w:spacing w:lineRule="auto" w:line="240" w:before="240" w:after="24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b/>
          <w:bCs/>
          <w:color w:val="0F1115"/>
          <w:sz w:val="24"/>
          <w:szCs w:val="24"/>
        </w:rPr>
        <w:t>Текст сертификата:</w:t>
      </w:r>
    </w:p>
    <w:p>
      <w:pPr>
        <w:pStyle w:val="Normal"/>
        <w:shd w:val="clear" w:color="auto" w:fill="FFFFFF"/>
        <w:suppressAutoHyphens w:val="false"/>
        <w:spacing w:lineRule="auto" w:line="240" w:before="0" w:after="0"/>
        <w:rPr>
          <w:rFonts w:ascii="Segoe UI" w:hAnsi="Segoe UI" w:cs="Segoe UI"/>
          <w:color w:val="0F1115"/>
          <w:sz w:val="24"/>
          <w:szCs w:val="24"/>
        </w:rPr>
      </w:pPr>
      <w:r>
        <w:rPr>
          <w:rFonts w:cs="Segoe UI" w:ascii="Segoe UI" w:hAnsi="Segoe UI"/>
          <w:i/>
          <w:iCs/>
          <w:color w:val="0F1115"/>
          <w:sz w:val="24"/>
          <w:szCs w:val="24"/>
        </w:rPr>
        <w:t>«СЕРТИФИКАТ</w:t>
      </w:r>
      <w:r>
        <w:rPr>
          <w:rFonts w:cs="Segoe UI" w:ascii="Segoe UI" w:hAnsi="Segoe UI"/>
          <w:color w:val="0F1115"/>
          <w:sz w:val="24"/>
          <w:szCs w:val="24"/>
        </w:rPr>
        <w:br/>
      </w:r>
      <w:r>
        <w:rPr>
          <w:rFonts w:cs="Segoe UI" w:ascii="Segoe UI" w:hAnsi="Segoe UI"/>
          <w:i/>
          <w:iCs/>
          <w:color w:val="0F1115"/>
          <w:sz w:val="24"/>
          <w:szCs w:val="24"/>
        </w:rPr>
        <w:t>Настоящим подтверждается, что ______________ (имя ребёнка)</w:t>
      </w:r>
      <w:r>
        <w:rPr>
          <w:rFonts w:cs="Segoe UI" w:ascii="Segoe UI" w:hAnsi="Segoe UI"/>
          <w:color w:val="0F1115"/>
          <w:sz w:val="24"/>
          <w:szCs w:val="24"/>
        </w:rPr>
        <w:br/>
      </w:r>
      <w:r>
        <w:rPr>
          <w:rFonts w:cs="Segoe UI" w:ascii="Segoe UI" w:hAnsi="Segoe UI"/>
          <w:i/>
          <w:iCs/>
          <w:color w:val="0F1115"/>
          <w:sz w:val="24"/>
          <w:szCs w:val="24"/>
        </w:rPr>
        <w:t>выполнил(а) своё новогоднее обещание и сделал(а) доброе дело для своей семьи.</w:t>
      </w:r>
      <w:r>
        <w:rPr>
          <w:rFonts w:cs="Segoe UI" w:ascii="Segoe UI" w:hAnsi="Segoe UI"/>
          <w:color w:val="0F1115"/>
          <w:sz w:val="24"/>
          <w:szCs w:val="24"/>
        </w:rPr>
        <w:br/>
      </w:r>
      <w:r>
        <w:rPr>
          <w:rFonts w:cs="Segoe UI" w:ascii="Segoe UI" w:hAnsi="Segoe UI"/>
          <w:i/>
          <w:iCs/>
          <w:color w:val="0F1115"/>
          <w:sz w:val="24"/>
          <w:szCs w:val="24"/>
        </w:rPr>
        <w:t>Ты — настоящий хранитель семейных традиций!</w:t>
      </w:r>
      <w:r>
        <w:rPr>
          <w:rFonts w:cs="Segoe UI" w:ascii="Segoe UI" w:hAnsi="Segoe UI"/>
          <w:color w:val="0F1115"/>
          <w:sz w:val="24"/>
          <w:szCs w:val="24"/>
        </w:rPr>
        <w:br/>
      </w:r>
      <w:r>
        <w:rPr>
          <w:rFonts w:cs="Segoe UI" w:ascii="Segoe UI" w:hAnsi="Segoe UI"/>
          <w:i/>
          <w:iCs/>
          <w:color w:val="0F1115"/>
          <w:sz w:val="24"/>
          <w:szCs w:val="24"/>
        </w:rPr>
        <w:t>Дата: _____________ Воспитатель: _____________»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ptos">
    <w:charset w:val="cc"/>
    <w:family w:val="roman"/>
    <w:pitch w:val="variable"/>
  </w:font>
  <w:font w:name="Calibri">
    <w:charset w:val="cc"/>
    <w:family w:val="roman"/>
    <w:pitch w:val="variable"/>
  </w:font>
  <w:font w:name="Aptos Display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Consolas">
    <w:charset w:val="cc"/>
    <w:family w:val="roman"/>
    <w:pitch w:val="variable"/>
  </w:font>
  <w:font w:name="Segoe UI Emoji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9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uiPriority="0" w:semiHidden="1" w:unhideWhenUsed="1" w:qFormat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b33d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eastAsia="ru-RU" w:val="ru-RU" w:bidi="ar-SA"/>
      <w14:ligatures w14:val="none"/>
    </w:rPr>
  </w:style>
  <w:style w:type="paragraph" w:styleId="1">
    <w:name w:val="Heading 1"/>
    <w:basedOn w:val="Normal"/>
    <w:next w:val="Normal"/>
    <w:link w:val="11"/>
    <w:uiPriority w:val="9"/>
    <w:qFormat/>
    <w:rsid w:val="00017f72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paragraph" w:styleId="2">
    <w:name w:val="Heading 2"/>
    <w:basedOn w:val="Normal"/>
    <w:next w:val="Normal"/>
    <w:link w:val="21"/>
    <w:uiPriority w:val="9"/>
    <w:semiHidden/>
    <w:unhideWhenUsed/>
    <w:qFormat/>
    <w:rsid w:val="00017f72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paragraph" w:styleId="3">
    <w:name w:val="Heading 3"/>
    <w:basedOn w:val="Normal"/>
    <w:next w:val="Normal"/>
    <w:link w:val="31"/>
    <w:uiPriority w:val="9"/>
    <w:semiHidden/>
    <w:unhideWhenUsed/>
    <w:qFormat/>
    <w:rsid w:val="00017f72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0F4761" w:themeColor="accent1" w:themeShade="bf"/>
      <w:sz w:val="28"/>
      <w:szCs w:val="28"/>
    </w:rPr>
  </w:style>
  <w:style w:type="paragraph" w:styleId="4">
    <w:name w:val="Heading 4"/>
    <w:basedOn w:val="Normal"/>
    <w:next w:val="Normal"/>
    <w:link w:val="41"/>
    <w:uiPriority w:val="9"/>
    <w:semiHidden/>
    <w:unhideWhenUsed/>
    <w:qFormat/>
    <w:rsid w:val="00017f72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0F4761" w:themeColor="accent1" w:themeShade="bf"/>
    </w:rPr>
  </w:style>
  <w:style w:type="paragraph" w:styleId="5">
    <w:name w:val="Heading 5"/>
    <w:basedOn w:val="Normal"/>
    <w:next w:val="Normal"/>
    <w:link w:val="51"/>
    <w:uiPriority w:val="9"/>
    <w:semiHidden/>
    <w:unhideWhenUsed/>
    <w:qFormat/>
    <w:rsid w:val="00017f72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0F4761" w:themeColor="accent1" w:themeShade="bf"/>
    </w:rPr>
  </w:style>
  <w:style w:type="paragraph" w:styleId="6">
    <w:name w:val="Heading 6"/>
    <w:basedOn w:val="Normal"/>
    <w:next w:val="Normal"/>
    <w:link w:val="61"/>
    <w:uiPriority w:val="9"/>
    <w:semiHidden/>
    <w:unhideWhenUsed/>
    <w:qFormat/>
    <w:rsid w:val="00017f72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7">
    <w:name w:val="Heading 7"/>
    <w:basedOn w:val="Normal"/>
    <w:next w:val="Normal"/>
    <w:link w:val="71"/>
    <w:uiPriority w:val="9"/>
    <w:semiHidden/>
    <w:unhideWhenUsed/>
    <w:qFormat/>
    <w:rsid w:val="00017f72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8">
    <w:name w:val="Heading 8"/>
    <w:basedOn w:val="Normal"/>
    <w:next w:val="Normal"/>
    <w:link w:val="81"/>
    <w:uiPriority w:val="9"/>
    <w:semiHidden/>
    <w:unhideWhenUsed/>
    <w:qFormat/>
    <w:rsid w:val="00017f72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9">
    <w:name w:val="Heading 9"/>
    <w:basedOn w:val="Normal"/>
    <w:next w:val="Normal"/>
    <w:link w:val="91"/>
    <w:uiPriority w:val="9"/>
    <w:semiHidden/>
    <w:unhideWhenUsed/>
    <w:qFormat/>
    <w:rsid w:val="00017f72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sid w:val="00017f72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017f72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character" w:styleId="31" w:customStyle="1">
    <w:name w:val="Заголовок 3 Знак"/>
    <w:basedOn w:val="DefaultParagraphFont"/>
    <w:uiPriority w:val="9"/>
    <w:semiHidden/>
    <w:qFormat/>
    <w:rsid w:val="00017f72"/>
    <w:rPr>
      <w:rFonts w:eastAsia="" w:cs="" w:cstheme="majorBidi" w:eastAsiaTheme="majorEastAsia"/>
      <w:color w:val="0F4761" w:themeColor="accent1" w:themeShade="bf"/>
      <w:sz w:val="28"/>
      <w:szCs w:val="28"/>
    </w:rPr>
  </w:style>
  <w:style w:type="character" w:styleId="41" w:customStyle="1">
    <w:name w:val="Заголовок 4 Знак"/>
    <w:basedOn w:val="DefaultParagraphFont"/>
    <w:uiPriority w:val="9"/>
    <w:semiHidden/>
    <w:qFormat/>
    <w:rsid w:val="00017f72"/>
    <w:rPr>
      <w:rFonts w:eastAsia="" w:cs="" w:cstheme="majorBidi" w:eastAsiaTheme="majorEastAsia"/>
      <w:i/>
      <w:iCs/>
      <w:color w:val="0F4761" w:themeColor="accent1" w:themeShade="bf"/>
    </w:rPr>
  </w:style>
  <w:style w:type="character" w:styleId="51" w:customStyle="1">
    <w:name w:val="Заголовок 5 Знак"/>
    <w:basedOn w:val="DefaultParagraphFont"/>
    <w:uiPriority w:val="9"/>
    <w:semiHidden/>
    <w:qFormat/>
    <w:rsid w:val="00017f72"/>
    <w:rPr>
      <w:rFonts w:eastAsia="" w:cs="" w:cstheme="majorBidi" w:eastAsiaTheme="majorEastAsia"/>
      <w:color w:val="0F4761" w:themeColor="accent1" w:themeShade="bf"/>
    </w:rPr>
  </w:style>
  <w:style w:type="character" w:styleId="61" w:customStyle="1">
    <w:name w:val="Заголовок 6 Знак"/>
    <w:basedOn w:val="DefaultParagraphFont"/>
    <w:uiPriority w:val="9"/>
    <w:semiHidden/>
    <w:qFormat/>
    <w:rsid w:val="00017f72"/>
    <w:rPr>
      <w:rFonts w:eastAsia="" w:cs="" w:cstheme="majorBidi" w:eastAsiaTheme="majorEastAsia"/>
      <w:i/>
      <w:iCs/>
      <w:color w:val="595959" w:themeColor="text1" w:themeTint="a6"/>
    </w:rPr>
  </w:style>
  <w:style w:type="character" w:styleId="71" w:customStyle="1">
    <w:name w:val="Заголовок 7 Знак"/>
    <w:basedOn w:val="DefaultParagraphFont"/>
    <w:uiPriority w:val="9"/>
    <w:semiHidden/>
    <w:qFormat/>
    <w:rsid w:val="00017f72"/>
    <w:rPr>
      <w:rFonts w:eastAsia="" w:cs="" w:cstheme="majorBidi" w:eastAsiaTheme="majorEastAsia"/>
      <w:color w:val="595959" w:themeColor="text1" w:themeTint="a6"/>
    </w:rPr>
  </w:style>
  <w:style w:type="character" w:styleId="81" w:customStyle="1">
    <w:name w:val="Заголовок 8 Знак"/>
    <w:basedOn w:val="DefaultParagraphFont"/>
    <w:uiPriority w:val="9"/>
    <w:semiHidden/>
    <w:qFormat/>
    <w:rsid w:val="00017f72"/>
    <w:rPr>
      <w:rFonts w:eastAsia="" w:cs="" w:cstheme="majorBidi" w:eastAsiaTheme="majorEastAsia"/>
      <w:i/>
      <w:iCs/>
      <w:color w:val="272727" w:themeColor="text1" w:themeTint="d8"/>
    </w:rPr>
  </w:style>
  <w:style w:type="character" w:styleId="91" w:customStyle="1">
    <w:name w:val="Заголовок 9 Знак"/>
    <w:basedOn w:val="DefaultParagraphFont"/>
    <w:uiPriority w:val="9"/>
    <w:semiHidden/>
    <w:qFormat/>
    <w:rsid w:val="00017f72"/>
    <w:rPr>
      <w:rFonts w:eastAsia="" w:cs="" w:cstheme="majorBidi" w:eastAsiaTheme="majorEastAsia"/>
      <w:color w:val="272727" w:themeColor="text1" w:themeTint="d8"/>
    </w:rPr>
  </w:style>
  <w:style w:type="character" w:styleId="Style5" w:customStyle="1">
    <w:name w:val="Заголовок Знак"/>
    <w:basedOn w:val="DefaultParagraphFont"/>
    <w:uiPriority w:val="10"/>
    <w:qFormat/>
    <w:rsid w:val="00017f72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tyle6" w:customStyle="1">
    <w:name w:val="Подзаголовок Знак"/>
    <w:basedOn w:val="DefaultParagraphFont"/>
    <w:uiPriority w:val="11"/>
    <w:qFormat/>
    <w:rsid w:val="00017f72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22" w:customStyle="1">
    <w:name w:val="Цитата 2 Знак"/>
    <w:basedOn w:val="DefaultParagraphFont"/>
    <w:link w:val="Quote"/>
    <w:uiPriority w:val="29"/>
    <w:qFormat/>
    <w:rsid w:val="00017f72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017f72"/>
    <w:rPr>
      <w:i/>
      <w:iCs/>
      <w:color w:val="0F4761" w:themeColor="accent1" w:themeShade="bf"/>
    </w:rPr>
  </w:style>
  <w:style w:type="character" w:styleId="Style7" w:customStyle="1">
    <w:name w:val="Выделенная цитата Знак"/>
    <w:basedOn w:val="DefaultParagraphFont"/>
    <w:link w:val="IntenseQuote"/>
    <w:uiPriority w:val="30"/>
    <w:qFormat/>
    <w:rsid w:val="00017f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7f72"/>
    <w:rPr>
      <w:b/>
      <w:bCs/>
      <w:smallCaps/>
      <w:color w:val="0F4761" w:themeColor="accent1" w:themeShade="bf"/>
      <w:spacing w:val="5"/>
    </w:rPr>
  </w:style>
  <w:style w:type="character" w:styleId="Style8">
    <w:name w:val="Символ сноски"/>
    <w:qFormat/>
    <w:rsid w:val="008b33d7"/>
    <w:rPr>
      <w:vertAlign w:val="superscript"/>
    </w:rPr>
  </w:style>
  <w:style w:type="character" w:styleId="Style9">
    <w:name w:val="Footnote Reference"/>
    <w:rPr>
      <w:vertAlign w:val="superscript"/>
    </w:rPr>
  </w:style>
  <w:style w:type="character" w:styleId="Strong">
    <w:name w:val="Strong"/>
    <w:basedOn w:val="DefaultParagraphFont"/>
    <w:uiPriority w:val="22"/>
    <w:qFormat/>
    <w:rsid w:val="008b33d7"/>
    <w:rPr>
      <w:b/>
      <w:bCs/>
    </w:rPr>
  </w:style>
  <w:style w:type="character" w:styleId="Style10" w:customStyle="1">
    <w:name w:val="Основной текст Знак"/>
    <w:basedOn w:val="DefaultParagraphFont"/>
    <w:qFormat/>
    <w:rsid w:val="008b33d7"/>
    <w:rPr>
      <w:rFonts w:ascii="Calibri" w:hAnsi="Calibri" w:eastAsia="Times New Roman" w:cs="Times New Roman"/>
      <w:kern w:val="0"/>
      <w:sz w:val="22"/>
      <w:szCs w:val="22"/>
      <w:lang w:eastAsia="ru-RU"/>
      <w14:ligatures w14:val="none"/>
    </w:rPr>
  </w:style>
  <w:style w:type="character" w:styleId="Style11" w:customStyle="1">
    <w:name w:val="Текст сноски Знак"/>
    <w:basedOn w:val="DefaultParagraphFont"/>
    <w:uiPriority w:val="99"/>
    <w:semiHidden/>
    <w:qFormat/>
    <w:rsid w:val="008b33d7"/>
    <w:rPr>
      <w:rFonts w:ascii="Calibri" w:hAnsi="Calibri" w:eastAsia="Times New Roman" w:cs="Times New Roman"/>
      <w:kern w:val="0"/>
      <w:sz w:val="20"/>
      <w:szCs w:val="20"/>
      <w:lang w:eastAsia="ru-RU"/>
      <w14:ligatures w14:val="none"/>
    </w:rPr>
  </w:style>
  <w:style w:type="character" w:styleId="Style12" w:customStyle="1">
    <w:name w:val="Верхний колонтитул Знак"/>
    <w:basedOn w:val="DefaultParagraphFont"/>
    <w:uiPriority w:val="99"/>
    <w:semiHidden/>
    <w:qFormat/>
    <w:rsid w:val="008b33d7"/>
    <w:rPr>
      <w:rFonts w:ascii="Calibri" w:hAnsi="Calibri" w:eastAsia="Times New Roman" w:cs="Times New Roman"/>
      <w:kern w:val="0"/>
      <w:sz w:val="22"/>
      <w:szCs w:val="22"/>
      <w:lang w:eastAsia="ru-RU"/>
      <w14:ligatures w14:val="none"/>
    </w:rPr>
  </w:style>
  <w:style w:type="character" w:styleId="Style13" w:customStyle="1">
    <w:name w:val="Нижний колонтитул Знак"/>
    <w:basedOn w:val="DefaultParagraphFont"/>
    <w:uiPriority w:val="99"/>
    <w:semiHidden/>
    <w:qFormat/>
    <w:rsid w:val="008b33d7"/>
    <w:rPr>
      <w:rFonts w:ascii="Calibri" w:hAnsi="Calibri" w:eastAsia="Times New Roman" w:cs="Times New Roman"/>
      <w:kern w:val="0"/>
      <w:sz w:val="22"/>
      <w:szCs w:val="22"/>
      <w:lang w:eastAsia="ru-RU"/>
      <w14:ligatures w14:val="non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link w:val="Style10"/>
    <w:qFormat/>
    <w:rsid w:val="008b33d7"/>
    <w:pPr>
      <w:spacing w:before="0" w:after="140"/>
    </w:pPr>
    <w:rPr/>
  </w:style>
  <w:style w:type="paragraph" w:styleId="Style16">
    <w:name w:val="List"/>
    <w:basedOn w:val="Style15"/>
    <w:rsid w:val="008b33d7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Title"/>
    <w:basedOn w:val="Normal"/>
    <w:next w:val="Normal"/>
    <w:link w:val="Style5"/>
    <w:qFormat/>
    <w:rsid w:val="00017f72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tyle20">
    <w:name w:val="Subtitle"/>
    <w:basedOn w:val="Normal"/>
    <w:next w:val="Normal"/>
    <w:link w:val="Style6"/>
    <w:uiPriority w:val="11"/>
    <w:qFormat/>
    <w:rsid w:val="00017f72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22"/>
    <w:uiPriority w:val="29"/>
    <w:qFormat/>
    <w:rsid w:val="00017f72"/>
    <w:pPr>
      <w:spacing w:before="160" w:after="20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7f72"/>
    <w:pPr>
      <w:spacing w:before="0" w:after="20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Style7"/>
    <w:uiPriority w:val="30"/>
    <w:qFormat/>
    <w:rsid w:val="00017f72"/>
    <w:pPr>
      <w:pBdr>
        <w:top w:val="single" w:sz="4" w:space="10" w:color="0F4761"/>
        <w:bottom w:val="single" w:sz="4" w:space="10" w:color="0F4761"/>
      </w:pBdr>
      <w:spacing w:before="360" w:after="360"/>
      <w:ind w:left="864" w:right="864" w:hanging="0"/>
      <w:jc w:val="center"/>
    </w:pPr>
    <w:rPr>
      <w:i/>
      <w:iCs/>
      <w:color w:val="0F4761" w:themeColor="accent1" w:themeShade="bf"/>
    </w:rPr>
  </w:style>
  <w:style w:type="paragraph" w:styleId="Caption">
    <w:name w:val="caption"/>
    <w:basedOn w:val="Normal"/>
    <w:qFormat/>
    <w:rsid w:val="008b33d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unhideWhenUsed/>
    <w:qFormat/>
    <w:rsid w:val="008b33d7"/>
    <w:pPr>
      <w:spacing w:lineRule="auto" w:line="240" w:before="0" w:after="0"/>
      <w:ind w:left="220" w:hanging="220"/>
    </w:pPr>
    <w:rPr/>
  </w:style>
  <w:style w:type="paragraph" w:styleId="Indexheading">
    <w:name w:val="index heading"/>
    <w:basedOn w:val="Normal"/>
    <w:qFormat/>
    <w:rsid w:val="008b33d7"/>
    <w:pPr>
      <w:suppressLineNumbers/>
    </w:pPr>
    <w:rPr>
      <w:rFonts w:cs="Mangal"/>
    </w:rPr>
  </w:style>
  <w:style w:type="paragraph" w:styleId="Style21">
    <w:name w:val="Footnote Text"/>
    <w:basedOn w:val="Normal"/>
    <w:link w:val="Style11"/>
    <w:uiPriority w:val="99"/>
    <w:semiHidden/>
    <w:unhideWhenUsed/>
    <w:qFormat/>
    <w:rsid w:val="008b33d7"/>
    <w:pPr>
      <w:spacing w:lineRule="auto" w:line="240" w:before="0" w:after="0"/>
    </w:pPr>
    <w:rPr>
      <w:sz w:val="20"/>
      <w:szCs w:val="20"/>
    </w:rPr>
  </w:style>
  <w:style w:type="paragraph" w:styleId="Style22" w:customStyle="1">
    <w:name w:val="Колонтитул"/>
    <w:basedOn w:val="Normal"/>
    <w:qFormat/>
    <w:rsid w:val="008b33d7"/>
    <w:pPr/>
    <w:rPr/>
  </w:style>
  <w:style w:type="paragraph" w:styleId="Style23">
    <w:name w:val="Header"/>
    <w:basedOn w:val="Normal"/>
    <w:link w:val="Style12"/>
    <w:uiPriority w:val="99"/>
    <w:semiHidden/>
    <w:unhideWhenUsed/>
    <w:rsid w:val="008b33d7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Style24">
    <w:name w:val="Footer"/>
    <w:basedOn w:val="Normal"/>
    <w:link w:val="Style13"/>
    <w:uiPriority w:val="99"/>
    <w:semiHidden/>
    <w:unhideWhenUsed/>
    <w:rsid w:val="008b33d7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NormalWeb">
    <w:name w:val="Normal (Web)"/>
    <w:basedOn w:val="Normal"/>
    <w:uiPriority w:val="99"/>
    <w:unhideWhenUsed/>
    <w:qFormat/>
    <w:rsid w:val="008b33d7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Default" w:customStyle="1">
    <w:name w:val="Default"/>
    <w:uiPriority w:val="99"/>
    <w:qFormat/>
    <w:rsid w:val="008b33d7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ru-RU" w:val="ru-RU" w:bidi="ar-SA"/>
      <w14:ligatures w14:val="none"/>
    </w:rPr>
  </w:style>
  <w:style w:type="paragraph" w:styleId="ParagraphStyle" w:customStyle="1">
    <w:name w:val="Paragraph Style"/>
    <w:uiPriority w:val="99"/>
    <w:qFormat/>
    <w:rsid w:val="008b33d7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Calibri" w:cs="Arial"/>
      <w:color w:val="auto"/>
      <w:kern w:val="0"/>
      <w:sz w:val="24"/>
      <w:szCs w:val="24"/>
      <w:lang w:val="ru-RU" w:eastAsia="en-US" w:bidi="ar-SA"/>
      <w14:ligatures w14:val="none"/>
    </w:rPr>
  </w:style>
  <w:style w:type="paragraph" w:styleId="Style25" w:customStyle="1">
    <w:name w:val="Содержимое врезки"/>
    <w:basedOn w:val="Normal"/>
    <w:qFormat/>
    <w:rsid w:val="008b33d7"/>
    <w:pPr/>
    <w:rPr/>
  </w:style>
  <w:style w:type="paragraph" w:styleId="Style26" w:customStyle="1">
    <w:name w:val="Содержимое таблицы"/>
    <w:basedOn w:val="Normal"/>
    <w:qFormat/>
    <w:rsid w:val="008b33d7"/>
    <w:pPr>
      <w:widowControl w:val="false"/>
      <w:suppressLineNumbers/>
    </w:pPr>
    <w:rPr/>
  </w:style>
  <w:style w:type="paragraph" w:styleId="Style27" w:customStyle="1">
    <w:name w:val="Заголовок таблицы"/>
    <w:basedOn w:val="Style26"/>
    <w:qFormat/>
    <w:rsid w:val="008b33d7"/>
    <w:pPr/>
    <w:rPr/>
  </w:style>
  <w:style w:type="paragraph" w:styleId="NoSpacing">
    <w:name w:val="No Spacing"/>
    <w:qFormat/>
    <w:rsid w:val="008b33d7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cs="Times New Roman" w:eastAsia="Aptos"/>
      <w:color w:val="auto"/>
      <w:kern w:val="0"/>
      <w:sz w:val="28"/>
      <w:szCs w:val="28"/>
      <w:lang w:val="ru-RU" w:eastAsia="en-US" w:bidi="ar-SA"/>
      <w14:ligatures w14:val="none"/>
    </w:rPr>
  </w:style>
  <w:style w:type="paragraph" w:styleId="Ds-markdown-paragraph" w:customStyle="1">
    <w:name w:val="ds-markdown-paragraph"/>
    <w:basedOn w:val="Normal"/>
    <w:qFormat/>
    <w:rsid w:val="00bd3253"/>
    <w:pPr>
      <w:suppressAutoHyphens w:val="false"/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0">
    <w:name w:val="Table Grid"/>
    <w:basedOn w:val="a1"/>
    <w:uiPriority w:val="59"/>
    <w:qFormat/>
    <w:rsid w:val="008b33d7"/>
    <w:pPr>
      <w:spacing w:after="0" w:line="240" w:lineRule="auto"/>
    </w:pPr>
    <w:rPr>
      <w:lang w:eastAsia="ru-RU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LibreOffice/7.5.1.2$Windows_X86_64 LibreOffice_project/fcbaee479e84c6cd81291587d2ee68cba099e129</Application>
  <AppVersion>15.0000</AppVersion>
  <Pages>10</Pages>
  <Words>1509</Words>
  <Characters>8513</Characters>
  <CharactersWithSpaces>10308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2026-04-13T21:41:00Z</dcterms:created>
  <dc:creator>Olga</dc:creator>
  <dc:description/>
  <dc:language>ru-RU</dc:language>
  <cp:lastModifiedBy/>
  <dcterms:modified xsi:type="dcterms:W3CDTF">2026-04-14T07:27:18Z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