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9F6B8" w14:textId="61DBA7CE" w:rsidR="000A5FAD" w:rsidRDefault="000A5FAD" w:rsidP="000A5FAD">
      <w:pPr>
        <w:jc w:val="center"/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Патриотическое воспитание на уроках физической культуры</w:t>
      </w:r>
    </w:p>
    <w:p w14:paraId="158A83D5" w14:textId="1928BACE" w:rsidR="000A5FAD" w:rsidRPr="000A5FAD" w:rsidRDefault="000A5FAD" w:rsidP="000A5FAD">
      <w:pPr>
        <w:tabs>
          <w:tab w:val="left" w:pos="7185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Ильина</w:t>
      </w:r>
      <w:r w:rsidRPr="000A5FA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0A5FAD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0A5FAD">
        <w:rPr>
          <w:rFonts w:ascii="Times New Roman" w:hAnsi="Times New Roman" w:cs="Times New Roman"/>
          <w:i/>
          <w:sz w:val="28"/>
          <w:szCs w:val="28"/>
        </w:rPr>
        <w:t xml:space="preserve">., </w:t>
      </w:r>
    </w:p>
    <w:p w14:paraId="42C16792" w14:textId="2216CACA" w:rsidR="000A5FAD" w:rsidRPr="000A5FAD" w:rsidRDefault="000A5FAD" w:rsidP="000A5FAD">
      <w:pPr>
        <w:tabs>
          <w:tab w:val="left" w:pos="718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i/>
          <w:sz w:val="28"/>
          <w:szCs w:val="28"/>
        </w:rPr>
        <w:t xml:space="preserve">преподаватель ГБПОУ ИО </w:t>
      </w:r>
      <w:proofErr w:type="spellStart"/>
      <w:r w:rsidRPr="000A5FAD">
        <w:rPr>
          <w:rFonts w:ascii="Times New Roman" w:hAnsi="Times New Roman" w:cs="Times New Roman"/>
          <w:i/>
          <w:sz w:val="28"/>
          <w:szCs w:val="28"/>
        </w:rPr>
        <w:t>ЧТПрИС</w:t>
      </w:r>
      <w:proofErr w:type="spellEnd"/>
      <w:r w:rsidRPr="000A5FA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0F8A75A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Патриотизм является важной составляющей воспитания молодого поколения. Формирование любви к Родине, уважения к её истории и традициям начинается с детства и продолжается всю жизнь. Уроки физической культуры играют особую роль в этом процессе, поскольку они способствуют развитию не только физических качеств, но и моральных ценностей.</w:t>
      </w:r>
    </w:p>
    <w:p w14:paraId="19D1907A" w14:textId="35F4388A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 xml:space="preserve">Физкультура формирует физическую выносливость, силу воли, дисциплину и командный дух. Эти качества необходимы каждому человеку, особенно молодому поколению, которое должно стать достойными гражданами своей страны. Занятия спортом помогают </w:t>
      </w:r>
      <w:proofErr w:type="gramStart"/>
      <w:r w:rsidRPr="000A5FAD">
        <w:rPr>
          <w:rFonts w:ascii="Times New Roman" w:hAnsi="Times New Roman" w:cs="Times New Roman"/>
          <w:sz w:val="28"/>
          <w:szCs w:val="28"/>
        </w:rPr>
        <w:t>студентам  осознать</w:t>
      </w:r>
      <w:proofErr w:type="gramEnd"/>
      <w:r w:rsidRPr="000A5FAD">
        <w:rPr>
          <w:rFonts w:ascii="Times New Roman" w:hAnsi="Times New Roman" w:cs="Times New Roman"/>
          <w:sz w:val="28"/>
          <w:szCs w:val="28"/>
        </w:rPr>
        <w:t xml:space="preserve"> важность здорового образа жизни, укрепить здоровье и подготовиться к выполнению обязанностей перед обществом.</w:t>
      </w:r>
    </w:p>
    <w:p w14:paraId="17A05A7C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Методы формирования патриотического сознания на уроках физкультуры</w:t>
      </w:r>
    </w:p>
    <w:p w14:paraId="7DBC096E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1. Изучение истории спорта и выдающихся спортсменов России</w:t>
      </w:r>
    </w:p>
    <w:p w14:paraId="31C2BE9E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Знакомство учащихся с достижениями отечественных спортсменов помогает развивать чувство гордости за свою страну. Рассказывая о победах наших атлетов на Олимпийских играх, чемпионатах мира и Европы, учитель может вдохновлять детей стремиться к высоким результатам и формировать позитивный образ гражданина России.</w:t>
      </w:r>
    </w:p>
    <w:p w14:paraId="7B59086F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2. Проведение тематических мероприятий</w:t>
      </w:r>
    </w:p>
    <w:p w14:paraId="21A5946B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Организация спортивных праздников, посвящённых памятным датам нашей истории (например, Дню Победы, Дню защитника Отечества), способствует укреплению чувства принадлежности к нации. Участвуя в таких мероприятиях, школьники приобретают опыт коллективного взаимодействия, учатся уважать старших и помогать младшим.</w:t>
      </w:r>
    </w:p>
    <w:p w14:paraId="521E754F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3. Использование элементов народных традиций</w:t>
      </w:r>
    </w:p>
    <w:p w14:paraId="75872CE4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Использование традиционных русских игр и упражнений позволяет ученикам познакомиться с культурным наследием своего народа. Например, игры типа «Городки», «Перетягивание каната» развивают ловкость, координацию движений и умение работать в команде.</w:t>
      </w:r>
    </w:p>
    <w:p w14:paraId="5F75AF01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4. Воспитание ответственности и дисциплины</w:t>
      </w:r>
    </w:p>
    <w:p w14:paraId="40C796B9" w14:textId="77777777" w:rsidR="000A5FAD" w:rsidRPr="000A5FAD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 xml:space="preserve">Регулярные занятия физкультурой требуют соблюдения определённого режима тренировок, правильного питания и отказа от вредных привычек. Это </w:t>
      </w:r>
      <w:r w:rsidRPr="000A5FAD">
        <w:rPr>
          <w:rFonts w:ascii="Times New Roman" w:hAnsi="Times New Roman" w:cs="Times New Roman"/>
          <w:sz w:val="28"/>
          <w:szCs w:val="28"/>
        </w:rPr>
        <w:lastRenderedPageBreak/>
        <w:t>учит школьников самоконтролю, организованности и ответственности за своё поведение и поступки.</w:t>
      </w:r>
    </w:p>
    <w:p w14:paraId="6F9CE48D" w14:textId="45CCCF62" w:rsidR="009C48BF" w:rsidRDefault="000A5FAD" w:rsidP="000A5FAD">
      <w:pPr>
        <w:rPr>
          <w:rFonts w:ascii="Times New Roman" w:hAnsi="Times New Roman" w:cs="Times New Roman"/>
          <w:sz w:val="28"/>
          <w:szCs w:val="28"/>
        </w:rPr>
      </w:pPr>
      <w:r w:rsidRPr="000A5FAD">
        <w:rPr>
          <w:rFonts w:ascii="Times New Roman" w:hAnsi="Times New Roman" w:cs="Times New Roman"/>
          <w:sz w:val="28"/>
          <w:szCs w:val="28"/>
        </w:rPr>
        <w:t>Таким образом, уроки физической культуры являются эффективным инструментом патриотического воспитания молодёжи. Они формируют физические и морально-нравственные качества, необходимые каждому гражданину России. Важно, чтобы учителя физкультуры активно использовали возможности своего предмета для развития патриотизма среди учеников, прививая любовь к родине, уважение к культуре и истории нашего государства.</w:t>
      </w:r>
    </w:p>
    <w:p w14:paraId="5D3CB565" w14:textId="41EC6DF1" w:rsidR="00F50265" w:rsidRPr="00402028" w:rsidRDefault="00F50265" w:rsidP="000A5FAD">
      <w:pPr>
        <w:rPr>
          <w:rFonts w:ascii="Times New Roman" w:hAnsi="Times New Roman" w:cs="Times New Roman"/>
          <w:b/>
          <w:sz w:val="28"/>
          <w:szCs w:val="28"/>
        </w:rPr>
      </w:pPr>
      <w:r w:rsidRPr="00402028">
        <w:rPr>
          <w:rFonts w:ascii="Times New Roman" w:hAnsi="Times New Roman" w:cs="Times New Roman"/>
          <w:b/>
          <w:sz w:val="28"/>
          <w:szCs w:val="28"/>
        </w:rPr>
        <w:t>Библи</w:t>
      </w:r>
      <w:r w:rsidR="00402028" w:rsidRPr="00402028">
        <w:rPr>
          <w:rFonts w:ascii="Times New Roman" w:hAnsi="Times New Roman" w:cs="Times New Roman"/>
          <w:b/>
          <w:sz w:val="28"/>
          <w:szCs w:val="28"/>
        </w:rPr>
        <w:t>ографический список:</w:t>
      </w:r>
    </w:p>
    <w:p w14:paraId="7AA127BF" w14:textId="0EB53C21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>Агапова, И.А. Патриотическое воспитание в школе / И.А. Агапова. М.: Айрис-пресс, 2011. 240 с.</w:t>
      </w:r>
    </w:p>
    <w:p w14:paraId="137ECF50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E3EC89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>2. Буторина, Т. С. Воспитание патриотизма средствами образования / Т. С. Буторина, Н. П. Овчинникова СПб: КАРО, 20124. 260 с.</w:t>
      </w:r>
    </w:p>
    <w:p w14:paraId="7CF5E748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B6B91D" w14:textId="3B086CC1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>3. Галкин, С. В. Патриотическое воспитание</w:t>
      </w:r>
      <w:r w:rsidR="00402028">
        <w:rPr>
          <w:rFonts w:ascii="Times New Roman" w:hAnsi="Times New Roman" w:cs="Times New Roman"/>
          <w:sz w:val="28"/>
          <w:szCs w:val="28"/>
        </w:rPr>
        <w:t xml:space="preserve"> </w:t>
      </w:r>
      <w:r w:rsidRPr="00F50265">
        <w:rPr>
          <w:rFonts w:ascii="Times New Roman" w:hAnsi="Times New Roman" w:cs="Times New Roman"/>
          <w:sz w:val="28"/>
          <w:szCs w:val="28"/>
        </w:rPr>
        <w:t>молодежи в пространстве физической</w:t>
      </w:r>
      <w:r w:rsidR="00402028">
        <w:rPr>
          <w:rFonts w:ascii="Times New Roman" w:hAnsi="Times New Roman" w:cs="Times New Roman"/>
          <w:sz w:val="28"/>
          <w:szCs w:val="28"/>
        </w:rPr>
        <w:t xml:space="preserve"> </w:t>
      </w:r>
      <w:r w:rsidRPr="00F50265">
        <w:rPr>
          <w:rFonts w:ascii="Times New Roman" w:hAnsi="Times New Roman" w:cs="Times New Roman"/>
          <w:sz w:val="28"/>
          <w:szCs w:val="28"/>
        </w:rPr>
        <w:t xml:space="preserve">культуры: теория и опыт / С.В. Галкин. </w:t>
      </w:r>
      <w:proofErr w:type="spellStart"/>
      <w:r w:rsidRPr="00F50265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F50265">
        <w:rPr>
          <w:rFonts w:ascii="Times New Roman" w:hAnsi="Times New Roman" w:cs="Times New Roman"/>
          <w:sz w:val="28"/>
          <w:szCs w:val="28"/>
        </w:rPr>
        <w:t>. Нева, 2011. 240 с.</w:t>
      </w:r>
    </w:p>
    <w:p w14:paraId="7CE82CA1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0504F0" w14:textId="26429650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>4. Героико-патриотическое</w:t>
      </w:r>
      <w:r w:rsidR="00402028">
        <w:rPr>
          <w:rFonts w:ascii="Times New Roman" w:hAnsi="Times New Roman" w:cs="Times New Roman"/>
          <w:sz w:val="28"/>
          <w:szCs w:val="28"/>
        </w:rPr>
        <w:t xml:space="preserve"> </w:t>
      </w:r>
      <w:r w:rsidRPr="00F50265">
        <w:rPr>
          <w:rFonts w:ascii="Times New Roman" w:hAnsi="Times New Roman" w:cs="Times New Roman"/>
          <w:sz w:val="28"/>
          <w:szCs w:val="28"/>
        </w:rPr>
        <w:t>воспитание в школе: детские объединения, музеи, клубы, кружки, поисковая деятельность /Авт. -сост. Т. А. Орешкина. Волгоград: Учитель, 2010. 190 с.</w:t>
      </w:r>
    </w:p>
    <w:p w14:paraId="459B5882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9F4DAA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>5. Галинин, Ю. Еще раз о патриотическом воспитании. //Основы безопасности жизнедеятельности. 2011. № 3. С.20-23.</w:t>
      </w:r>
    </w:p>
    <w:p w14:paraId="417355D0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AFEB80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>6. Гасанов, З. Т. Цель, задачи и принципы патриотического воспитания граждан /Гасанов З.Т. // Педагогика. 2015. № 6. С.50-63.</w:t>
      </w:r>
    </w:p>
    <w:p w14:paraId="77EA464B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979F4F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F50265">
        <w:rPr>
          <w:rFonts w:ascii="Times New Roman" w:hAnsi="Times New Roman" w:cs="Times New Roman"/>
          <w:sz w:val="28"/>
          <w:szCs w:val="28"/>
        </w:rPr>
        <w:t>Каптерев</w:t>
      </w:r>
      <w:proofErr w:type="spellEnd"/>
      <w:r w:rsidRPr="00F50265">
        <w:rPr>
          <w:rFonts w:ascii="Times New Roman" w:hAnsi="Times New Roman" w:cs="Times New Roman"/>
          <w:sz w:val="28"/>
          <w:szCs w:val="28"/>
        </w:rPr>
        <w:t xml:space="preserve"> П.Ф. Саморазвитие и самовоспитание / П.Ф. </w:t>
      </w:r>
      <w:proofErr w:type="spellStart"/>
      <w:r w:rsidRPr="00F50265">
        <w:rPr>
          <w:rFonts w:ascii="Times New Roman" w:hAnsi="Times New Roman" w:cs="Times New Roman"/>
          <w:sz w:val="28"/>
          <w:szCs w:val="28"/>
        </w:rPr>
        <w:t>Каптерев</w:t>
      </w:r>
      <w:proofErr w:type="spellEnd"/>
      <w:r w:rsidRPr="00F50265">
        <w:rPr>
          <w:rFonts w:ascii="Times New Roman" w:hAnsi="Times New Roman" w:cs="Times New Roman"/>
          <w:sz w:val="28"/>
          <w:szCs w:val="28"/>
        </w:rPr>
        <w:t>. М.: Педагогика, 2012. 235с.</w:t>
      </w:r>
    </w:p>
    <w:p w14:paraId="60C78D03" w14:textId="77777777" w:rsidR="00F50265" w:rsidRP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CE0DCD" w14:textId="34B595BD" w:rsidR="00F50265" w:rsidRDefault="00F50265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0265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F50265">
        <w:rPr>
          <w:rFonts w:ascii="Times New Roman" w:hAnsi="Times New Roman" w:cs="Times New Roman"/>
          <w:sz w:val="28"/>
          <w:szCs w:val="28"/>
        </w:rPr>
        <w:t>Касимова</w:t>
      </w:r>
      <w:proofErr w:type="spellEnd"/>
      <w:r w:rsidRPr="00F50265">
        <w:rPr>
          <w:rFonts w:ascii="Times New Roman" w:hAnsi="Times New Roman" w:cs="Times New Roman"/>
          <w:sz w:val="28"/>
          <w:szCs w:val="28"/>
        </w:rPr>
        <w:t xml:space="preserve">, Т.А. Патриотическое воспитание школьников: Методическое пособие / Т.А. </w:t>
      </w:r>
      <w:proofErr w:type="spellStart"/>
      <w:r w:rsidRPr="00F50265">
        <w:rPr>
          <w:rFonts w:ascii="Times New Roman" w:hAnsi="Times New Roman" w:cs="Times New Roman"/>
          <w:sz w:val="28"/>
          <w:szCs w:val="28"/>
        </w:rPr>
        <w:t>Касимова</w:t>
      </w:r>
      <w:proofErr w:type="spellEnd"/>
      <w:r w:rsidRPr="00F50265">
        <w:rPr>
          <w:rFonts w:ascii="Times New Roman" w:hAnsi="Times New Roman" w:cs="Times New Roman"/>
          <w:sz w:val="28"/>
          <w:szCs w:val="28"/>
        </w:rPr>
        <w:t>, Д.Е. Яковлев. М.: Айрис-пресс, 2012. 320 с.</w:t>
      </w:r>
    </w:p>
    <w:p w14:paraId="353E5165" w14:textId="32C57273" w:rsidR="00CA7B29" w:rsidRDefault="00CA7B29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C468B0" w14:textId="18F109A6" w:rsidR="00CA7B29" w:rsidRDefault="00CA7B29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0BD362" w14:textId="4AB94BA4" w:rsidR="00CA7B29" w:rsidRDefault="00CA7B29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97A1ED" w14:textId="712BE8A5" w:rsidR="00CA7B29" w:rsidRDefault="00CA7B29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890331" w14:textId="6F4C5560" w:rsidR="00CA7B29" w:rsidRDefault="00CA7B29" w:rsidP="00F5026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743743" w14:textId="2B78FB0E" w:rsidR="00CA7B29" w:rsidRDefault="00CA7B29" w:rsidP="00F5026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A7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531"/>
    <w:rsid w:val="000A5FAD"/>
    <w:rsid w:val="00402028"/>
    <w:rsid w:val="009C48BF"/>
    <w:rsid w:val="00CA7B29"/>
    <w:rsid w:val="00CB681C"/>
    <w:rsid w:val="00D336F7"/>
    <w:rsid w:val="00F50265"/>
    <w:rsid w:val="00F7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4F27E"/>
  <w15:chartTrackingRefBased/>
  <w15:docId w15:val="{F81B8B28-A6D4-4E4B-9A4D-0E26B9CD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2025-12-17T06:32:00Z</dcterms:created>
  <dcterms:modified xsi:type="dcterms:W3CDTF">2025-12-18T05:18:00Z</dcterms:modified>
</cp:coreProperties>
</file>