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120" w:before="120"/>
        <w:ind w:firstLine="0" w:left="-142" w:right="120"/>
        <w:jc w:val="center"/>
        <w:rPr>
          <w:rFonts w:ascii="Arial Narrow" w:hAnsi="Arial Narrow"/>
          <w:b w:val="1"/>
          <w:color w:val="00007D"/>
          <w:sz w:val="36"/>
          <w:highlight w:val="white"/>
        </w:rPr>
      </w:pPr>
      <w:r>
        <w:rPr>
          <w:rFonts w:ascii="Arial Narrow" w:hAnsi="Arial Narrow"/>
          <w:b w:val="1"/>
          <w:color w:val="00007D"/>
          <w:sz w:val="36"/>
          <w:highlight w:val="white"/>
        </w:rPr>
        <w:t>К</w:t>
      </w:r>
      <w:r>
        <w:rPr>
          <w:rFonts w:ascii="Arial Narrow" w:hAnsi="Arial Narrow"/>
          <w:b w:val="1"/>
          <w:color w:val="00007D"/>
          <w:sz w:val="36"/>
          <w:highlight w:val="white"/>
        </w:rPr>
        <w:t>онспект викторины</w:t>
      </w:r>
    </w:p>
    <w:p w14:paraId="04000000">
      <w:pPr>
        <w:widowControl w:val="1"/>
        <w:spacing w:after="120" w:before="120"/>
        <w:ind w:firstLine="0" w:left="-142" w:right="120"/>
        <w:jc w:val="center"/>
        <w:rPr>
          <w:rFonts w:ascii="Arial Narrow" w:hAnsi="Arial Narrow"/>
          <w:b w:val="1"/>
          <w:color w:val="00007D"/>
          <w:sz w:val="36"/>
          <w:highlight w:val="white"/>
        </w:rPr>
      </w:pPr>
      <w:r>
        <w:rPr>
          <w:rFonts w:ascii="Arial Narrow" w:hAnsi="Arial Narrow"/>
          <w:b w:val="1"/>
          <w:color w:val="00007D"/>
          <w:sz w:val="36"/>
          <w:highlight w:val="white"/>
        </w:rPr>
        <w:t xml:space="preserve"> </w:t>
      </w:r>
      <w:r>
        <w:rPr>
          <w:rFonts w:ascii="Arial Narrow" w:hAnsi="Arial Narrow"/>
          <w:b w:val="1"/>
          <w:color w:val="00007D"/>
          <w:sz w:val="36"/>
          <w:highlight w:val="white"/>
        </w:rPr>
        <w:t>по</w:t>
      </w:r>
      <w:r>
        <w:rPr>
          <w:rFonts w:ascii="Arial Narrow" w:hAnsi="Arial Narrow"/>
          <w:b w:val="1"/>
          <w:color w:val="00007D"/>
          <w:sz w:val="36"/>
          <w:highlight w:val="white"/>
        </w:rPr>
        <w:t xml:space="preserve"> образовательной области «Познавательное развитие» </w:t>
      </w:r>
    </w:p>
    <w:p w14:paraId="05000000">
      <w:pPr>
        <w:widowControl w:val="1"/>
        <w:spacing w:after="120" w:before="120"/>
        <w:ind w:firstLine="0" w:left="-142" w:right="120"/>
        <w:jc w:val="center"/>
        <w:rPr>
          <w:rFonts w:ascii="Arial Narrow" w:hAnsi="Arial Narrow"/>
          <w:b w:val="1"/>
          <w:color w:val="00007D"/>
          <w:sz w:val="36"/>
          <w:highlight w:val="white"/>
        </w:rPr>
      </w:pPr>
      <w:r>
        <w:rPr>
          <w:rFonts w:ascii="Arial Narrow" w:hAnsi="Arial Narrow"/>
          <w:b w:val="1"/>
          <w:color w:val="00007D"/>
          <w:sz w:val="36"/>
          <w:highlight w:val="white"/>
        </w:rPr>
        <w:t>для</w:t>
      </w:r>
      <w:r>
        <w:rPr>
          <w:rFonts w:ascii="Arial Narrow" w:hAnsi="Arial Narrow"/>
          <w:b w:val="1"/>
          <w:color w:val="00007D"/>
          <w:sz w:val="36"/>
          <w:highlight w:val="white"/>
        </w:rPr>
        <w:t xml:space="preserve"> </w:t>
      </w:r>
      <w:r>
        <w:rPr>
          <w:rFonts w:ascii="Arial Narrow" w:hAnsi="Arial Narrow"/>
          <w:b w:val="1"/>
          <w:color w:val="00007D"/>
          <w:sz w:val="36"/>
          <w:highlight w:val="white"/>
        </w:rPr>
        <w:t xml:space="preserve">детей группы общеразвивающей направленности </w:t>
      </w:r>
    </w:p>
    <w:p w14:paraId="06000000">
      <w:pPr>
        <w:widowControl w:val="1"/>
        <w:spacing w:after="120" w:before="120"/>
        <w:ind w:firstLine="0" w:left="-142" w:right="120"/>
        <w:jc w:val="center"/>
        <w:rPr>
          <w:rFonts w:ascii="Arial Narrow" w:hAnsi="Arial Narrow"/>
          <w:b w:val="1"/>
          <w:color w:val="00007D"/>
          <w:sz w:val="36"/>
          <w:highlight w:val="white"/>
        </w:rPr>
      </w:pPr>
      <w:r>
        <w:rPr>
          <w:rFonts w:ascii="Arial Narrow" w:hAnsi="Arial Narrow"/>
          <w:b w:val="1"/>
          <w:color w:val="00007D"/>
          <w:sz w:val="36"/>
          <w:highlight w:val="white"/>
        </w:rPr>
        <w:t>от 5 до 6 лет</w:t>
      </w:r>
    </w:p>
    <w:p w14:paraId="07000000">
      <w:pPr>
        <w:widowControl w:val="1"/>
        <w:spacing w:line="276" w:lineRule="auto"/>
        <w:ind w:firstLine="0" w:left="-142" w:right="120"/>
        <w:jc w:val="center"/>
        <w:rPr>
          <w:rFonts w:ascii="Arial Narrow" w:hAnsi="Arial Narrow"/>
          <w:b w:val="1"/>
          <w:color w:val="800000"/>
          <w:sz w:val="36"/>
          <w:highlight w:val="white"/>
        </w:rPr>
      </w:pPr>
      <w:r>
        <w:rPr>
          <w:rFonts w:ascii="Arial Narrow" w:hAnsi="Arial Narrow"/>
          <w:b w:val="1"/>
          <w:color w:val="800000"/>
          <w:sz w:val="36"/>
          <w:highlight w:val="white"/>
        </w:rPr>
        <w:t xml:space="preserve"> «Моя Югра, мой край родной»</w:t>
      </w:r>
    </w:p>
    <w:p w14:paraId="08000000">
      <w:pPr>
        <w:widowControl w:val="1"/>
        <w:spacing w:line="276" w:lineRule="auto"/>
        <w:ind w:firstLine="0" w:left="-142" w:right="120"/>
        <w:jc w:val="center"/>
        <w:rPr>
          <w:rFonts w:ascii="Arial Narrow" w:hAnsi="Arial Narrow"/>
          <w:b w:val="1"/>
          <w:color w:val="00007D"/>
          <w:sz w:val="28"/>
          <w:highlight w:val="white"/>
        </w:rPr>
      </w:pPr>
    </w:p>
    <w:p w14:paraId="09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 xml:space="preserve">Цель: </w:t>
      </w:r>
      <w:r>
        <w:rPr>
          <w:rFonts w:ascii="Times New Roman" w:hAnsi="Times New Roman"/>
          <w:color w:val="1A1A1A"/>
          <w:sz w:val="28"/>
          <w:highlight w:val="white"/>
        </w:rPr>
        <w:t>Закрепление знаний детей о родном крае Югре, развитие познавательного интереса и любви к малой родине.</w:t>
      </w:r>
    </w:p>
    <w:p w14:paraId="0A000000">
      <w:pPr>
        <w:widowControl w:val="1"/>
        <w:spacing w:line="276" w:lineRule="auto"/>
        <w:ind w:firstLine="0" w:left="-142" w:right="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>Задачи:</w:t>
      </w:r>
    </w:p>
    <w:p w14:paraId="0B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0"/>
          <w:i w:val="1"/>
          <w:color w:val="000000"/>
          <w:sz w:val="32"/>
          <w:highlight w:val="white"/>
        </w:rPr>
        <w:t>Образовательные:</w:t>
      </w:r>
      <w:r>
        <w:rPr>
          <w:rFonts w:ascii="Arial Narrow" w:hAnsi="Arial Narrow"/>
          <w:b w:val="1"/>
          <w:color w:val="00007D"/>
          <w:sz w:val="32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 xml:space="preserve">формировать знания о природе, </w:t>
      </w:r>
      <w:r>
        <w:rPr>
          <w:rFonts w:ascii="Times New Roman" w:hAnsi="Times New Roman"/>
          <w:color w:val="1A1A1A"/>
          <w:sz w:val="28"/>
          <w:highlight w:val="white"/>
        </w:rPr>
        <w:t>культуре и достопримечательностях Ханты-Манс</w:t>
      </w:r>
      <w:r>
        <w:rPr>
          <w:rFonts w:ascii="Times New Roman" w:hAnsi="Times New Roman"/>
          <w:color w:val="1A1A1A"/>
          <w:sz w:val="28"/>
          <w:highlight w:val="white"/>
        </w:rPr>
        <w:t>ийского автономного округа-Югры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</w:p>
    <w:p w14:paraId="0C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>Развивающие:</w:t>
      </w:r>
      <w:r>
        <w:rPr>
          <w:rFonts w:ascii="Times New Roman" w:hAnsi="Times New Roman"/>
          <w:color w:val="1A1A1A"/>
          <w:sz w:val="28"/>
          <w:highlight w:val="white"/>
        </w:rPr>
        <w:t xml:space="preserve"> развивать внимание, память, мышление и коммуникативные навыки.</w:t>
      </w:r>
    </w:p>
    <w:p w14:paraId="0D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Воспитательные: </w:t>
      </w:r>
      <w:r>
        <w:rPr>
          <w:rFonts w:ascii="Times New Roman" w:hAnsi="Times New Roman"/>
          <w:color w:val="1A1A1A"/>
          <w:sz w:val="28"/>
          <w:highlight w:val="white"/>
        </w:rPr>
        <w:t>воспитывать чувство гордости и уважения к своему краю.</w:t>
      </w:r>
    </w:p>
    <w:p w14:paraId="0E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0F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>I этап. Организационный момент</w:t>
      </w:r>
    </w:p>
    <w:p w14:paraId="10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>Воспитатель приветствует д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етей, создаёт игровую ситуацию</w:t>
      </w:r>
    </w:p>
    <w:p w14:paraId="11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Воспитатель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  <w:r>
        <w:rPr>
          <w:rFonts w:ascii="Times New Roman" w:hAnsi="Times New Roman"/>
          <w:color w:val="1A1A1A"/>
          <w:sz w:val="28"/>
          <w:highlight w:val="white"/>
        </w:rPr>
        <w:t xml:space="preserve"> Ребята, сегодня мы отправимся</w:t>
      </w:r>
      <w:r>
        <w:rPr>
          <w:rFonts w:ascii="Times New Roman" w:hAnsi="Times New Roman"/>
          <w:color w:val="1A1A1A"/>
          <w:sz w:val="28"/>
          <w:highlight w:val="white"/>
        </w:rPr>
        <w:t xml:space="preserve"> в увлекательное путешествие по </w:t>
      </w:r>
      <w:r>
        <w:rPr>
          <w:rFonts w:ascii="Times New Roman" w:hAnsi="Times New Roman"/>
          <w:color w:val="1A1A1A"/>
          <w:sz w:val="28"/>
          <w:highlight w:val="white"/>
        </w:rPr>
        <w:t>нашему любимому краю – Югре. Вы готовы стать юными исследователями?</w:t>
      </w:r>
    </w:p>
    <w:p w14:paraId="12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Да!</w:t>
      </w:r>
    </w:p>
    <w:p w14:paraId="13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>II этап. Основная часть</w:t>
      </w:r>
    </w:p>
    <w:p w14:paraId="14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Викторина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 «Загадки».</w:t>
      </w:r>
    </w:p>
    <w:p w14:paraId="15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0"/>
          <w:i w:val="0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i w:val="0"/>
          <w:color w:val="1A1A1A"/>
          <w:sz w:val="28"/>
          <w:highlight w:val="white"/>
        </w:rPr>
        <w:t>Воспита</w:t>
      </w:r>
      <w:r>
        <w:rPr>
          <w:rFonts w:ascii="Times New Roman" w:hAnsi="Times New Roman"/>
          <w:b w:val="1"/>
          <w:i w:val="0"/>
          <w:color w:val="1A1A1A"/>
          <w:sz w:val="28"/>
          <w:highlight w:val="white"/>
        </w:rPr>
        <w:t>тель.</w:t>
      </w:r>
      <w:r>
        <w:rPr>
          <w:rFonts w:ascii="Times New Roman" w:hAnsi="Times New Roman"/>
          <w:b w:val="0"/>
          <w:i w:val="0"/>
          <w:color w:val="1A1A1A"/>
          <w:sz w:val="28"/>
          <w:highlight w:val="white"/>
        </w:rPr>
        <w:t xml:space="preserve"> Чтобы начать наше путешествие, давайте вспомним, что же </w:t>
      </w:r>
      <w:r>
        <w:rPr>
          <w:rFonts w:ascii="Times New Roman" w:hAnsi="Times New Roman"/>
          <w:b w:val="0"/>
          <w:i w:val="0"/>
          <w:color w:val="1A1A1A"/>
          <w:sz w:val="28"/>
          <w:highlight w:val="white"/>
        </w:rPr>
        <w:t>особенного в нашей Юг</w:t>
      </w:r>
      <w:r>
        <w:rPr>
          <w:rFonts w:ascii="Times New Roman" w:hAnsi="Times New Roman"/>
          <w:b w:val="0"/>
          <w:i w:val="0"/>
          <w:color w:val="1A1A1A"/>
          <w:sz w:val="28"/>
          <w:highlight w:val="white"/>
        </w:rPr>
        <w:t>р</w:t>
      </w:r>
      <w:r>
        <w:rPr>
          <w:rFonts w:ascii="Times New Roman" w:hAnsi="Times New Roman"/>
          <w:b w:val="0"/>
          <w:i w:val="0"/>
          <w:color w:val="1A1A1A"/>
          <w:sz w:val="28"/>
          <w:highlight w:val="white"/>
        </w:rPr>
        <w:t>е?</w:t>
      </w:r>
    </w:p>
    <w:p w14:paraId="16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i w:val="1"/>
          <w:color w:val="1A1A1A"/>
          <w:sz w:val="28"/>
          <w:highlight w:val="white"/>
        </w:rPr>
        <w:t>Ответы детей.</w:t>
      </w:r>
    </w:p>
    <w:p w14:paraId="17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>тель.</w:t>
      </w:r>
      <w:r>
        <w:rPr>
          <w:rFonts w:ascii="Times New Roman" w:hAnsi="Times New Roman"/>
          <w:color w:val="1A1A1A"/>
          <w:sz w:val="28"/>
          <w:highlight w:val="white"/>
        </w:rPr>
        <w:t xml:space="preserve"> А сейчас я загадаю вам загадки.</w:t>
      </w:r>
    </w:p>
    <w:p w14:paraId="18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>Живёт в тайге зимой и летом, пушистый хвост – словно веер. Кто это?</w:t>
      </w:r>
    </w:p>
    <w:p w14:paraId="19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Дети.</w:t>
      </w:r>
      <w:r>
        <w:rPr>
          <w:rFonts w:ascii="Times New Roman" w:hAnsi="Times New Roman"/>
          <w:color w:val="1A1A1A"/>
          <w:sz w:val="28"/>
          <w:highlight w:val="white"/>
        </w:rPr>
        <w:t xml:space="preserve"> Белка.</w:t>
      </w:r>
    </w:p>
    <w:p w14:paraId="1A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>тель.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 xml:space="preserve">Река широкая, могучая, течёт сквозь леса дремучие. Как называется </w:t>
      </w:r>
      <w:r>
        <w:rPr>
          <w:rFonts w:ascii="Times New Roman" w:hAnsi="Times New Roman"/>
          <w:color w:val="1A1A1A"/>
          <w:sz w:val="28"/>
          <w:highlight w:val="white"/>
        </w:rPr>
        <w:t>наша главная река?</w:t>
      </w:r>
    </w:p>
    <w:p w14:paraId="1B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Обь.</w:t>
      </w:r>
    </w:p>
    <w:p w14:paraId="1C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>тель.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 xml:space="preserve">Растёт в болоте, ягоды красные, кисло-сладкие. Что это? </w:t>
      </w:r>
    </w:p>
    <w:p w14:paraId="1D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Клюква.</w:t>
      </w:r>
    </w:p>
    <w:p w14:paraId="1E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>тель.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Стоит зеленый великан, иглы блестящие раскинул, Высокий, сильный, круглый год зелен, хоть в снег лежит, ему тепло всегда?</w:t>
      </w:r>
    </w:p>
    <w:p w14:paraId="1F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Дети.</w:t>
      </w:r>
      <w:r>
        <w:rPr>
          <w:rFonts w:ascii="Times New Roman" w:hAnsi="Times New Roman"/>
          <w:color w:val="1A1A1A"/>
          <w:sz w:val="28"/>
          <w:highlight w:val="white"/>
        </w:rPr>
        <w:t xml:space="preserve"> Сосна</w:t>
      </w:r>
    </w:p>
    <w:p w14:paraId="20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Воспитатель.</w:t>
      </w:r>
      <w:r>
        <w:rPr>
          <w:rFonts w:ascii="Times New Roman" w:hAnsi="Times New Roman"/>
          <w:color w:val="1A1A1A"/>
          <w:sz w:val="28"/>
          <w:highlight w:val="white"/>
        </w:rPr>
        <w:t xml:space="preserve"> Маленький кустик лесной, плоды вкусные собери, красные ягодки спелые, их любят дети смелые?</w:t>
      </w:r>
    </w:p>
    <w:p w14:paraId="21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Дети.</w:t>
      </w:r>
      <w:r>
        <w:rPr>
          <w:rFonts w:ascii="Times New Roman" w:hAnsi="Times New Roman"/>
          <w:color w:val="1A1A1A"/>
          <w:sz w:val="28"/>
          <w:highlight w:val="white"/>
        </w:rPr>
        <w:t xml:space="preserve"> Земляника</w:t>
      </w:r>
    </w:p>
    <w:p w14:paraId="22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>Дети отгадывают загадки.</w:t>
      </w:r>
    </w:p>
    <w:p w14:paraId="23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>Викторина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 xml:space="preserve"> «Разрезные картинки»</w:t>
      </w:r>
    </w:p>
    <w:p w14:paraId="24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Воспитатель.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С этим заданием вы справились а теперь подходим к</w:t>
      </w:r>
      <w:r>
        <w:rPr>
          <w:rFonts w:ascii="Times New Roman" w:hAnsi="Times New Roman"/>
          <w:color w:val="1A1A1A"/>
          <w:sz w:val="28"/>
          <w:highlight w:val="white"/>
        </w:rPr>
        <w:t xml:space="preserve"> столам.</w:t>
      </w:r>
    </w:p>
    <w:p w14:paraId="25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 xml:space="preserve"> На столах у вас разрезн</w:t>
      </w:r>
      <w:r>
        <w:rPr>
          <w:rFonts w:ascii="Times New Roman" w:hAnsi="Times New Roman"/>
          <w:color w:val="1A1A1A"/>
          <w:sz w:val="28"/>
          <w:highlight w:val="white"/>
        </w:rPr>
        <w:t>ые картинки. Вам надо будет собрать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и назвать картинки которые у вас получились.</w:t>
      </w:r>
    </w:p>
    <w:p w14:paraId="26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i w:val="1"/>
          <w:color w:val="1A1A1A"/>
          <w:sz w:val="28"/>
          <w:highlight w:val="white"/>
        </w:rPr>
        <w:t>Карточки с изображениями герб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а флага и карты.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Дети выбир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ают карточку и рассказывают, что изображено на гербе, почему именно эти символы выбраны.</w:t>
      </w:r>
    </w:p>
    <w:p w14:paraId="27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</w:t>
      </w:r>
      <w:r>
        <w:rPr>
          <w:rFonts w:ascii="Times New Roman" w:hAnsi="Times New Roman"/>
          <w:b w:val="1"/>
          <w:i w:val="1"/>
          <w:color w:val="1A1A1A"/>
          <w:sz w:val="28"/>
          <w:highlight w:val="white"/>
        </w:rPr>
        <w:t>.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1 команда</w:t>
      </w:r>
      <w:r>
        <w:rPr>
          <w:rFonts w:ascii="Times New Roman" w:hAnsi="Times New Roman"/>
          <w:color w:val="1A1A1A"/>
          <w:sz w:val="28"/>
          <w:highlight w:val="white"/>
        </w:rPr>
        <w:t>. У нас получился герб и карту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ХМАО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</w:p>
    <w:p w14:paraId="28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29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Дети.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2 команда.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Мы собрали флаг и карту</w:t>
      </w:r>
      <w:r>
        <w:rPr>
          <w:rFonts w:ascii="Times New Roman" w:hAnsi="Times New Roman"/>
          <w:color w:val="1A1A1A"/>
          <w:sz w:val="28"/>
          <w:highlight w:val="white"/>
        </w:rPr>
        <w:t xml:space="preserve"> ХМАО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</w:p>
    <w:p w14:paraId="2A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2B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>Викторина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 xml:space="preserve"> «Назови достопримечательности»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>.</w:t>
      </w:r>
    </w:p>
    <w:p w14:paraId="2C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Воспитатель.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 xml:space="preserve">Молодцы. </w:t>
      </w:r>
      <w:r>
        <w:rPr>
          <w:rFonts w:ascii="Times New Roman" w:hAnsi="Times New Roman"/>
          <w:color w:val="1A1A1A"/>
          <w:sz w:val="28"/>
          <w:highlight w:val="white"/>
        </w:rPr>
        <w:t>Наша Югра богата интересными местами. Давайте проверим, насколько хорошо вы знаете достопримечательности</w:t>
      </w:r>
      <w:r>
        <w:rPr>
          <w:rFonts w:ascii="Times New Roman" w:hAnsi="Times New Roman"/>
          <w:color w:val="1A1A1A"/>
          <w:sz w:val="28"/>
          <w:highlight w:val="white"/>
        </w:rPr>
        <w:t xml:space="preserve"> нашего города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</w:p>
    <w:p w14:paraId="2D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2E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Воспитатель.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Слайд 1.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Назовите как называется Памятник Маршалу?</w:t>
      </w:r>
    </w:p>
    <w:p w14:paraId="2F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30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1 команда.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Это памятник</w:t>
      </w:r>
      <w:r>
        <w:rPr>
          <w:rFonts w:ascii="Times New Roman" w:hAnsi="Times New Roman"/>
          <w:color w:val="1A1A1A"/>
          <w:sz w:val="28"/>
          <w:highlight w:val="white"/>
        </w:rPr>
        <w:t xml:space="preserve"> Маршалу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 xml:space="preserve">Г.К. </w:t>
      </w:r>
      <w:r>
        <w:rPr>
          <w:rFonts w:ascii="Times New Roman" w:hAnsi="Times New Roman"/>
          <w:color w:val="1A1A1A"/>
          <w:sz w:val="28"/>
          <w:highlight w:val="white"/>
        </w:rPr>
        <w:t xml:space="preserve">Жукову. </w:t>
      </w:r>
      <w:r>
        <w:rPr>
          <w:rFonts w:ascii="Times New Roman" w:hAnsi="Times New Roman"/>
          <w:color w:val="1A1A1A"/>
          <w:sz w:val="28"/>
          <w:highlight w:val="white"/>
        </w:rPr>
        <w:t>Этот памятник был открыт на 50-</w:t>
      </w:r>
      <w:r>
        <w:rPr>
          <w:rFonts w:ascii="Times New Roman" w:hAnsi="Times New Roman"/>
          <w:color w:val="1A1A1A"/>
          <w:sz w:val="28"/>
          <w:highlight w:val="white"/>
        </w:rPr>
        <w:t>летие Победы ВОВ.</w:t>
      </w:r>
    </w:p>
    <w:p w14:paraId="31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32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Воспитатель.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Слайд 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>2.</w:t>
      </w:r>
      <w:r>
        <w:rPr>
          <w:rFonts w:ascii="Times New Roman" w:hAnsi="Times New Roman"/>
          <w:i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Как называется Мемориал который находится в центре нашего города?</w:t>
      </w:r>
    </w:p>
    <w:p w14:paraId="33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2 команда.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 xml:space="preserve">Это </w:t>
      </w:r>
      <w:r>
        <w:rPr>
          <w:rFonts w:ascii="Times New Roman" w:hAnsi="Times New Roman"/>
          <w:color w:val="1A1A1A"/>
          <w:sz w:val="28"/>
          <w:highlight w:val="white"/>
        </w:rPr>
        <w:t>Мемориал «Связь Поколений»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  <w:r>
        <w:rPr>
          <w:rFonts w:ascii="Times New Roman" w:hAnsi="Times New Roman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Мать- символ жизни и ребенок –символ рода человеческого.</w:t>
      </w:r>
    </w:p>
    <w:p w14:paraId="34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7"/>
          <w:highlight w:val="white"/>
        </w:rPr>
      </w:pPr>
    </w:p>
    <w:p w14:paraId="35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 xml:space="preserve">Викторина 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 xml:space="preserve">«Собери 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>пазл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>»</w:t>
      </w:r>
    </w:p>
    <w:p w14:paraId="36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Воспитатель. </w:t>
      </w:r>
      <w:r>
        <w:rPr>
          <w:rFonts w:ascii="Times New Roman" w:hAnsi="Times New Roman"/>
          <w:color w:val="1A1A1A"/>
          <w:sz w:val="28"/>
          <w:highlight w:val="white"/>
        </w:rPr>
        <w:t>Молодцы,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х</w:t>
      </w:r>
      <w:r>
        <w:rPr>
          <w:rFonts w:ascii="Times New Roman" w:hAnsi="Times New Roman"/>
          <w:color w:val="1A1A1A"/>
          <w:sz w:val="28"/>
          <w:highlight w:val="white"/>
        </w:rPr>
        <w:t>орошо вы знаете достопримечательности своего города.</w:t>
      </w:r>
      <w:r>
        <w:rPr>
          <w:rFonts w:ascii="Times New Roman" w:hAnsi="Times New Roman"/>
          <w:color w:val="1A1A1A"/>
          <w:sz w:val="28"/>
          <w:highlight w:val="white"/>
        </w:rPr>
        <w:t xml:space="preserve"> Следующая игра, вам нужно будет собрать </w:t>
      </w:r>
      <w:r>
        <w:rPr>
          <w:rFonts w:ascii="Times New Roman" w:hAnsi="Times New Roman"/>
          <w:color w:val="1A1A1A"/>
          <w:sz w:val="28"/>
          <w:highlight w:val="white"/>
        </w:rPr>
        <w:t>пазлы</w:t>
      </w:r>
      <w:r>
        <w:rPr>
          <w:rFonts w:ascii="Times New Roman" w:hAnsi="Times New Roman"/>
          <w:color w:val="1A1A1A"/>
          <w:sz w:val="28"/>
          <w:highlight w:val="white"/>
        </w:rPr>
        <w:t>, и назвать что на нем изображено.</w:t>
      </w:r>
    </w:p>
    <w:p w14:paraId="37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1 команда.</w:t>
      </w:r>
      <w:r>
        <w:rPr>
          <w:rFonts w:ascii="Times New Roman" w:hAnsi="Times New Roman"/>
          <w:color w:val="1A1A1A"/>
          <w:sz w:val="28"/>
          <w:highlight w:val="white"/>
        </w:rPr>
        <w:t xml:space="preserve"> Мы</w:t>
      </w:r>
      <w:r>
        <w:rPr>
          <w:rFonts w:ascii="Times New Roman" w:hAnsi="Times New Roman"/>
          <w:color w:val="1A1A1A"/>
          <w:sz w:val="28"/>
          <w:highlight w:val="white"/>
        </w:rPr>
        <w:t xml:space="preserve"> собрал</w:t>
      </w:r>
      <w:r>
        <w:rPr>
          <w:rFonts w:ascii="Times New Roman" w:hAnsi="Times New Roman"/>
          <w:color w:val="1A1A1A"/>
          <w:sz w:val="28"/>
          <w:highlight w:val="white"/>
        </w:rPr>
        <w:t>и</w:t>
      </w:r>
      <w:r>
        <w:rPr>
          <w:rFonts w:ascii="Times New Roman" w:hAnsi="Times New Roman"/>
          <w:color w:val="1A1A1A"/>
          <w:sz w:val="28"/>
          <w:highlight w:val="white"/>
        </w:rPr>
        <w:t xml:space="preserve"> картинку с </w:t>
      </w:r>
      <w:r>
        <w:rPr>
          <w:rFonts w:ascii="Times New Roman" w:hAnsi="Times New Roman"/>
          <w:color w:val="1A1A1A"/>
          <w:sz w:val="28"/>
          <w:highlight w:val="white"/>
        </w:rPr>
        <w:t>мамонтами</w:t>
      </w:r>
      <w:r>
        <w:rPr>
          <w:rFonts w:ascii="Times New Roman" w:hAnsi="Times New Roman"/>
          <w:color w:val="1A1A1A"/>
          <w:sz w:val="28"/>
          <w:highlight w:val="white"/>
        </w:rPr>
        <w:t xml:space="preserve">. </w:t>
      </w:r>
      <w:r>
        <w:rPr>
          <w:rFonts w:ascii="Times New Roman" w:hAnsi="Times New Roman"/>
          <w:color w:val="1A1A1A"/>
          <w:sz w:val="28"/>
          <w:highlight w:val="white"/>
        </w:rPr>
        <w:t xml:space="preserve">Это архитектура который находится в </w:t>
      </w:r>
      <w:r>
        <w:rPr>
          <w:rFonts w:ascii="Times New Roman" w:hAnsi="Times New Roman"/>
          <w:color w:val="1A1A1A"/>
          <w:sz w:val="28"/>
          <w:highlight w:val="white"/>
        </w:rPr>
        <w:t>Архиопарке</w:t>
      </w:r>
      <w:r>
        <w:rPr>
          <w:rFonts w:ascii="Times New Roman" w:hAnsi="Times New Roman"/>
          <w:color w:val="1A1A1A"/>
          <w:sz w:val="28"/>
          <w:highlight w:val="white"/>
        </w:rPr>
        <w:t xml:space="preserve"> в городе </w:t>
      </w:r>
      <w:r>
        <w:rPr>
          <w:rFonts w:ascii="Times New Roman" w:hAnsi="Times New Roman"/>
          <w:color w:val="1A1A1A"/>
          <w:sz w:val="28"/>
          <w:highlight w:val="white"/>
        </w:rPr>
        <w:t>Ханты-мансийск</w:t>
      </w:r>
      <w:r>
        <w:rPr>
          <w:rFonts w:ascii="Times New Roman" w:hAnsi="Times New Roman"/>
          <w:color w:val="1A1A1A"/>
          <w:sz w:val="28"/>
          <w:highlight w:val="white"/>
        </w:rPr>
        <w:t>.</w:t>
      </w:r>
    </w:p>
    <w:p w14:paraId="38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</w:rPr>
      </w:pPr>
      <w:r>
        <w:rPr>
          <w:rFonts w:ascii="Times New Roman" w:hAnsi="Times New Roman"/>
          <w:color w:val="1A1A1A"/>
          <w:sz w:val="28"/>
        </w:rPr>
        <w:t>2. команда.</w:t>
      </w:r>
      <w:bookmarkStart w:id="1" w:name="_GoBack"/>
      <w:bookmarkEnd w:id="1"/>
      <w:r>
        <w:rPr>
          <w:rFonts w:ascii="Times New Roman" w:hAnsi="Times New Roman"/>
          <w:color w:val="1A1A1A"/>
          <w:sz w:val="28"/>
        </w:rPr>
        <w:t xml:space="preserve"> Мы собрали картинку с достопримечательностем.</w:t>
      </w:r>
    </w:p>
    <w:p w14:paraId="39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00007E"/>
          <w:sz w:val="7"/>
        </w:rPr>
      </w:pPr>
    </w:p>
    <w:p w14:paraId="3A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>Викторина «Вопрос– ответ»</w:t>
      </w:r>
    </w:p>
    <w:p w14:paraId="3B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1A1A1A"/>
          <w:sz w:val="7"/>
          <w:highlight w:val="white"/>
        </w:rPr>
      </w:pPr>
    </w:p>
    <w:p w14:paraId="3C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Воспитатель.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color w:val="1A1A1A"/>
          <w:sz w:val="28"/>
          <w:highlight w:val="white"/>
        </w:rPr>
        <w:t>А сейчас проходим</w:t>
      </w:r>
      <w:r>
        <w:rPr>
          <w:rFonts w:ascii="Times New Roman" w:hAnsi="Times New Roman"/>
          <w:color w:val="1A1A1A"/>
          <w:sz w:val="28"/>
          <w:highlight w:val="white"/>
        </w:rPr>
        <w:t>,</w:t>
      </w:r>
      <w:r>
        <w:rPr>
          <w:rFonts w:ascii="Times New Roman" w:hAnsi="Times New Roman"/>
          <w:color w:val="1A1A1A"/>
          <w:sz w:val="28"/>
          <w:highlight w:val="white"/>
        </w:rPr>
        <w:t xml:space="preserve"> садимся на стулья и следу</w:t>
      </w:r>
      <w:r>
        <w:rPr>
          <w:rFonts w:ascii="Times New Roman" w:hAnsi="Times New Roman"/>
          <w:color w:val="1A1A1A"/>
          <w:sz w:val="28"/>
          <w:highlight w:val="white"/>
        </w:rPr>
        <w:t>ю</w:t>
      </w:r>
      <w:r>
        <w:rPr>
          <w:rFonts w:ascii="Times New Roman" w:hAnsi="Times New Roman"/>
          <w:color w:val="1A1A1A"/>
          <w:sz w:val="28"/>
          <w:highlight w:val="white"/>
        </w:rPr>
        <w:t>щая</w:t>
      </w:r>
      <w:r>
        <w:rPr>
          <w:rFonts w:ascii="Times New Roman" w:hAnsi="Times New Roman"/>
          <w:color w:val="1A1A1A"/>
          <w:sz w:val="28"/>
          <w:highlight w:val="white"/>
        </w:rPr>
        <w:t xml:space="preserve"> наша викторина это вопрос-ответ. Каждой команде я буду задавать вопросы, а вы должны на них</w:t>
      </w:r>
      <w:r>
        <w:rPr>
          <w:rFonts w:ascii="Times New Roman" w:hAnsi="Times New Roman"/>
          <w:color w:val="1A1A1A"/>
          <w:sz w:val="28"/>
          <w:highlight w:val="white"/>
        </w:rPr>
        <w:t xml:space="preserve"> отвечать по очереди</w:t>
      </w:r>
      <w:r>
        <w:rPr>
          <w:rFonts w:ascii="Times New Roman" w:hAnsi="Times New Roman"/>
          <w:color w:val="1A1A1A"/>
          <w:sz w:val="28"/>
          <w:highlight w:val="white"/>
        </w:rPr>
        <w:t xml:space="preserve">. </w:t>
      </w:r>
    </w:p>
    <w:p w14:paraId="3D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>1. Какого зверя называют хозяином тайги? (Медведя)</w:t>
      </w:r>
    </w:p>
    <w:p w14:paraId="3E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>2. Какие птицы зимуют в нашем крае? (Снегири, свиристели</w:t>
      </w:r>
      <w:r>
        <w:rPr>
          <w:rFonts w:ascii="Times New Roman" w:hAnsi="Times New Roman"/>
          <w:color w:val="1A1A1A"/>
          <w:sz w:val="28"/>
          <w:highlight w:val="white"/>
        </w:rPr>
        <w:t>, воробьи</w:t>
      </w:r>
      <w:r>
        <w:rPr>
          <w:rFonts w:ascii="Times New Roman" w:hAnsi="Times New Roman"/>
          <w:color w:val="1A1A1A"/>
          <w:sz w:val="28"/>
          <w:highlight w:val="white"/>
        </w:rPr>
        <w:t>)</w:t>
      </w:r>
    </w:p>
    <w:p w14:paraId="3F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>3. Назовите дерево, которое часто встречается в наших лесах. (Сосна, кедр)</w:t>
      </w:r>
    </w:p>
    <w:p w14:paraId="40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 xml:space="preserve">4. </w:t>
      </w:r>
      <w:r>
        <w:rPr>
          <w:rFonts w:ascii="Times New Roman" w:hAnsi="Times New Roman"/>
          <w:color w:val="1A1A1A"/>
          <w:sz w:val="28"/>
          <w:highlight w:val="white"/>
        </w:rPr>
        <w:t>Чем знамениты земли Югры? (Нефтью и газом)</w:t>
      </w:r>
    </w:p>
    <w:p w14:paraId="41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 xml:space="preserve">5 Какие два народа называют себя </w:t>
      </w:r>
      <w:r>
        <w:rPr>
          <w:rFonts w:ascii="Times New Roman" w:hAnsi="Times New Roman"/>
          <w:color w:val="1A1A1A"/>
          <w:sz w:val="28"/>
          <w:highlight w:val="white"/>
        </w:rPr>
        <w:t>югорскими</w:t>
      </w:r>
      <w:r>
        <w:rPr>
          <w:rFonts w:ascii="Times New Roman" w:hAnsi="Times New Roman"/>
          <w:color w:val="1A1A1A"/>
          <w:sz w:val="28"/>
          <w:highlight w:val="white"/>
        </w:rPr>
        <w:t xml:space="preserve"> народами? (Ханты и манси)</w:t>
      </w:r>
    </w:p>
    <w:p w14:paraId="42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>6. Какой самый большой город Югры? (Сургут)</w:t>
      </w:r>
    </w:p>
    <w:p w14:paraId="43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>Игра «Найди пару»</w:t>
      </w:r>
    </w:p>
    <w:p w14:paraId="44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7"/>
          <w:highlight w:val="white"/>
        </w:rPr>
      </w:pPr>
    </w:p>
    <w:p w14:paraId="45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>Воспитатель.</w:t>
      </w: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 </w:t>
      </w:r>
      <w:r>
        <w:rPr>
          <w:rFonts w:ascii="Times New Roman" w:hAnsi="Times New Roman"/>
          <w:b w:val="0"/>
          <w:color w:val="1A1A1A"/>
          <w:sz w:val="28"/>
          <w:highlight w:val="white"/>
        </w:rPr>
        <w:t>Хорошо, ребята. На вопросы вы ответили, а теперь будем с вами играм в игру. Я раздам вам карточки с изображениями разных предметов быта хантов. На слова «гуляем» вы ходите по группе, гуляете,рассматриваете свою карточку, когда я скажу вам «Раз, два, три-пару найди!» вы должны найти себе пару с такой же карточкой и встать рядом. Потом меняте карточки и игра продолжается.</w:t>
      </w:r>
    </w:p>
    <w:p w14:paraId="46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0"/>
          <w:i w:val="1"/>
          <w:color w:val="1A1A1A"/>
          <w:sz w:val="28"/>
          <w:highlight w:val="white"/>
        </w:rPr>
      </w:pPr>
      <w:r>
        <w:rPr>
          <w:rFonts w:ascii="Times New Roman" w:hAnsi="Times New Roman"/>
          <w:b w:val="0"/>
          <w:i w:val="1"/>
          <w:color w:val="1A1A1A"/>
          <w:sz w:val="28"/>
          <w:highlight w:val="white"/>
        </w:rPr>
        <w:t>Игра продолжается 2-3 раза</w:t>
      </w:r>
    </w:p>
    <w:p w14:paraId="47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28"/>
          <w:highlight w:val="white"/>
        </w:rPr>
      </w:pPr>
      <w:r>
        <w:rPr>
          <w:rFonts w:ascii="Times New Roman" w:hAnsi="Times New Roman"/>
          <w:b w:val="1"/>
          <w:color w:val="00007E"/>
          <w:sz w:val="28"/>
          <w:highlight w:val="white"/>
        </w:rPr>
        <w:t xml:space="preserve">III этап. Подведение </w:t>
      </w:r>
      <w:r>
        <w:rPr>
          <w:rFonts w:ascii="Times New Roman" w:hAnsi="Times New Roman"/>
          <w:b w:val="1"/>
          <w:color w:val="00007E"/>
          <w:sz w:val="28"/>
          <w:highlight w:val="white"/>
        </w:rPr>
        <w:t>итогов</w:t>
      </w:r>
    </w:p>
    <w:p w14:paraId="48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b w:val="1"/>
          <w:color w:val="00007E"/>
          <w:sz w:val="7"/>
          <w:highlight w:val="white"/>
        </w:rPr>
      </w:pPr>
    </w:p>
    <w:p w14:paraId="49000000">
      <w:pPr>
        <w:widowControl w:val="1"/>
        <w:spacing w:line="276" w:lineRule="auto"/>
        <w:ind w:firstLine="0" w:left="-142" w:right="120"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b w:val="1"/>
          <w:color w:val="1A1A1A"/>
          <w:sz w:val="28"/>
          <w:highlight w:val="white"/>
        </w:rPr>
        <w:t xml:space="preserve">Воспитатель. </w:t>
      </w:r>
      <w:r>
        <w:rPr>
          <w:rFonts w:ascii="Times New Roman" w:hAnsi="Times New Roman"/>
          <w:color w:val="1A1A1A"/>
          <w:sz w:val="28"/>
          <w:highlight w:val="white"/>
        </w:rPr>
        <w:t>Молодцы, ребята! Сегодня вы показали отличные знания о своей Юг</w:t>
      </w:r>
      <w:r>
        <w:rPr>
          <w:rFonts w:ascii="Times New Roman" w:hAnsi="Times New Roman"/>
          <w:color w:val="1A1A1A"/>
          <w:sz w:val="28"/>
          <w:highlight w:val="white"/>
        </w:rPr>
        <w:t>р</w:t>
      </w:r>
      <w:r>
        <w:rPr>
          <w:rFonts w:ascii="Times New Roman" w:hAnsi="Times New Roman"/>
          <w:color w:val="1A1A1A"/>
          <w:sz w:val="28"/>
          <w:highlight w:val="white"/>
        </w:rPr>
        <w:t xml:space="preserve">е. Мы узнали много интересного о нашем прекрасном крае. </w:t>
      </w:r>
      <w:r>
        <w:rPr>
          <w:rFonts w:ascii="Times New Roman" w:hAnsi="Times New Roman"/>
          <w:color w:val="1A1A1A"/>
          <w:sz w:val="28"/>
          <w:highlight w:val="white"/>
        </w:rPr>
        <w:t xml:space="preserve">И за вашу игру я вам принесла раскраски. Можете потом их раскрашивать. </w:t>
      </w:r>
    </w:p>
    <w:p w14:paraId="4A000000">
      <w:pPr>
        <w:widowControl w:val="1"/>
        <w:spacing w:line="276" w:lineRule="auto"/>
        <w:ind/>
        <w:jc w:val="both"/>
        <w:rPr>
          <w:rFonts w:ascii="Times New Roman" w:hAnsi="Times New Roman"/>
          <w:sz w:val="28"/>
        </w:rPr>
      </w:pPr>
    </w:p>
    <w:sectPr>
      <w:footerReference r:id="rId1" w:type="default"/>
      <w:pgSz w:h="15840" w:orient="portrait" w:w="12240"/>
      <w:pgMar w:bottom="1134" w:footer="720" w:gutter="0" w:header="720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right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layoutInCell="true" locked="false" relativeHeight="251658240" simplePos="false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270000" cy="1270000"/>
              <wp:wrapSquare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270000" cy="1270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000000">
                          <w:pPr>
                            <w:ind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\* Arabic</w:instrText>
                          </w:r>
                          <w:r>
                            <w:fldChar w:fldCharType="separate"/>
                          </w:r>
                          <w:r>
                            <w:t xml:space="preserve"> 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ctr" anchorCtr="true" vert="horz"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left="200"/>
    </w:pPr>
    <w:rPr>
      <w:sz w:val="28"/>
    </w:rPr>
  </w:style>
  <w:style w:styleId="Style_3_ch" w:type="character">
    <w:name w:val="toc 2"/>
    <w:link w:val="Style_3"/>
    <w:rPr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left="600"/>
    </w:pPr>
    <w:rPr>
      <w:sz w:val="28"/>
    </w:rPr>
  </w:style>
  <w:style w:styleId="Style_4_ch" w:type="character">
    <w:name w:val="toc 4"/>
    <w:link w:val="Style_4"/>
    <w:rPr>
      <w:sz w:val="28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6"/>
    <w:next w:val="Style_2"/>
    <w:link w:val="Style_6_ch"/>
    <w:uiPriority w:val="39"/>
    <w:pPr>
      <w:widowControl w:val="1"/>
      <w:ind w:left="1000"/>
    </w:pPr>
    <w:rPr>
      <w:sz w:val="28"/>
    </w:rPr>
  </w:style>
  <w:style w:styleId="Style_6_ch" w:type="character">
    <w:name w:val="toc 6"/>
    <w:link w:val="Style_6"/>
    <w:rPr>
      <w:sz w:val="28"/>
    </w:rPr>
  </w:style>
  <w:style w:styleId="Style_7" w:type="paragraph">
    <w:name w:val="toc 7"/>
    <w:next w:val="Style_2"/>
    <w:link w:val="Style_7_ch"/>
    <w:uiPriority w:val="39"/>
    <w:pPr>
      <w:widowControl w:val="1"/>
      <w:ind w:left="1200"/>
    </w:pPr>
    <w:rPr>
      <w:sz w:val="28"/>
    </w:rPr>
  </w:style>
  <w:style w:styleId="Style_7_ch" w:type="character">
    <w:name w:val="toc 7"/>
    <w:link w:val="Style_7"/>
    <w:rPr>
      <w:sz w:val="28"/>
    </w:rPr>
  </w:style>
  <w:style w:styleId="Style_8" w:type="paragraph">
    <w:name w:val="Endnote"/>
    <w:link w:val="Style_8_ch"/>
    <w:pPr>
      <w:widowControl w:val="1"/>
      <w:ind w:firstLine="851"/>
      <w:jc w:val="both"/>
    </w:pPr>
    <w:rPr>
      <w:sz w:val="22"/>
    </w:rPr>
  </w:style>
  <w:style w:styleId="Style_8_ch" w:type="character">
    <w:name w:val="Endnote"/>
    <w:link w:val="Style_8"/>
    <w:rPr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b w:val="1"/>
      <w:sz w:val="26"/>
    </w:rPr>
  </w:style>
  <w:style w:styleId="Style_9_ch" w:type="character">
    <w:name w:val="heading 3"/>
    <w:link w:val="Style_9"/>
    <w:rPr>
      <w:b w:val="1"/>
      <w:sz w:val="26"/>
    </w:rPr>
  </w:style>
  <w:style w:styleId="Style_10" w:type="paragraph">
    <w:name w:val="toc 3"/>
    <w:next w:val="Style_2"/>
    <w:link w:val="Style_10_ch"/>
    <w:uiPriority w:val="39"/>
    <w:pPr>
      <w:widowControl w:val="1"/>
      <w:ind w:left="400"/>
    </w:pPr>
    <w:rPr>
      <w:sz w:val="28"/>
    </w:rPr>
  </w:style>
  <w:style w:styleId="Style_10_ch" w:type="character">
    <w:name w:val="toc 3"/>
    <w:link w:val="Style_10"/>
    <w:rPr>
      <w:sz w:val="28"/>
    </w:rPr>
  </w:style>
  <w:style w:styleId="Style_11" w:type="paragraph">
    <w:name w:val="heading 5"/>
    <w:next w:val="Style_2"/>
    <w:link w:val="Style_11_ch"/>
    <w:uiPriority w:val="9"/>
    <w:qFormat/>
    <w:pPr>
      <w:widowControl w:val="1"/>
      <w:spacing w:after="120" w:before="120"/>
      <w:ind/>
      <w:jc w:val="both"/>
      <w:outlineLvl w:val="4"/>
    </w:pPr>
    <w:rPr>
      <w:b w:val="1"/>
      <w:sz w:val="22"/>
    </w:rPr>
  </w:style>
  <w:style w:styleId="Style_11_ch" w:type="character">
    <w:name w:val="heading 5"/>
    <w:link w:val="Style_11"/>
    <w:rPr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widowControl w:val="1"/>
      <w:spacing w:after="120" w:before="120"/>
      <w:ind/>
      <w:jc w:val="both"/>
      <w:outlineLvl w:val="0"/>
    </w:pPr>
    <w:rPr>
      <w:b w:val="1"/>
      <w:sz w:val="32"/>
    </w:rPr>
  </w:style>
  <w:style w:styleId="Style_12_ch" w:type="character">
    <w:name w:val="heading 1"/>
    <w:link w:val="Style_12"/>
    <w:rPr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1"/>
      <w:ind w:firstLine="851"/>
      <w:jc w:val="both"/>
    </w:pPr>
    <w:rPr>
      <w:sz w:val="22"/>
    </w:rPr>
  </w:style>
  <w:style w:styleId="Style_14_ch" w:type="character">
    <w:name w:val="Footnote"/>
    <w:link w:val="Style_14"/>
    <w:rPr>
      <w:sz w:val="22"/>
    </w:rPr>
  </w:style>
  <w:style w:styleId="Style_15" w:type="paragraph">
    <w:name w:val="toc 1"/>
    <w:next w:val="Style_2"/>
    <w:link w:val="Style_15_ch"/>
    <w:uiPriority w:val="39"/>
    <w:rPr>
      <w:b w:val="1"/>
      <w:sz w:val="28"/>
    </w:rPr>
  </w:style>
  <w:style w:styleId="Style_15_ch" w:type="character">
    <w:name w:val="toc 1"/>
    <w:link w:val="Style_15"/>
    <w:rPr>
      <w:b w:val="1"/>
      <w:sz w:val="28"/>
    </w:rPr>
  </w:style>
  <w:style w:styleId="Style_1" w:type="paragraph">
    <w:name w:val="Header and Footer"/>
    <w:link w:val="Style_1_ch"/>
    <w:pPr>
      <w:widowControl w:val="1"/>
      <w:ind/>
      <w:jc w:val="both"/>
    </w:pPr>
    <w:rPr>
      <w:sz w:val="28"/>
    </w:rPr>
  </w:style>
  <w:style w:styleId="Style_1_ch" w:type="character">
    <w:name w:val="Header and Footer"/>
    <w:link w:val="Style_1"/>
    <w:rPr>
      <w:sz w:val="28"/>
    </w:rPr>
  </w:style>
  <w:style w:styleId="Style_16" w:type="paragraph">
    <w:name w:val="toc 9"/>
    <w:next w:val="Style_2"/>
    <w:link w:val="Style_16_ch"/>
    <w:uiPriority w:val="39"/>
    <w:pPr>
      <w:widowControl w:val="1"/>
      <w:ind w:left="1600"/>
    </w:pPr>
    <w:rPr>
      <w:sz w:val="28"/>
    </w:rPr>
  </w:style>
  <w:style w:styleId="Style_16_ch" w:type="character">
    <w:name w:val="toc 9"/>
    <w:link w:val="Style_16"/>
    <w:rPr>
      <w:sz w:val="28"/>
    </w:rPr>
  </w:style>
  <w:style w:styleId="Style_17" w:type="paragraph">
    <w:name w:val="toc 8"/>
    <w:next w:val="Style_2"/>
    <w:link w:val="Style_17_ch"/>
    <w:uiPriority w:val="39"/>
    <w:pPr>
      <w:widowControl w:val="1"/>
      <w:ind w:left="1400"/>
    </w:pPr>
    <w:rPr>
      <w:sz w:val="28"/>
    </w:rPr>
  </w:style>
  <w:style w:styleId="Style_17_ch" w:type="character">
    <w:name w:val="toc 8"/>
    <w:link w:val="Style_17"/>
    <w:rPr>
      <w:sz w:val="28"/>
    </w:rPr>
  </w:style>
  <w:style w:styleId="Style_18" w:type="paragraph">
    <w:name w:val="Гиперссылка1"/>
    <w:link w:val="Style_18_ch"/>
    <w:rPr>
      <w:color w:val="0000FF"/>
      <w:u w:val="single"/>
    </w:rPr>
  </w:style>
  <w:style w:styleId="Style_18_ch" w:type="character">
    <w:name w:val="Гиперссылка1"/>
    <w:link w:val="Style_18"/>
    <w:rPr>
      <w:color w:val="0000FF"/>
      <w:u w:val="single"/>
    </w:rPr>
  </w:style>
  <w:style w:styleId="Style_19" w:type="paragraph">
    <w:name w:val="Обычный1"/>
    <w:link w:val="Style_19_ch"/>
  </w:style>
  <w:style w:styleId="Style_19_ch" w:type="character">
    <w:name w:val="Обычный1"/>
    <w:link w:val="Style_19"/>
  </w:style>
  <w:style w:styleId="Style_20" w:type="paragraph">
    <w:name w:val="toc 5"/>
    <w:next w:val="Style_2"/>
    <w:link w:val="Style_20_ch"/>
    <w:uiPriority w:val="39"/>
    <w:pPr>
      <w:widowControl w:val="1"/>
      <w:ind w:left="800"/>
    </w:pPr>
    <w:rPr>
      <w:sz w:val="28"/>
    </w:rPr>
  </w:style>
  <w:style w:styleId="Style_20_ch" w:type="character">
    <w:name w:val="toc 5"/>
    <w:link w:val="Style_20"/>
    <w:rPr>
      <w:sz w:val="28"/>
    </w:rPr>
  </w:style>
  <w:style w:styleId="Style_21" w:type="paragraph">
    <w:name w:val="Subtitle"/>
    <w:next w:val="Style_2"/>
    <w:link w:val="Style_21_ch"/>
    <w:uiPriority w:val="11"/>
    <w:qFormat/>
    <w:pPr>
      <w:widowControl w:val="1"/>
      <w:ind/>
      <w:jc w:val="both"/>
    </w:pPr>
    <w:rPr>
      <w:i w:val="1"/>
    </w:rPr>
  </w:style>
  <w:style w:styleId="Style_21_ch" w:type="character">
    <w:name w:val="Subtitle"/>
    <w:link w:val="Style_21"/>
    <w:rPr>
      <w:i w:val="1"/>
    </w:rPr>
  </w:style>
  <w:style w:styleId="Style_22" w:type="paragraph">
    <w:name w:val="Title"/>
    <w:next w:val="Style_2"/>
    <w:link w:val="Style_22_ch"/>
    <w:uiPriority w:val="10"/>
    <w:qFormat/>
    <w:pPr>
      <w:widowControl w:val="1"/>
      <w:spacing w:after="567" w:before="567"/>
      <w:ind/>
      <w:jc w:val="center"/>
    </w:pPr>
    <w:rPr>
      <w:b w:val="1"/>
      <w:caps w:val="1"/>
      <w:sz w:val="40"/>
    </w:rPr>
  </w:style>
  <w:style w:styleId="Style_22_ch" w:type="character">
    <w:name w:val="Title"/>
    <w:link w:val="Style_22"/>
    <w:rPr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widowControl w:val="1"/>
      <w:spacing w:after="120" w:before="120"/>
      <w:ind/>
      <w:jc w:val="both"/>
      <w:outlineLvl w:val="3"/>
    </w:pPr>
    <w:rPr>
      <w:b w:val="1"/>
    </w:rPr>
  </w:style>
  <w:style w:styleId="Style_23_ch" w:type="character">
    <w:name w:val="heading 4"/>
    <w:link w:val="Style_23"/>
    <w:rPr>
      <w:b w:val="1"/>
    </w:rPr>
  </w:style>
  <w:style w:styleId="Style_24" w:type="paragraph">
    <w:name w:val="heading 2"/>
    <w:next w:val="Style_2"/>
    <w:link w:val="Style_24_ch"/>
    <w:uiPriority w:val="9"/>
    <w:qFormat/>
    <w:pPr>
      <w:widowControl w:val="1"/>
      <w:spacing w:after="120" w:before="120"/>
      <w:ind/>
      <w:jc w:val="both"/>
      <w:outlineLvl w:val="1"/>
    </w:pPr>
    <w:rPr>
      <w:b w:val="1"/>
      <w:sz w:val="28"/>
    </w:rPr>
  </w:style>
  <w:style w:styleId="Style_24_ch" w:type="character">
    <w:name w:val="heading 2"/>
    <w:link w:val="Style_24"/>
    <w:rPr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footer1.xml" Type="http://schemas.openxmlformats.org/officeDocument/2006/relationships/foot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2026-03-11T15:31:00Z</dcterms:created>
  <dcterms:modified xsi:type="dcterms:W3CDTF">2026-04-05T10:37:30Z</dcterms:modified>
</cp:coreProperties>
</file>