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147" w:rsidRDefault="000C4147" w:rsidP="000C41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Статья на тему «Патриотическое воспитание на уроках музыки</w:t>
      </w:r>
      <w:r>
        <w:rPr>
          <w:b/>
          <w:sz w:val="24"/>
          <w:szCs w:val="24"/>
        </w:rPr>
        <w:t>»</w:t>
      </w:r>
    </w:p>
    <w:p w:rsidR="000C4147" w:rsidRDefault="000C4147" w:rsidP="000C4147">
      <w:pPr>
        <w:rPr>
          <w:b/>
          <w:sz w:val="24"/>
          <w:szCs w:val="24"/>
        </w:rPr>
      </w:pPr>
      <w:bookmarkStart w:id="0" w:name="_GoBack"/>
      <w:bookmarkEnd w:id="0"/>
    </w:p>
    <w:p w:rsidR="000C4147" w:rsidRDefault="000C4147" w:rsidP="000C4147"/>
    <w:p w:rsidR="000C4147" w:rsidRDefault="000C4147" w:rsidP="000C414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Патриотическое воспитание играет ключевую роль в формировании гражданской идентичности и любви к Родине. Одним из эффективных способов реализации этой задачи являются уроки музыки, которые могут не только развивать художественные способности учащихся, но и способствовать укреплению патриотических чувств.</w:t>
      </w:r>
    </w:p>
    <w:p w:rsidR="000C4147" w:rsidRDefault="000C4147" w:rsidP="000C4147">
      <w:pPr>
        <w:rPr>
          <w:sz w:val="24"/>
          <w:szCs w:val="24"/>
        </w:rPr>
      </w:pPr>
    </w:p>
    <w:p w:rsidR="000C4147" w:rsidRDefault="000C4147" w:rsidP="000C414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Музыка обладает уникальной способностью вызывать сильные эмоции и ассоциации. Патриотические песни и музыкальные произведения способны вдохновлять, объединять людей и пробуждать чувство гордости за свою страну. Важно понимать, что музыка не только передает информацию, но и формирует образы и чувства, которые остаются с человеком на протяжении всей жизни.</w:t>
      </w:r>
    </w:p>
    <w:p w:rsidR="000C4147" w:rsidRDefault="000C4147" w:rsidP="000C4147">
      <w:pPr>
        <w:spacing w:line="276" w:lineRule="auto"/>
        <w:rPr>
          <w:sz w:val="24"/>
          <w:szCs w:val="24"/>
        </w:rPr>
      </w:pPr>
    </w:p>
    <w:p w:rsidR="000C4147" w:rsidRDefault="000C4147" w:rsidP="000C414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Многие музыкальные произведения связаны с важными историческими событиями и личностями. Изучение таких произведений на уроках музыки позволяет учащимся не только познакомиться с культурным наследием своей страны, но и осознать его значение в контексте исторической памяти. Это может быть особенно важно для молодежи, которая ищет свою идентичность и место в мире.</w:t>
      </w:r>
    </w:p>
    <w:p w:rsidR="000C4147" w:rsidRDefault="000C4147" w:rsidP="000C4147">
      <w:pPr>
        <w:rPr>
          <w:sz w:val="24"/>
          <w:szCs w:val="24"/>
        </w:rPr>
      </w:pPr>
    </w:p>
    <w:p w:rsidR="000C4147" w:rsidRDefault="000C4147" w:rsidP="000C4147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Одним из методов является анализ текстов и музыки патриотических песен. Можно предложить учащимся рассмотреть такие произведения, как «Катюша», «День Победы», «С чего начинается Родина» и другие. В процессе анализа стоит обратить внимание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:rsidR="000C4147" w:rsidRDefault="000C4147" w:rsidP="000C4147">
      <w:pPr>
        <w:rPr>
          <w:sz w:val="24"/>
          <w:szCs w:val="24"/>
        </w:rPr>
      </w:pPr>
      <w:r>
        <w:rPr>
          <w:sz w:val="24"/>
          <w:szCs w:val="24"/>
        </w:rPr>
        <w:t>тематику песен: что именно в них подчеркивается о Родине, о народе;</w:t>
      </w:r>
    </w:p>
    <w:p w:rsidR="000C4147" w:rsidRDefault="000C4147" w:rsidP="000C4147">
      <w:pPr>
        <w:rPr>
          <w:sz w:val="24"/>
          <w:szCs w:val="24"/>
        </w:rPr>
      </w:pPr>
      <w:r>
        <w:rPr>
          <w:sz w:val="24"/>
          <w:szCs w:val="24"/>
        </w:rPr>
        <w:t xml:space="preserve">исторический контекст: в какие </w:t>
      </w:r>
      <w:proofErr w:type="gramStart"/>
      <w:r>
        <w:rPr>
          <w:sz w:val="24"/>
          <w:szCs w:val="24"/>
        </w:rPr>
        <w:t>времена</w:t>
      </w:r>
      <w:proofErr w:type="gramEnd"/>
      <w:r>
        <w:rPr>
          <w:sz w:val="24"/>
          <w:szCs w:val="24"/>
        </w:rPr>
        <w:t xml:space="preserve"> и при </w:t>
      </w:r>
      <w:proofErr w:type="gramStart"/>
      <w:r>
        <w:rPr>
          <w:sz w:val="24"/>
          <w:szCs w:val="24"/>
        </w:rPr>
        <w:t>каких</w:t>
      </w:r>
      <w:proofErr w:type="gramEnd"/>
      <w:r>
        <w:rPr>
          <w:sz w:val="24"/>
          <w:szCs w:val="24"/>
        </w:rPr>
        <w:t xml:space="preserve"> обстоятельствах были написаны эти произведения;</w:t>
      </w:r>
    </w:p>
    <w:p w:rsidR="000C4147" w:rsidRDefault="000C4147" w:rsidP="000C4147">
      <w:pPr>
        <w:rPr>
          <w:sz w:val="24"/>
          <w:szCs w:val="24"/>
        </w:rPr>
      </w:pPr>
      <w:r>
        <w:rPr>
          <w:sz w:val="24"/>
          <w:szCs w:val="24"/>
        </w:rPr>
        <w:t xml:space="preserve">эмоциональное </w:t>
      </w:r>
      <w:proofErr w:type="gramStart"/>
      <w:r>
        <w:rPr>
          <w:sz w:val="24"/>
          <w:szCs w:val="24"/>
        </w:rPr>
        <w:t>восприятие</w:t>
      </w:r>
      <w:proofErr w:type="gramEnd"/>
      <w:r>
        <w:rPr>
          <w:sz w:val="24"/>
          <w:szCs w:val="24"/>
        </w:rPr>
        <w:t>: какие чувства и мысли вызывает музыка и текст у слушателей.</w:t>
      </w:r>
    </w:p>
    <w:p w:rsidR="000C4147" w:rsidRDefault="000C4147" w:rsidP="000C414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Патриотическое воспитание может быть усилено через интеграцию уроков музыки с историей, литературой и искусством. Например, на уроках истории можно изучать события, связанные с патриотическими песнями, а на литературе — анализировать тексты этих песен с точки зрения поэтики и риторики.</w:t>
      </w:r>
    </w:p>
    <w:p w:rsidR="000C4147" w:rsidRDefault="000C4147" w:rsidP="000C4147">
      <w:pPr>
        <w:rPr>
          <w:sz w:val="24"/>
          <w:szCs w:val="24"/>
        </w:rPr>
      </w:pPr>
    </w:p>
    <w:p w:rsidR="000C4147" w:rsidRDefault="000C4147" w:rsidP="000C4147">
      <w:pPr>
        <w:rPr>
          <w:sz w:val="24"/>
          <w:szCs w:val="24"/>
        </w:rPr>
      </w:pPr>
      <w:r>
        <w:rPr>
          <w:sz w:val="24"/>
          <w:szCs w:val="24"/>
        </w:rPr>
        <w:t>Заключение</w:t>
      </w:r>
    </w:p>
    <w:p w:rsidR="000C4147" w:rsidRDefault="000C4147" w:rsidP="000C414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Патриотическое воспитание на уроках музыки является важной составляющей образовательного процесса. Музыка помогает формировать у молодежи чувство национальной идентичности, уважение к истории и культуре своей страны. Использование различных методов и подходов, таких как анализ патриотических произведений и интеграция с другими предметами, способствует более глубокому пониманию и восприятию патриотической тематики. Важно, чтобы учителя музыки осознавали свою роль в этом процессе и стремились к созданию атмосферы, в которой патриотизм станет неотъемлемой частью образовательного опыта.</w:t>
      </w:r>
    </w:p>
    <w:p w:rsidR="000C4147" w:rsidRDefault="000C4147" w:rsidP="000C4147">
      <w:pPr>
        <w:rPr>
          <w:sz w:val="24"/>
          <w:szCs w:val="24"/>
        </w:rPr>
      </w:pPr>
    </w:p>
    <w:p w:rsidR="00FB4B0B" w:rsidRDefault="00FB4B0B"/>
    <w:sectPr w:rsidR="00FB4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D9"/>
    <w:rsid w:val="000C4147"/>
    <w:rsid w:val="00C039D9"/>
    <w:rsid w:val="00FB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14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14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2026-04-03T17:26:00Z</dcterms:created>
  <dcterms:modified xsi:type="dcterms:W3CDTF">2026-04-03T17:29:00Z</dcterms:modified>
</cp:coreProperties>
</file>