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A9A4BB">
      <w:pPr>
        <w:spacing w:after="210" w:line="360" w:lineRule="auto"/>
        <w:jc w:val="center"/>
        <w:rPr>
          <w:rStyle w:val="5"/>
          <w:rFonts w:hint="default" w:ascii="Arial" w:hAnsi="Arial" w:eastAsia="Arial" w:cs="Arial"/>
          <w:b w:val="0"/>
          <w:bCs/>
          <w:i w:val="0"/>
          <w:iCs w:val="0"/>
          <w:caps w:val="0"/>
          <w:spacing w:val="0"/>
          <w:sz w:val="24"/>
          <w:szCs w:val="24"/>
          <w:shd w:val="clear" w:color="auto" w:fill="auto"/>
          <w:lang w:val="ru-RU"/>
        </w:rPr>
      </w:pPr>
      <w:r>
        <w:rPr>
          <w:rFonts w:hint="default" w:ascii="Times New Roman" w:hAnsi="Times New Roman" w:eastAsia="inter" w:cs="Times New Roman"/>
          <w:b w:val="0"/>
          <w:bCs/>
          <w:color w:val="000000"/>
          <w:sz w:val="28"/>
          <w:szCs w:val="28"/>
          <w:lang w:val="ru-RU"/>
        </w:rPr>
        <w:t>«Муниципальное</w:t>
      </w:r>
      <w:r>
        <w:rPr>
          <w:rFonts w:hint="default" w:ascii="Times New Roman" w:hAnsi="Times New Roman" w:eastAsia="inter" w:cs="Times New Roman"/>
          <w:b w:val="0"/>
          <w:bCs/>
          <w:color w:val="000000"/>
          <w:sz w:val="28"/>
          <w:szCs w:val="28"/>
          <w:shd w:val="clear" w:color="auto" w:fill="auto"/>
          <w:lang w:val="ru-RU"/>
        </w:rPr>
        <w:t xml:space="preserve"> </w:t>
      </w:r>
      <w:r>
        <w:rPr>
          <w:rStyle w:val="5"/>
          <w:rFonts w:ascii="Arial" w:hAnsi="Arial" w:eastAsia="Arial" w:cs="Arial"/>
          <w:b w:val="0"/>
          <w:bCs/>
          <w:i w:val="0"/>
          <w:iCs w:val="0"/>
          <w:caps w:val="0"/>
          <w:spacing w:val="0"/>
          <w:sz w:val="24"/>
          <w:szCs w:val="24"/>
          <w:shd w:val="clear" w:color="auto" w:fill="auto"/>
        </w:rPr>
        <w:t>автономное общеобразовательное учреждение</w:t>
      </w:r>
      <w:r>
        <w:rPr>
          <w:rStyle w:val="5"/>
          <w:rFonts w:hint="default" w:ascii="Arial" w:hAnsi="Arial" w:eastAsia="Arial" w:cs="Arial"/>
          <w:b w:val="0"/>
          <w:bCs/>
          <w:i w:val="0"/>
          <w:iCs w:val="0"/>
          <w:caps w:val="0"/>
          <w:spacing w:val="0"/>
          <w:sz w:val="24"/>
          <w:szCs w:val="24"/>
          <w:shd w:val="clear" w:color="auto" w:fill="auto"/>
          <w:lang w:val="ru-RU"/>
        </w:rPr>
        <w:t xml:space="preserve"> средняя школа №6» «Дошкольное отделение «Родничок»</w:t>
      </w:r>
    </w:p>
    <w:p w14:paraId="00FD3F83">
      <w:pPr>
        <w:spacing w:after="0" w:line="360" w:lineRule="auto"/>
        <w:jc w:val="center"/>
        <w:outlineLvl w:val="0"/>
        <w:rPr>
          <w:rFonts w:ascii="Times New Roman" w:hAnsi="Times New Roman" w:eastAsia="Times New Roman" w:cs="Times New Roman"/>
          <w:b/>
          <w:bCs/>
          <w:kern w:val="36"/>
          <w:sz w:val="72"/>
          <w:szCs w:val="72"/>
          <w:lang w:val="ru-RU"/>
        </w:rPr>
      </w:pPr>
    </w:p>
    <w:p w14:paraId="5FE31F6E">
      <w:pPr>
        <w:spacing w:after="0" w:line="360" w:lineRule="auto"/>
        <w:jc w:val="center"/>
        <w:outlineLvl w:val="0"/>
        <w:rPr>
          <w:rFonts w:ascii="Times New Roman" w:hAnsi="Times New Roman" w:eastAsia="Times New Roman" w:cs="Times New Roman"/>
          <w:b/>
          <w:bCs/>
          <w:kern w:val="36"/>
          <w:sz w:val="72"/>
          <w:szCs w:val="72"/>
          <w:lang w:val="ru-RU"/>
        </w:rPr>
      </w:pPr>
    </w:p>
    <w:p w14:paraId="644DB008">
      <w:pPr>
        <w:spacing w:after="0" w:line="360" w:lineRule="auto"/>
        <w:jc w:val="both"/>
        <w:outlineLvl w:val="0"/>
        <w:rPr>
          <w:rFonts w:ascii="Times New Roman" w:hAnsi="Times New Roman" w:eastAsia="Times New Roman" w:cs="Times New Roman"/>
          <w:b/>
          <w:bCs/>
          <w:kern w:val="36"/>
          <w:sz w:val="72"/>
          <w:szCs w:val="72"/>
          <w:lang w:val="ru-RU"/>
        </w:rPr>
      </w:pPr>
    </w:p>
    <w:p w14:paraId="417BFD30">
      <w:pPr>
        <w:spacing w:after="0" w:line="360" w:lineRule="auto"/>
        <w:jc w:val="center"/>
        <w:outlineLvl w:val="0"/>
        <w:rPr>
          <w:rFonts w:ascii="Times New Roman" w:hAnsi="Times New Roman" w:eastAsia="Times New Roman" w:cs="Times New Roman"/>
          <w:b/>
          <w:bCs/>
          <w:kern w:val="36"/>
          <w:sz w:val="72"/>
          <w:szCs w:val="72"/>
        </w:rPr>
      </w:pPr>
      <w:r>
        <w:rPr>
          <w:rFonts w:ascii="Times New Roman" w:hAnsi="Times New Roman" w:eastAsia="Times New Roman" w:cs="Times New Roman"/>
          <w:b/>
          <w:bCs/>
          <w:kern w:val="36"/>
          <w:sz w:val="72"/>
          <w:szCs w:val="72"/>
          <w:lang w:val="ru-RU"/>
        </w:rPr>
        <w:t>Познавательно</w:t>
      </w:r>
      <w:r>
        <w:rPr>
          <w:rFonts w:ascii="Times New Roman" w:hAnsi="Times New Roman" w:eastAsia="Times New Roman" w:cs="Times New Roman"/>
          <w:b/>
          <w:bCs/>
          <w:kern w:val="36"/>
          <w:sz w:val="72"/>
          <w:szCs w:val="72"/>
        </w:rPr>
        <w:t>-творческий проект</w:t>
      </w:r>
    </w:p>
    <w:p w14:paraId="547C30E3">
      <w:pPr>
        <w:spacing w:after="210" w:line="360" w:lineRule="auto"/>
        <w:jc w:val="center"/>
        <w:rPr>
          <w:rFonts w:hint="default" w:ascii="Times New Roman" w:hAnsi="Times New Roman" w:cs="Times New Roman"/>
          <w:sz w:val="44"/>
          <w:szCs w:val="44"/>
        </w:rPr>
      </w:pPr>
      <w:r>
        <w:rPr>
          <w:rFonts w:hint="default" w:ascii="Times New Roman" w:hAnsi="Times New Roman" w:eastAsia="inter" w:cs="Times New Roman"/>
          <w:b/>
          <w:color w:val="000000"/>
          <w:sz w:val="44"/>
          <w:szCs w:val="44"/>
        </w:rPr>
        <w:t xml:space="preserve"> "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spacing w:val="0"/>
          <w:sz w:val="40"/>
          <w:szCs w:val="40"/>
        </w:rPr>
        <w:t>23 февраля – День защитника Отечества.</w:t>
      </w:r>
      <w:r>
        <w:rPr>
          <w:rFonts w:hint="default" w:ascii="Times New Roman" w:hAnsi="Times New Roman" w:eastAsia="inter" w:cs="Times New Roman"/>
          <w:b/>
          <w:color w:val="000000"/>
          <w:sz w:val="44"/>
          <w:szCs w:val="44"/>
        </w:rPr>
        <w:t>"</w:t>
      </w:r>
    </w:p>
    <w:p w14:paraId="248634FD">
      <w:pPr>
        <w:spacing w:after="210" w:line="360" w:lineRule="auto"/>
        <w:jc w:val="center"/>
        <w:rPr>
          <w:rStyle w:val="5"/>
          <w:rFonts w:hint="default" w:ascii="Arial" w:hAnsi="Arial" w:eastAsia="Arial" w:cs="Arial"/>
          <w:b w:val="0"/>
          <w:bCs/>
          <w:i w:val="0"/>
          <w:iCs w:val="0"/>
          <w:caps w:val="0"/>
          <w:spacing w:val="0"/>
          <w:sz w:val="24"/>
          <w:szCs w:val="24"/>
          <w:shd w:val="clear" w:color="auto" w:fill="auto"/>
          <w:lang w:val="ru-RU"/>
        </w:rPr>
      </w:pPr>
    </w:p>
    <w:p w14:paraId="1DB366CE">
      <w:pPr>
        <w:spacing w:before="210" w:after="0" w:line="360" w:lineRule="auto"/>
      </w:pPr>
    </w:p>
    <w:p w14:paraId="52EA59E2">
      <w:pPr>
        <w:spacing w:before="210" w:after="0" w:line="360" w:lineRule="auto"/>
      </w:pPr>
      <w:r>
        <mc:AlternateContent>
          <mc:Choice Requires="wps">
            <w:drawing>
              <wp:inline distT="0" distB="0" distL="114300" distR="114300">
                <wp:extent cx="6038850" cy="635"/>
                <wp:effectExtent l="0" t="0" r="0" b="0"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0" cy="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>
                              <a:alpha val="0"/>
                            </a:srgbClr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inline>
            </w:drawing>
          </mc:Choice>
          <mc:Fallback>
            <w:pict>
              <v:rect id="_x0000_s1026" o:spid="_x0000_s1026" o:spt="1" style="height:0.05pt;width:475.5pt;" fillcolor="#FFFFFF" filled="t" stroked="t" coordsize="21600,21600" o:gfxdata="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CSzydfRAAAAAgEA&#10;AA8AAAAAAAAAAQAgAAAAIgAAAGRycy9kb3ducmV2LnhtbFBLAQIUABQAAAAIAIdO4kDuCLBiIQIA&#10;AE0EAAAOAAAAAAAAAAEAIAAAACABAABkcnMvZTJvRG9jLnhtbFBLBQYAAAAABgAGAFkBAACzBQAA&#10;AAA=&#10;">
                <v:fill on="t" focussize="0,0"/>
                <v:stroke weight="1pt" color="#000000" opacity="0f" joinstyle="miter"/>
                <v:imagedata o:title=""/>
                <o:lock v:ext="edit" aspectratio="f"/>
                <w10:wrap type="none"/>
                <w10:anchorlock/>
              </v:rect>
            </w:pict>
          </mc:Fallback>
        </mc:AlternateContent>
      </w:r>
    </w:p>
    <w:p w14:paraId="7CA9D32A">
      <w:pPr>
        <w:spacing w:after="210" w:line="360" w:lineRule="auto"/>
        <w:rPr>
          <w:rFonts w:ascii="Georgia" w:hAnsi="Georgia" w:eastAsia="Georgia" w:cs="Georgia"/>
          <w:b/>
          <w:color w:val="000000"/>
        </w:rPr>
      </w:pPr>
    </w:p>
    <w:p w14:paraId="7FDEDB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0" w:line="360" w:lineRule="auto"/>
        <w:ind w:firstLine="4307" w:firstLineChars="2050"/>
        <w:textAlignment w:val="auto"/>
        <w:rPr>
          <w:rFonts w:hint="default" w:hAnsi="Georgia" w:eastAsia="Georgia" w:cs="Georgia"/>
          <w:color w:val="000000"/>
          <w:lang w:val="ru-RU"/>
        </w:rPr>
      </w:pPr>
      <w:r>
        <w:rPr>
          <w:rFonts w:ascii="Georgia" w:hAnsi="Georgia" w:eastAsia="Georgia" w:cs="Georgia"/>
          <w:b/>
          <w:color w:val="000000"/>
        </w:rPr>
        <w:t>Автор проекта:</w:t>
      </w:r>
      <w:r>
        <w:rPr>
          <w:rFonts w:ascii="Georgia" w:hAnsi="Georgia" w:eastAsia="Georgia" w:cs="Georgia"/>
          <w:color w:val="000000"/>
        </w:rPr>
        <w:t xml:space="preserve"> Болгова Виктория</w:t>
      </w:r>
      <w:r>
        <w:rPr>
          <w:rFonts w:hint="default" w:hAnsi="Georgia" w:eastAsia="Georgia" w:cs="Georgia"/>
          <w:color w:val="000000"/>
          <w:lang w:val="ru-RU"/>
        </w:rPr>
        <w:t xml:space="preserve"> </w:t>
      </w:r>
      <w:r>
        <w:rPr>
          <w:rFonts w:ascii="Georgia" w:hAnsi="Georgia" w:eastAsia="Georgia" w:cs="Georgia"/>
          <w:color w:val="000000"/>
        </w:rPr>
        <w:t>Виллиевна,</w:t>
      </w:r>
      <w:r>
        <w:rPr>
          <w:rFonts w:ascii="Georgia" w:hAnsi="Georgia" w:eastAsia="Georgia" w:cs="Georgia"/>
          <w:color w:val="000000"/>
        </w:rPr>
        <w:br w:type="textWrapping"/>
      </w:r>
      <w:r>
        <w:rPr>
          <w:rFonts w:hint="default" w:hAnsi="Georgia" w:eastAsia="Georgia" w:cs="Georgia"/>
          <w:color w:val="000000"/>
          <w:lang w:val="ru-RU"/>
        </w:rPr>
        <w:t xml:space="preserve">                                                                                     </w:t>
      </w:r>
      <w:r>
        <w:rPr>
          <w:rFonts w:ascii="Georgia" w:hAnsi="Georgia" w:eastAsia="Georgia" w:cs="Georgia"/>
          <w:color w:val="000000"/>
        </w:rPr>
        <w:t>музыкальный руководитель М</w:t>
      </w:r>
      <w:r>
        <w:rPr>
          <w:rFonts w:hAnsi="Georgia" w:eastAsia="Georgia" w:cs="Georgia"/>
          <w:color w:val="000000"/>
          <w:lang w:val="ru-RU"/>
        </w:rPr>
        <w:t>А</w:t>
      </w:r>
      <w:r>
        <w:rPr>
          <w:rFonts w:ascii="Georgia" w:hAnsi="Georgia" w:eastAsia="Georgia" w:cs="Georgia"/>
          <w:color w:val="000000"/>
        </w:rPr>
        <w:t xml:space="preserve">ОУ </w:t>
      </w:r>
      <w:r>
        <w:rPr>
          <w:rFonts w:hAnsi="Georgia" w:eastAsia="Georgia" w:cs="Georgia"/>
          <w:color w:val="000000"/>
          <w:lang w:val="ru-RU"/>
        </w:rPr>
        <w:t>СОШ</w:t>
      </w:r>
      <w:r>
        <w:rPr>
          <w:rFonts w:ascii="Georgia" w:hAnsi="Georgia" w:eastAsia="Georgia" w:cs="Georgia"/>
          <w:color w:val="000000"/>
        </w:rPr>
        <w:t>№</w:t>
      </w:r>
      <w:r>
        <w:rPr>
          <w:rFonts w:hint="default" w:hAnsi="Georgia" w:eastAsia="Georgia" w:cs="Georgia"/>
          <w:color w:val="000000"/>
          <w:lang w:val="ru-RU"/>
        </w:rPr>
        <w:t xml:space="preserve">6   </w:t>
      </w:r>
    </w:p>
    <w:p w14:paraId="367CAC8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0" w:line="360" w:lineRule="auto"/>
        <w:ind w:firstLine="4305" w:firstLineChars="2050"/>
        <w:textAlignment w:val="auto"/>
        <w:rPr>
          <w:rFonts w:hint="default" w:hAnsi="Georgia" w:eastAsia="Georgia" w:cs="Georgia"/>
          <w:color w:val="000000"/>
          <w:lang w:val="ru-RU"/>
        </w:rPr>
      </w:pPr>
      <w:r>
        <w:rPr>
          <w:rFonts w:hint="default" w:hAnsi="Georgia" w:eastAsia="Georgia" w:cs="Georgia"/>
          <w:color w:val="000000"/>
          <w:lang w:val="ru-RU"/>
        </w:rPr>
        <w:t xml:space="preserve">Дошкольное отделени«Родничок»                        </w:t>
      </w:r>
    </w:p>
    <w:p w14:paraId="0FE76E4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0" w:line="360" w:lineRule="auto"/>
        <w:ind w:firstLine="4305" w:firstLineChars="2050"/>
        <w:textAlignment w:val="auto"/>
        <w:rPr>
          <w:rFonts w:ascii="Georgia" w:hAnsi="Georgia" w:eastAsia="Georgia" w:cs="Georgia"/>
          <w:color w:val="000000"/>
        </w:rPr>
      </w:pPr>
      <w:r>
        <w:rPr>
          <w:rFonts w:hint="default" w:hAnsi="Georgia" w:eastAsia="Georgia" w:cs="Georgia"/>
          <w:color w:val="000000"/>
          <w:lang w:val="ru-RU"/>
        </w:rPr>
        <w:t>пгт.Рефтинский</w:t>
      </w:r>
      <w:r>
        <w:rPr>
          <w:rFonts w:ascii="Georgia" w:hAnsi="Georgia" w:eastAsia="Georgia" w:cs="Georgia"/>
          <w:color w:val="000000"/>
        </w:rPr>
        <w:t>, Свердловская область</w:t>
      </w:r>
    </w:p>
    <w:p w14:paraId="121B13F9">
      <w:pPr>
        <w:spacing w:after="210" w:line="240" w:lineRule="auto"/>
        <w:ind w:firstLine="4307" w:firstLineChars="2050"/>
        <w:rPr>
          <w:rFonts w:ascii="Georgia" w:hAnsi="Georgia" w:eastAsia="Georgia" w:cs="Georgia"/>
          <w:b/>
          <w:color w:val="000000"/>
        </w:rPr>
      </w:pPr>
    </w:p>
    <w:p w14:paraId="5712B9A3">
      <w:pPr>
        <w:spacing w:after="210" w:line="240" w:lineRule="auto"/>
        <w:ind w:firstLine="4307" w:firstLineChars="2050"/>
        <w:rPr>
          <w:rFonts w:ascii="Georgia" w:hAnsi="Georgia" w:eastAsia="Georgia" w:cs="Georgia"/>
          <w:b/>
          <w:color w:val="000000"/>
        </w:rPr>
      </w:pPr>
    </w:p>
    <w:p w14:paraId="1EE6EE0C">
      <w:pPr>
        <w:spacing w:after="210" w:line="240" w:lineRule="auto"/>
        <w:ind w:firstLine="4307" w:firstLineChars="2050"/>
        <w:rPr>
          <w:rFonts w:ascii="Georgia" w:hAnsi="Georgia" w:eastAsia="Georgia" w:cs="Georgia"/>
          <w:b/>
          <w:color w:val="000000"/>
        </w:rPr>
      </w:pPr>
    </w:p>
    <w:p w14:paraId="55368C3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color w:val="000000" w:themeColor="text1"/>
          <w:sz w:val="52"/>
          <w:szCs w:val="52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52"/>
          <w:szCs w:val="52"/>
          <w:lang w:eastAsia="ru-RU"/>
          <w14:textFill>
            <w14:solidFill>
              <w14:schemeClr w14:val="tx1"/>
            </w14:solidFill>
          </w14:textFill>
        </w:rPr>
        <w:t>Паспорт проекта</w:t>
      </w:r>
    </w:p>
    <w:p w14:paraId="25735955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</w:p>
    <w:p w14:paraId="37D4A6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Вид проекта: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 xml:space="preserve"> познавательно-творческий.</w:t>
      </w:r>
    </w:p>
    <w:p w14:paraId="7C533E22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eastAsia="Times New Roman" w:cs="Times New Roman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Сроки реализации: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 xml:space="preserve"> краткосрочный проект </w:t>
      </w:r>
      <w:r>
        <w:rPr>
          <w:rFonts w:hint="default" w:ascii="Times New Roman" w:hAnsi="Times New Roman" w:eastAsia="Times New Roman" w:cs="Times New Roman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>.</w:t>
      </w:r>
    </w:p>
    <w:p w14:paraId="792C94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 xml:space="preserve">Участники проекта: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музыкальный руководитель</w:t>
      </w:r>
      <w:r>
        <w:rPr>
          <w:rFonts w:hint="default" w:ascii="Times New Roman" w:hAnsi="Times New Roman" w:eastAsia="Times New Roman" w:cs="Times New Roman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 xml:space="preserve"> Болгова В.В.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, педагоги старшей</w:t>
      </w:r>
      <w:r>
        <w:rPr>
          <w:rFonts w:hint="default" w:ascii="Times New Roman" w:hAnsi="Times New Roman" w:eastAsia="Times New Roman" w:cs="Times New Roman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 xml:space="preserve"> и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подготовительной к школе групп, детистаршей</w:t>
      </w:r>
      <w:r>
        <w:rPr>
          <w:rFonts w:hint="default" w:ascii="Times New Roman" w:hAnsi="Times New Roman" w:eastAsia="Times New Roman" w:cs="Times New Roman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 xml:space="preserve"> и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подготовительной к школе групп , родители воспитанников.</w:t>
      </w:r>
    </w:p>
    <w:p w14:paraId="717B9497">
      <w:pPr>
        <w:pStyle w:val="6"/>
        <w:shd w:val="clear" w:color="auto" w:fill="FFFFFF"/>
        <w:spacing w:before="0" w:beforeAutospacing="0" w:after="0" w:afterAutospacing="0"/>
        <w:jc w:val="both"/>
        <w:rPr>
          <w:rStyle w:val="5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1ECA8576">
      <w:pPr>
        <w:pStyle w:val="6"/>
        <w:shd w:val="clear" w:color="auto" w:fill="FFFFFF"/>
        <w:spacing w:before="0" w:beforeAutospacing="0" w:after="0" w:afterAutospacing="0"/>
        <w:ind w:firstLine="709"/>
        <w:jc w:val="both"/>
        <w:rPr>
          <w:rFonts w:hint="default" w:ascii="Times New Roman" w:hAnsi="Times New Roman" w:eastAsia="Georgia" w:cs="Times New Roman"/>
          <w:b w:val="0"/>
          <w:bCs w:val="0"/>
          <w:i w:val="0"/>
          <w:iCs w:val="0"/>
          <w:caps w:val="0"/>
          <w:spacing w:val="0"/>
          <w:sz w:val="28"/>
          <w:szCs w:val="28"/>
          <w:shd w:val="clear" w:color="auto" w:fill="auto"/>
        </w:rPr>
      </w:pPr>
      <w:r>
        <w:rPr>
          <w:rStyle w:val="5"/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Актуальность проекта:</w:t>
      </w:r>
      <w:r>
        <w:rPr>
          <w:rStyle w:val="5"/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spacing w:val="0"/>
          <w:sz w:val="28"/>
          <w:szCs w:val="28"/>
        </w:rPr>
        <w:t>В современном мире, полном информационного шума и глобальных вызовов, патриотическое воспитание приобретает особую значимость. Праздник 23 февраля – это не только чествование защитников Отечества, но и возможность через музыку формировать у дошкольников чувство гордости за Родину, уважение к воинскому долгу и семейные ценности. Музыкальное воспитание усиливает эмоциональное воздействие, делая праздник ярким и запоминающимся</w:t>
      </w:r>
      <w:r>
        <w:rPr>
          <w:rFonts w:hint="default" w:ascii="Times New Roman" w:hAnsi="Times New Roman" w:eastAsia="Georgia" w:cs="Times New Roman"/>
          <w:b w:val="0"/>
          <w:bCs w:val="0"/>
          <w:i w:val="0"/>
          <w:iCs w:val="0"/>
          <w:caps w:val="0"/>
          <w:spacing w:val="0"/>
          <w:sz w:val="28"/>
          <w:szCs w:val="28"/>
          <w:shd w:val="clear" w:color="auto" w:fill="auto"/>
        </w:rPr>
        <w:t>.Взаимодействие с родителями играет ключевую роль: совместное участие в репетициях, домашних заданиях (</w:t>
      </w:r>
      <w:r>
        <w:rPr>
          <w:rFonts w:hint="default" w:ascii="Times New Roman" w:hAnsi="Times New Roman" w:eastAsia="Georgia" w:cs="Times New Roman"/>
          <w:b w:val="0"/>
          <w:bCs w:val="0"/>
          <w:i w:val="0"/>
          <w:iCs w:val="0"/>
          <w:caps w:val="0"/>
          <w:spacing w:val="0"/>
          <w:sz w:val="28"/>
          <w:szCs w:val="28"/>
          <w:shd w:val="clear" w:color="auto" w:fill="auto"/>
          <w:lang w:val="ru-RU"/>
        </w:rPr>
        <w:t>рассказ</w:t>
      </w:r>
      <w:r>
        <w:rPr>
          <w:rFonts w:hint="default" w:ascii="Times New Roman" w:hAnsi="Times New Roman" w:eastAsia="Georgia" w:cs="Times New Roman"/>
          <w:b w:val="0"/>
          <w:bCs w:val="0"/>
          <w:i w:val="0"/>
          <w:iCs w:val="0"/>
          <w:caps w:val="0"/>
          <w:spacing w:val="0"/>
          <w:sz w:val="28"/>
          <w:szCs w:val="28"/>
          <w:shd w:val="clear" w:color="auto" w:fill="auto"/>
        </w:rPr>
        <w:t xml:space="preserve"> "Папа </w:t>
      </w:r>
      <w:r>
        <w:rPr>
          <w:rFonts w:hint="default" w:ascii="Times New Roman" w:hAnsi="Times New Roman" w:eastAsia="Georgia" w:cs="Times New Roman"/>
          <w:b w:val="0"/>
          <w:bCs w:val="0"/>
          <w:i w:val="0"/>
          <w:iCs w:val="0"/>
          <w:caps w:val="0"/>
          <w:spacing w:val="0"/>
          <w:sz w:val="28"/>
          <w:szCs w:val="28"/>
          <w:shd w:val="clear" w:color="auto" w:fill="auto"/>
          <w:lang w:val="ru-RU"/>
        </w:rPr>
        <w:t>может всё</w:t>
      </w:r>
      <w:r>
        <w:rPr>
          <w:rFonts w:hint="default" w:ascii="Times New Roman" w:hAnsi="Times New Roman" w:eastAsia="Georgia" w:cs="Times New Roman"/>
          <w:b w:val="0"/>
          <w:bCs w:val="0"/>
          <w:i w:val="0"/>
          <w:iCs w:val="0"/>
          <w:caps w:val="0"/>
          <w:spacing w:val="0"/>
          <w:sz w:val="28"/>
          <w:szCs w:val="28"/>
          <w:shd w:val="clear" w:color="auto" w:fill="auto"/>
        </w:rPr>
        <w:t>") и итоговом концерте укрепляет связь "семья – ДОУ", помогает родителям увидеть ребенка в роли маленького патриота и передать семейные истории о героях.</w:t>
      </w:r>
    </w:p>
    <w:p w14:paraId="396E47A8">
      <w:pPr>
        <w:pStyle w:val="6"/>
        <w:shd w:val="clear" w:color="auto" w:fill="FFFFFF"/>
        <w:spacing w:before="0" w:beforeAutospacing="0" w:after="0" w:afterAutospacing="0"/>
        <w:ind w:firstLine="709"/>
        <w:jc w:val="both"/>
        <w:rPr>
          <w:rFonts w:hint="default" w:ascii="Times New Roman" w:hAnsi="Times New Roman" w:eastAsia="Georgia" w:cs="Times New Roman"/>
          <w:b w:val="0"/>
          <w:bCs w:val="0"/>
          <w:i w:val="0"/>
          <w:iCs w:val="0"/>
          <w:caps w:val="0"/>
          <w:spacing w:val="0"/>
          <w:sz w:val="28"/>
          <w:szCs w:val="28"/>
          <w:shd w:val="clear" w:color="auto" w:fill="auto"/>
        </w:rPr>
      </w:pPr>
    </w:p>
    <w:p w14:paraId="7D15F719">
      <w:pPr>
        <w:spacing w:after="210" w:line="240" w:lineRule="auto"/>
        <w:rPr>
          <w:rFonts w:hint="default" w:ascii="Times New Roman" w:hAnsi="Times New Roman" w:eastAsia="Georgia" w:cs="Times New Roman"/>
          <w:b w:val="0"/>
          <w:bCs/>
          <w:color w:val="000000"/>
          <w:sz w:val="28"/>
          <w:szCs w:val="28"/>
        </w:rPr>
      </w:pPr>
      <w:r>
        <w:rPr>
          <w:rFonts w:hint="default" w:ascii="Times New Roman" w:hAnsi="Times New Roman" w:eastAsia="Georgia" w:cs="Times New Roman"/>
          <w:b/>
          <w:bCs w:val="0"/>
          <w:color w:val="000000"/>
          <w:sz w:val="28"/>
          <w:szCs w:val="28"/>
        </w:rPr>
        <w:t>Проблема</w:t>
      </w:r>
      <w:r>
        <w:rPr>
          <w:rFonts w:hint="default" w:ascii="Times New Roman" w:hAnsi="Times New Roman" w:eastAsia="Georgia" w:cs="Times New Roman"/>
          <w:b/>
          <w:bCs w:val="0"/>
          <w:color w:val="000000"/>
          <w:sz w:val="28"/>
          <w:szCs w:val="28"/>
          <w:lang w:val="ru-RU"/>
        </w:rPr>
        <w:t xml:space="preserve">:  </w:t>
      </w:r>
      <w:r>
        <w:rPr>
          <w:rFonts w:hint="default" w:ascii="Times New Roman" w:hAnsi="Times New Roman" w:eastAsia="Georgia" w:cs="Times New Roman"/>
          <w:b w:val="0"/>
          <w:bCs/>
          <w:color w:val="000000"/>
          <w:sz w:val="28"/>
          <w:szCs w:val="28"/>
        </w:rPr>
        <w:t>Наблюдается недостаточная эмоциональная вовлеченность детей в патриотические праздники: многие воспринимают 23 февраля как формальное мероприятие без личного отношения к образу защитника (отец, дедушка). Слабое владение ритмическими навыками (особенно у детей с ОВЗ) мешает активному участию в музыкальных играх. Отсутствует интеграция музыки с театрализацией, что снижает интерес и эффективность занятий.</w:t>
      </w:r>
    </w:p>
    <w:p w14:paraId="7CDB2C2A">
      <w:pPr>
        <w:spacing w:after="210" w:line="240" w:lineRule="auto"/>
        <w:rPr>
          <w:rFonts w:hint="default" w:ascii="Times New Roman" w:hAnsi="Times New Roman" w:eastAsia="Georgia" w:cs="Times New Roman"/>
          <w:b w:val="0"/>
          <w:bCs/>
          <w:color w:val="000000"/>
          <w:sz w:val="28"/>
          <w:szCs w:val="28"/>
        </w:rPr>
      </w:pPr>
      <w:r>
        <w:rPr>
          <w:rFonts w:hint="default" w:ascii="Times New Roman" w:hAnsi="Times New Roman" w:eastAsia="Georgia" w:cs="Times New Roman"/>
          <w:b/>
          <w:bCs w:val="0"/>
          <w:color w:val="000000"/>
          <w:sz w:val="28"/>
          <w:szCs w:val="28"/>
        </w:rPr>
        <w:t>Обоснование проблемы</w:t>
      </w:r>
      <w:r>
        <w:rPr>
          <w:rFonts w:hint="default" w:ascii="Times New Roman" w:hAnsi="Times New Roman" w:eastAsia="Georgia" w:cs="Times New Roman"/>
          <w:b/>
          <w:bCs w:val="0"/>
          <w:color w:val="000000"/>
          <w:sz w:val="28"/>
          <w:szCs w:val="28"/>
          <w:lang w:val="ru-RU"/>
        </w:rPr>
        <w:t xml:space="preserve">: </w:t>
      </w:r>
      <w:r>
        <w:rPr>
          <w:rFonts w:hint="default" w:ascii="Times New Roman" w:hAnsi="Times New Roman" w:eastAsia="Georgia" w:cs="Times New Roman"/>
          <w:b w:val="0"/>
          <w:bCs/>
          <w:color w:val="000000"/>
          <w:sz w:val="28"/>
          <w:szCs w:val="28"/>
        </w:rPr>
        <w:t xml:space="preserve">Диагностика (опрос </w:t>
      </w:r>
      <w:r>
        <w:rPr>
          <w:rFonts w:hint="default" w:ascii="Times New Roman" w:hAnsi="Times New Roman" w:eastAsia="Georgia" w:cs="Times New Roman"/>
          <w:b w:val="0"/>
          <w:bCs/>
          <w:color w:val="000000"/>
          <w:sz w:val="28"/>
          <w:szCs w:val="28"/>
          <w:lang w:val="ru-RU"/>
        </w:rPr>
        <w:t>34</w:t>
      </w:r>
      <w:r>
        <w:rPr>
          <w:rFonts w:hint="default" w:ascii="Times New Roman" w:hAnsi="Times New Roman" w:eastAsia="Georgia" w:cs="Times New Roman"/>
          <w:b w:val="0"/>
          <w:bCs/>
          <w:color w:val="000000"/>
          <w:sz w:val="28"/>
          <w:szCs w:val="28"/>
        </w:rPr>
        <w:t xml:space="preserve"> </w:t>
      </w:r>
      <w:r>
        <w:rPr>
          <w:rFonts w:hint="default" w:ascii="Times New Roman" w:hAnsi="Times New Roman" w:eastAsia="Georgia" w:cs="Times New Roman"/>
          <w:b w:val="0"/>
          <w:bCs/>
          <w:color w:val="000000"/>
          <w:sz w:val="28"/>
          <w:szCs w:val="28"/>
          <w:lang w:val="ru-RU"/>
        </w:rPr>
        <w:t>детей</w:t>
      </w:r>
      <w:r>
        <w:rPr>
          <w:rFonts w:hint="default" w:ascii="Times New Roman" w:hAnsi="Times New Roman" w:eastAsia="Georgia" w:cs="Times New Roman"/>
          <w:b w:val="0"/>
          <w:bCs/>
          <w:color w:val="000000"/>
          <w:sz w:val="28"/>
          <w:szCs w:val="28"/>
        </w:rPr>
        <w:t xml:space="preserve"> и родителей, октябрь 2025 г.) показала: 60% детей не знают простых военных маршей; 40% затрудняются с ритмом на инструментах; родители отмечают (</w:t>
      </w:r>
      <w:r>
        <w:rPr>
          <w:rFonts w:hint="default" w:ascii="Times New Roman" w:hAnsi="Times New Roman" w:eastAsia="Georgia" w:cs="Times New Roman"/>
          <w:b w:val="0"/>
          <w:bCs/>
          <w:color w:val="000000"/>
          <w:sz w:val="28"/>
          <w:szCs w:val="28"/>
          <w:lang w:val="ru-RU"/>
        </w:rPr>
        <w:t>опрос</w:t>
      </w:r>
      <w:r>
        <w:rPr>
          <w:rFonts w:hint="default" w:ascii="Times New Roman" w:hAnsi="Times New Roman" w:eastAsia="Georgia" w:cs="Times New Roman"/>
          <w:b w:val="0"/>
          <w:bCs/>
          <w:color w:val="000000"/>
          <w:sz w:val="28"/>
          <w:szCs w:val="28"/>
        </w:rPr>
        <w:t xml:space="preserve"> 80% ), что дети слабо связывают праздник с семьей. Это приводит к поверхностному усвоению патриотических ценностей. Музыка как универсальный язык эмоций (по Э. Гордон) решает проблему, развивая ритм, речь и чувства через игру.</w:t>
      </w:r>
    </w:p>
    <w:p w14:paraId="5AAE7547">
      <w:pPr>
        <w:spacing w:before="210" w:after="0" w:line="360" w:lineRule="auto"/>
      </w:pPr>
      <w:r>
        <w:rPr>
          <w:rFonts w:hint="default" w:ascii="Times New Roman" w:hAnsi="Times New Roman" w:cs="Times New Roman"/>
          <w:sz w:val="28"/>
          <w:szCs w:val="28"/>
        </w:rPr>
        <mc:AlternateContent>
          <mc:Choice Requires="wps">
            <w:drawing>
              <wp:inline distT="0" distB="0" distL="114300" distR="114300">
                <wp:extent cx="6038850" cy="635"/>
                <wp:effectExtent l="0" t="0" r="0" b="0"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0" cy="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>
                              <a:alpha val="0"/>
                            </a:srgbClr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inline>
            </w:drawing>
          </mc:Choice>
          <mc:Fallback>
            <w:pict>
              <v:rect id="_x0000_s1026" o:spid="_x0000_s1026" o:spt="1" style="height:0.05pt;width:475.5pt;" fillcolor="#FFFFFF" filled="t" stroked="t" coordsize="21600,21600" o:gfxdata="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CSzydfRAAAAAgEA&#10;AA8AAAAAAAAAAQAgAAAAIgAAAGRycy9kb3ducmV2LnhtbFBLAQIUABQAAAAIAIdO4kDysp8FIQIA&#10;AE0EAAAOAAAAAAAAAAEAIAAAACABAABkcnMvZTJvRG9jLnhtbFBLBQYAAAAABgAGAFkBAACzBQAA&#10;AAA=&#10;">
                <v:fill on="t" focussize="0,0"/>
                <v:stroke weight="1pt" color="#000000" opacity="0f" joinstyle="miter"/>
                <v:imagedata o:title=""/>
                <o:lock v:ext="edit" aspectratio="f"/>
                <w10:wrap type="none"/>
                <w10:anchorlock/>
              </v:rect>
            </w:pict>
          </mc:Fallback>
        </mc:AlternateContent>
      </w:r>
    </w:p>
    <w:p w14:paraId="1A824F4F">
      <w:pPr>
        <w:numPr>
          <w:ilvl w:val="0"/>
          <w:numId w:val="1"/>
        </w:numPr>
        <w:shd w:val="clear" w:color="auto" w:fill="FFFFFF"/>
        <w:spacing w:after="0" w:line="240" w:lineRule="auto"/>
        <w:ind w:left="15"/>
        <w:jc w:val="both"/>
        <w:rPr>
          <w:rFonts w:hint="default"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Georgia" w:cs="Times New Roman"/>
          <w:b/>
          <w:color w:val="000000"/>
          <w:sz w:val="28"/>
          <w:szCs w:val="28"/>
        </w:rPr>
        <w:t>Цель:</w:t>
      </w:r>
      <w:r>
        <w:rPr>
          <w:rFonts w:hint="default" w:ascii="Times New Roman" w:hAnsi="Times New Roman" w:eastAsia="Georgia" w:cs="Times New Roman"/>
          <w:color w:val="000000"/>
          <w:sz w:val="28"/>
          <w:szCs w:val="28"/>
        </w:rPr>
        <w:t xml:space="preserve"> Формирование у детей патриотических чувств через музыкально-ритмические занятия, развитие чувства ритма, координации и эмоционального восприятия образа защитника Родины.</w:t>
      </w:r>
      <w:r>
        <w:rPr>
          <w:rFonts w:hint="default" w:ascii="Times New Roman" w:hAnsi="Times New Roman" w:eastAsia="Georgia" w:cs="Times New Roman"/>
          <w:color w:val="000000"/>
          <w:sz w:val="28"/>
          <w:szCs w:val="28"/>
          <w:lang w:val="ru-RU"/>
        </w:rPr>
        <w:t xml:space="preserve"> П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риобщение родителей к участию жизни детского сада.</w:t>
      </w:r>
    </w:p>
    <w:p w14:paraId="1DA0424D">
      <w:pPr>
        <w:spacing w:after="210" w:line="360" w:lineRule="auto"/>
        <w:rPr>
          <w:rFonts w:ascii="Georgia" w:hAnsi="Georgia" w:eastAsia="Georgia" w:cs="Georgia"/>
          <w:b/>
          <w:color w:val="000000"/>
        </w:rPr>
      </w:pPr>
    </w:p>
    <w:p w14:paraId="1CFD9EB6">
      <w:pPr>
        <w:spacing w:after="210" w:line="360" w:lineRule="auto"/>
        <w:rPr>
          <w:rFonts w:hint="default" w:ascii="Times New Roman" w:hAnsi="Times New Roman" w:cs="Times New Roman"/>
          <w:sz w:val="28"/>
          <w:szCs w:val="28"/>
        </w:rPr>
      </w:pPr>
      <w:bookmarkStart w:id="2" w:name="_GoBack"/>
      <w:bookmarkEnd w:id="2"/>
      <w:r>
        <w:rPr>
          <w:rFonts w:ascii="Georgia" w:hAnsi="Georgia" w:eastAsia="Georgia" w:cs="Georgia"/>
          <w:b/>
          <w:color w:val="000000"/>
        </w:rPr>
        <w:t>З</w:t>
      </w:r>
      <w:r>
        <w:rPr>
          <w:rFonts w:hint="default" w:ascii="Times New Roman" w:hAnsi="Times New Roman" w:eastAsia="Georgia" w:cs="Times New Roman"/>
          <w:b/>
          <w:color w:val="000000"/>
          <w:sz w:val="28"/>
          <w:szCs w:val="28"/>
        </w:rPr>
        <w:t>адачи:</w:t>
      </w:r>
    </w:p>
    <w:p w14:paraId="66E4BAE0">
      <w:pPr>
        <w:numPr>
          <w:ilvl w:val="0"/>
          <w:numId w:val="2"/>
        </w:numPr>
        <w:spacing w:before="105" w:after="105"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eorgia" w:cs="Times New Roman"/>
          <w:color w:val="000000"/>
          <w:sz w:val="28"/>
          <w:szCs w:val="28"/>
        </w:rPr>
        <w:t>Ввести детей в мир военных маршей и патриотических песен.</w:t>
      </w:r>
    </w:p>
    <w:p w14:paraId="2262994E">
      <w:pPr>
        <w:numPr>
          <w:ilvl w:val="0"/>
          <w:numId w:val="2"/>
        </w:numPr>
        <w:spacing w:before="105" w:after="105"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eorgia" w:cs="Times New Roman"/>
          <w:color w:val="000000"/>
          <w:sz w:val="28"/>
          <w:szCs w:val="28"/>
        </w:rPr>
        <w:t>Развить ритмические навыки с помощью простых инструментов (ложки, бубны, металлофоны).</w:t>
      </w:r>
    </w:p>
    <w:p w14:paraId="61646905">
      <w:pPr>
        <w:numPr>
          <w:ilvl w:val="0"/>
          <w:numId w:val="2"/>
        </w:numPr>
        <w:spacing w:before="105" w:after="105"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eorgia" w:cs="Times New Roman"/>
          <w:color w:val="000000"/>
          <w:sz w:val="28"/>
          <w:szCs w:val="28"/>
        </w:rPr>
        <w:t>Организовать мини-спектакль с элементами театрализации.</w:t>
      </w:r>
    </w:p>
    <w:p w14:paraId="6E0F3135">
      <w:pPr>
        <w:numPr>
          <w:ilvl w:val="0"/>
          <w:numId w:val="2"/>
        </w:numPr>
        <w:spacing w:before="105" w:after="105"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eorgia" w:cs="Times New Roman"/>
          <w:color w:val="000000"/>
          <w:sz w:val="28"/>
          <w:szCs w:val="28"/>
        </w:rPr>
        <w:t>Сформировать уважение к военной профессии через игровые формы.</w:t>
      </w:r>
    </w:p>
    <w:p w14:paraId="63B94194">
      <w:pPr>
        <w:spacing w:after="210"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eorgia" w:cs="Times New Roman"/>
          <w:b/>
          <w:color w:val="000000"/>
          <w:sz w:val="28"/>
          <w:szCs w:val="28"/>
        </w:rPr>
        <w:t>Возрастная группа:</w:t>
      </w:r>
      <w:r>
        <w:rPr>
          <w:rFonts w:hint="default" w:ascii="Times New Roman" w:hAnsi="Times New Roman" w:eastAsia="Georgia" w:cs="Times New Roman"/>
          <w:color w:val="000000"/>
          <w:sz w:val="28"/>
          <w:szCs w:val="28"/>
        </w:rPr>
        <w:t xml:space="preserve"> Старшая и подготовительная группы (4–6 лет), </w:t>
      </w:r>
      <w:r>
        <w:rPr>
          <w:rFonts w:hint="default" w:ascii="Times New Roman" w:hAnsi="Times New Roman" w:eastAsia="Georgia" w:cs="Times New Roman"/>
          <w:color w:val="000000"/>
          <w:sz w:val="28"/>
          <w:szCs w:val="28"/>
          <w:lang w:val="ru-RU"/>
        </w:rPr>
        <w:t xml:space="preserve">28-34 </w:t>
      </w:r>
      <w:r>
        <w:rPr>
          <w:rFonts w:hint="default" w:ascii="Times New Roman" w:hAnsi="Times New Roman" w:eastAsia="Georgia" w:cs="Times New Roman"/>
          <w:color w:val="000000"/>
          <w:sz w:val="28"/>
          <w:szCs w:val="28"/>
        </w:rPr>
        <w:t>детей.</w:t>
      </w:r>
      <w:r>
        <w:rPr>
          <w:rFonts w:hint="default" w:ascii="Times New Roman" w:hAnsi="Times New Roman" w:eastAsia="Georgia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eastAsia="Georgia" w:cs="Times New Roman"/>
          <w:b/>
          <w:color w:val="000000"/>
          <w:sz w:val="28"/>
          <w:szCs w:val="28"/>
        </w:rPr>
        <w:t>Срок реализации:</w:t>
      </w:r>
      <w:r>
        <w:rPr>
          <w:rFonts w:hint="default" w:ascii="Times New Roman" w:hAnsi="Times New Roman" w:eastAsia="Georgia" w:cs="Times New Roman"/>
          <w:color w:val="000000"/>
          <w:sz w:val="28"/>
          <w:szCs w:val="28"/>
        </w:rPr>
        <w:t xml:space="preserve"> 2 недели (5 занятий по 25–30 мин + итоговый праздник 23 февраля).</w:t>
      </w:r>
      <w:r>
        <w:rPr>
          <w:rFonts w:hint="default" w:ascii="Times New Roman" w:hAnsi="Times New Roman" w:eastAsia="Georgia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eastAsia="Georgia" w:cs="Times New Roman"/>
          <w:b/>
          <w:color w:val="000000"/>
          <w:sz w:val="28"/>
          <w:szCs w:val="28"/>
        </w:rPr>
        <w:t>Оборудование:</w:t>
      </w:r>
      <w:r>
        <w:rPr>
          <w:rFonts w:hint="default" w:ascii="Times New Roman" w:hAnsi="Times New Roman" w:eastAsia="Georgia" w:cs="Times New Roman"/>
          <w:color w:val="000000"/>
          <w:sz w:val="28"/>
          <w:szCs w:val="28"/>
        </w:rPr>
        <w:t xml:space="preserve"> Металлофоны, ложки, бубны, барабаны, флаги, папины фото в форме, костюмы (пилотки, камуфляж), аудиозаписи маршей ("Солнечный круг", "Катюша").</w:t>
      </w:r>
      <w:r>
        <w:rPr>
          <w:rFonts w:hint="default" w:ascii="Times New Roman" w:hAnsi="Times New Roman" w:eastAsia="Georgia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eastAsia="Georgia" w:cs="Times New Roman"/>
          <w:b/>
          <w:color w:val="000000"/>
          <w:sz w:val="28"/>
          <w:szCs w:val="28"/>
        </w:rPr>
        <w:t>Формы работы:</w:t>
      </w:r>
      <w:r>
        <w:rPr>
          <w:rFonts w:hint="default" w:ascii="Times New Roman" w:hAnsi="Times New Roman" w:eastAsia="Georgia" w:cs="Times New Roman"/>
          <w:color w:val="000000"/>
          <w:sz w:val="28"/>
          <w:szCs w:val="28"/>
        </w:rPr>
        <w:t xml:space="preserve"> Музыкальные занятия, ритмические игры, мини-концерт для родителей.</w:t>
      </w:r>
    </w:p>
    <w:p w14:paraId="05005750">
      <w:pPr>
        <w:spacing w:before="315" w:after="105" w:line="360" w:lineRule="auto"/>
        <w:ind w:left="-30"/>
        <w:jc w:val="left"/>
        <w:rPr>
          <w:rFonts w:hint="default" w:ascii="Times New Roman" w:hAnsi="Times New Roman" w:cs="Times New Roman"/>
          <w:sz w:val="28"/>
          <w:szCs w:val="28"/>
        </w:rPr>
      </w:pPr>
      <w:bookmarkStart w:id="0" w:name="этап_1_подготовительный_1_неделя_80686b"/>
      <w:r>
        <w:rPr>
          <w:rFonts w:hint="default" w:ascii="Times New Roman" w:hAnsi="Times New Roman" w:eastAsia="Georgia" w:cs="Times New Roman"/>
          <w:b/>
          <w:color w:val="000000"/>
          <w:sz w:val="28"/>
          <w:szCs w:val="28"/>
        </w:rPr>
        <w:t>Этап 1: Подготовительный (1 неделя, 3 занятия)</w:t>
      </w:r>
      <w:bookmarkEnd w:id="0"/>
    </w:p>
    <w:p w14:paraId="5B408318">
      <w:pPr>
        <w:numPr>
          <w:ilvl w:val="0"/>
          <w:numId w:val="3"/>
        </w:numPr>
        <w:spacing w:before="105" w:after="105"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eorgia" w:cs="Times New Roman"/>
          <w:b/>
          <w:color w:val="000000"/>
          <w:sz w:val="28"/>
          <w:szCs w:val="28"/>
        </w:rPr>
        <w:t>Занятие 1: "Марш смелых солдат"</w:t>
      </w:r>
      <w:r>
        <w:rPr>
          <w:rFonts w:hint="default" w:ascii="Times New Roman" w:hAnsi="Times New Roman" w:eastAsia="Georgia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eastAsia="Georgia" w:cs="Times New Roman"/>
          <w:color w:val="000000"/>
          <w:sz w:val="28"/>
          <w:szCs w:val="28"/>
        </w:rPr>
        <w:t>Знакомство с маршем. Дети маршируют под музыку, отбивая ритм ложками. Игра "Солдат на посту" – стоят смирно под барабан.</w:t>
      </w:r>
    </w:p>
    <w:p w14:paraId="58C4C931">
      <w:pPr>
        <w:numPr>
          <w:ilvl w:val="0"/>
          <w:numId w:val="3"/>
        </w:numPr>
        <w:spacing w:before="105" w:after="105"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eorgia" w:cs="Times New Roman"/>
          <w:b/>
          <w:color w:val="000000"/>
          <w:sz w:val="28"/>
          <w:szCs w:val="28"/>
        </w:rPr>
        <w:t>Занятие 2: "Песня о папе-защитнике"</w:t>
      </w:r>
      <w:r>
        <w:rPr>
          <w:rFonts w:hint="default" w:ascii="Times New Roman" w:hAnsi="Times New Roman" w:eastAsia="Georgia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eastAsia="Georgia" w:cs="Times New Roman"/>
          <w:color w:val="000000"/>
          <w:sz w:val="28"/>
          <w:szCs w:val="28"/>
        </w:rPr>
        <w:t>Пение "Папа – мой герой" (адаптированная мелодия "В лесу родилась ёлочка"). Рисуют папу в форме, поют под металлофон.</w:t>
      </w:r>
    </w:p>
    <w:p w14:paraId="4F9779D1">
      <w:pPr>
        <w:numPr>
          <w:ilvl w:val="0"/>
          <w:numId w:val="3"/>
        </w:numPr>
        <w:spacing w:before="105" w:after="105"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eorgia" w:cs="Times New Roman"/>
          <w:b/>
          <w:color w:val="000000"/>
          <w:sz w:val="28"/>
          <w:szCs w:val="28"/>
        </w:rPr>
        <w:t>Занятие 3: "Ритм победы"</w:t>
      </w:r>
      <w:r>
        <w:rPr>
          <w:rFonts w:hint="default" w:ascii="Times New Roman" w:hAnsi="Times New Roman" w:eastAsia="Georgia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eastAsia="Georgia" w:cs="Times New Roman"/>
          <w:color w:val="000000"/>
          <w:sz w:val="28"/>
          <w:szCs w:val="28"/>
        </w:rPr>
        <w:t xml:space="preserve">Игра на бубнах под "День Победы". </w:t>
      </w:r>
    </w:p>
    <w:p w14:paraId="51BF899A">
      <w:pPr>
        <w:spacing w:before="315" w:after="105" w:line="360" w:lineRule="auto"/>
        <w:ind w:left="-30"/>
        <w:jc w:val="left"/>
        <w:rPr>
          <w:rFonts w:hint="default" w:ascii="Times New Roman" w:hAnsi="Times New Roman" w:cs="Times New Roman"/>
          <w:sz w:val="28"/>
          <w:szCs w:val="28"/>
        </w:rPr>
      </w:pPr>
      <w:bookmarkStart w:id="1" w:name="этап_2_основной_итоговый_праздник_6e487e"/>
      <w:r>
        <w:rPr>
          <w:rFonts w:hint="default" w:ascii="Times New Roman" w:hAnsi="Times New Roman" w:eastAsia="Georgia" w:cs="Times New Roman"/>
          <w:b/>
          <w:color w:val="000000"/>
          <w:sz w:val="28"/>
          <w:szCs w:val="28"/>
        </w:rPr>
        <w:t>Этап 2: Основной (итоговый праздник, 23 февраля, 40 мин)</w:t>
      </w:r>
      <w:bookmarkEnd w:id="1"/>
    </w:p>
    <w:p w14:paraId="6EAFA3E6">
      <w:pPr>
        <w:spacing w:after="210"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eorgia" w:cs="Times New Roman"/>
          <w:b/>
          <w:color w:val="000000"/>
          <w:sz w:val="28"/>
          <w:szCs w:val="28"/>
        </w:rPr>
        <w:t>Сценарий мини-спектакля "Наши защитники":</w:t>
      </w:r>
    </w:p>
    <w:p w14:paraId="1415885F">
      <w:pPr>
        <w:numPr>
          <w:ilvl w:val="0"/>
          <w:numId w:val="4"/>
        </w:numPr>
        <w:spacing w:after="210"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eorgia" w:cs="Times New Roman"/>
          <w:b/>
          <w:color w:val="000000"/>
          <w:sz w:val="28"/>
          <w:szCs w:val="28"/>
        </w:rPr>
        <w:t>Вступление (5 мин):</w:t>
      </w:r>
      <w:r>
        <w:rPr>
          <w:rFonts w:hint="default" w:ascii="Times New Roman" w:hAnsi="Times New Roman" w:eastAsia="Georgia" w:cs="Times New Roman"/>
          <w:color w:val="000000"/>
          <w:sz w:val="28"/>
          <w:szCs w:val="28"/>
        </w:rPr>
        <w:t xml:space="preserve"> Дети в шеренге поют "Солнечный круг". Ведущий (музыкрук): "Сегодня мы чтим героев – пап, дедушек, солдат!"</w:t>
      </w:r>
    </w:p>
    <w:p w14:paraId="18519386">
      <w:pPr>
        <w:numPr>
          <w:ilvl w:val="0"/>
          <w:numId w:val="4"/>
        </w:numPr>
        <w:spacing w:after="210"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eorgia" w:cs="Times New Roman"/>
          <w:b/>
          <w:color w:val="000000"/>
          <w:sz w:val="28"/>
          <w:szCs w:val="28"/>
        </w:rPr>
        <w:t>Ритмическая часть (10 мин):</w:t>
      </w:r>
    </w:p>
    <w:p w14:paraId="20165486">
      <w:pPr>
        <w:numPr>
          <w:ilvl w:val="1"/>
          <w:numId w:val="4"/>
        </w:numPr>
        <w:spacing w:before="105" w:after="105"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eorgia" w:cs="Times New Roman"/>
          <w:color w:val="000000"/>
          <w:sz w:val="28"/>
          <w:szCs w:val="28"/>
        </w:rPr>
        <w:t>Марш с ложками: "Левой, правой! Раз-два!"</w:t>
      </w:r>
    </w:p>
    <w:p w14:paraId="2E70DF68">
      <w:pPr>
        <w:numPr>
          <w:ilvl w:val="1"/>
          <w:numId w:val="4"/>
        </w:numPr>
        <w:spacing w:before="105" w:after="105"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eorgia" w:cs="Times New Roman"/>
          <w:color w:val="000000"/>
          <w:sz w:val="28"/>
          <w:szCs w:val="28"/>
        </w:rPr>
        <w:t>Танец "Смелые танкисты" под марш: круги руками (колеса), шаги в строю.</w:t>
      </w:r>
    </w:p>
    <w:p w14:paraId="708325CB">
      <w:pPr>
        <w:numPr>
          <w:ilvl w:val="0"/>
          <w:numId w:val="4"/>
        </w:numPr>
        <w:spacing w:after="210"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eorgia" w:cs="Times New Roman"/>
          <w:b/>
          <w:color w:val="000000"/>
          <w:sz w:val="28"/>
          <w:szCs w:val="28"/>
        </w:rPr>
        <w:t>Песенная часть (10 мин):</w:t>
      </w:r>
    </w:p>
    <w:p w14:paraId="31C00800">
      <w:pPr>
        <w:numPr>
          <w:ilvl w:val="1"/>
          <w:numId w:val="4"/>
        </w:numPr>
        <w:spacing w:before="105" w:after="105"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eorgia" w:cs="Times New Roman"/>
          <w:color w:val="000000"/>
          <w:sz w:val="28"/>
          <w:szCs w:val="28"/>
        </w:rPr>
        <w:t>Хор "Катюша" с флагами.</w:t>
      </w:r>
    </w:p>
    <w:p w14:paraId="299A7992">
      <w:pPr>
        <w:numPr>
          <w:ilvl w:val="1"/>
          <w:numId w:val="4"/>
        </w:numPr>
        <w:spacing w:before="105" w:after="105"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eorgia" w:cs="Times New Roman"/>
          <w:color w:val="000000"/>
          <w:sz w:val="28"/>
          <w:szCs w:val="28"/>
        </w:rPr>
        <w:t>Соло: "Спасибо, дедушка, за Победу!" (на металлофоне).</w:t>
      </w:r>
    </w:p>
    <w:p w14:paraId="2D1547E4">
      <w:pPr>
        <w:numPr>
          <w:ilvl w:val="0"/>
          <w:numId w:val="4"/>
        </w:numPr>
        <w:spacing w:after="210"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eorgia" w:cs="Times New Roman"/>
          <w:b/>
          <w:color w:val="000000"/>
          <w:sz w:val="28"/>
          <w:szCs w:val="28"/>
        </w:rPr>
        <w:t>Театрализация (10 мин):</w:t>
      </w:r>
      <w:r>
        <w:rPr>
          <w:rFonts w:hint="default" w:ascii="Times New Roman" w:hAnsi="Times New Roman" w:eastAsia="Georgia" w:cs="Times New Roman"/>
          <w:color w:val="000000"/>
          <w:sz w:val="28"/>
          <w:szCs w:val="28"/>
        </w:rPr>
        <w:t xml:space="preserve"> Дети в пилотках "летят" (машут руками), "стреляют" (ритм на барабанах), побеждают "врага" (игрушечный шар).</w:t>
      </w:r>
    </w:p>
    <w:p w14:paraId="4C67C007">
      <w:pPr>
        <w:numPr>
          <w:ilvl w:val="0"/>
          <w:numId w:val="4"/>
        </w:numPr>
        <w:spacing w:after="210"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eorgia" w:cs="Times New Roman"/>
          <w:b/>
          <w:color w:val="000000"/>
          <w:sz w:val="28"/>
          <w:szCs w:val="28"/>
        </w:rPr>
        <w:t>Завершение (5 мин):</w:t>
      </w:r>
      <w:r>
        <w:rPr>
          <w:rFonts w:hint="default" w:ascii="Times New Roman" w:hAnsi="Times New Roman" w:eastAsia="Georgia" w:cs="Times New Roman"/>
          <w:color w:val="000000"/>
          <w:sz w:val="28"/>
          <w:szCs w:val="28"/>
        </w:rPr>
        <w:t xml:space="preserve"> Общий танец "Вальс Победы", вручение открыток папам.</w:t>
      </w:r>
    </w:p>
    <w:p w14:paraId="3EA1F0DD">
      <w:pPr>
        <w:spacing w:after="210" w:line="360" w:lineRule="auto"/>
        <w:rPr>
          <w:rFonts w:hint="default" w:ascii="Times New Roman" w:hAnsi="Times New Roman" w:eastAsia="Georgia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Georgia" w:cs="Times New Roman"/>
          <w:b/>
          <w:color w:val="000000"/>
          <w:sz w:val="28"/>
          <w:szCs w:val="28"/>
        </w:rPr>
        <w:t>Ожидаемые результаты:</w:t>
      </w:r>
      <w:r>
        <w:rPr>
          <w:rFonts w:hint="default" w:ascii="Times New Roman" w:hAnsi="Times New Roman" w:eastAsia="Georgia" w:cs="Times New Roman"/>
          <w:color w:val="000000"/>
          <w:sz w:val="28"/>
          <w:szCs w:val="28"/>
        </w:rPr>
        <w:t xml:space="preserve"> Дети уверенно держат ритм, поют 3 патриотические песни, выражают эмоции гордости. </w:t>
      </w:r>
    </w:p>
    <w:p w14:paraId="22BF0309">
      <w:pPr>
        <w:spacing w:after="210"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eorgia" w:cs="Times New Roman"/>
          <w:b/>
          <w:color w:val="000000"/>
          <w:sz w:val="28"/>
          <w:szCs w:val="28"/>
        </w:rPr>
        <w:t>Материалы для печати:</w:t>
      </w:r>
    </w:p>
    <w:p w14:paraId="4049A685">
      <w:pPr>
        <w:numPr>
          <w:ilvl w:val="0"/>
          <w:numId w:val="5"/>
        </w:numPr>
        <w:spacing w:before="105" w:after="105"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eorgia" w:cs="Times New Roman"/>
          <w:color w:val="000000"/>
          <w:sz w:val="28"/>
          <w:szCs w:val="28"/>
        </w:rPr>
        <w:t>Карточки с ритмами (бум-та-та).</w:t>
      </w:r>
    </w:p>
    <w:p w14:paraId="5653BC48">
      <w:pPr>
        <w:numPr>
          <w:ilvl w:val="0"/>
          <w:numId w:val="5"/>
        </w:numPr>
        <w:spacing w:before="105" w:after="105"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eorgia" w:cs="Times New Roman"/>
          <w:color w:val="000000"/>
          <w:sz w:val="28"/>
          <w:szCs w:val="28"/>
        </w:rPr>
        <w:t>Текст песен с нотами.</w:t>
      </w:r>
    </w:p>
    <w:p w14:paraId="52517C26">
      <w:pPr>
        <w:numPr>
          <w:ilvl w:val="0"/>
          <w:numId w:val="5"/>
        </w:numPr>
        <w:spacing w:before="105" w:after="105"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eorgia" w:cs="Times New Roman"/>
          <w:color w:val="000000"/>
          <w:sz w:val="28"/>
          <w:szCs w:val="28"/>
        </w:rPr>
        <w:t>Сценарий  для коллег.</w:t>
      </w:r>
    </w:p>
    <w:p w14:paraId="1661FD2D">
      <w:pPr>
        <w:spacing w:after="210"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Georgia" w:cs="Times New Roman"/>
          <w:b/>
          <w:color w:val="000000"/>
          <w:sz w:val="28"/>
          <w:szCs w:val="28"/>
        </w:rPr>
        <w:t>Приложения:</w:t>
      </w:r>
      <w:r>
        <w:rPr>
          <w:rFonts w:hint="default" w:ascii="Times New Roman" w:hAnsi="Times New Roman" w:eastAsia="Georgia" w:cs="Times New Roman"/>
          <w:color w:val="000000"/>
          <w:sz w:val="28"/>
          <w:szCs w:val="28"/>
        </w:rPr>
        <w:t xml:space="preserve"> Фотоотчет, видео записи.</w:t>
      </w:r>
    </w:p>
    <w:p w14:paraId="2A9C9B85">
      <w:pPr>
        <w:spacing w:before="210" w:after="0" w:line="360" w:lineRule="auto"/>
      </w:pPr>
      <w:r>
        <mc:AlternateContent>
          <mc:Choice Requires="wps">
            <w:drawing>
              <wp:inline distT="0" distB="0" distL="114300" distR="114300">
                <wp:extent cx="6038850" cy="635"/>
                <wp:effectExtent l="0" t="0" r="0" b="0"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0" cy="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>
                              <a:alpha val="0"/>
                            </a:srgbClr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inline>
            </w:drawing>
          </mc:Choice>
          <mc:Fallback>
            <w:pict>
              <v:rect id="_x0000_s1026" o:spid="_x0000_s1026" o:spt="1" style="height:0.05pt;width:475.5pt;" fillcolor="#FFFFFF" filled="t" stroked="t" coordsize="21600,21600" o:gfxdata="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JLPJ19EAAAACAQAA&#10;DwAAAAAAAAABACAAAAAiAAAAZHJzL2Rvd25yZXYueG1sUEsBAhQAFAAAAAgAh07iQNZ876wgAgAA&#10;TQQAAA4AAAAAAAAAAQAgAAAAIAEAAGRycy9lMm9Eb2MueG1sUEsFBgAAAAAGAAYAWQEAALIFAAAA&#10;AA==&#10;">
                <v:fill on="t" focussize="0,0"/>
                <v:stroke weight="1pt" color="#000000" opacity="0f" joinstyle="miter"/>
                <v:imagedata o:title=""/>
                <o:lock v:ext="edit" aspectratio="f"/>
                <w10:wrap type="none"/>
                <w10:anchorlock/>
              </v:rect>
            </w:pict>
          </mc:Fallback>
        </mc:AlternateContent>
      </w:r>
    </w:p>
    <w:p w14:paraId="1A973AC2"/>
    <w:sectPr>
      <w:pgSz w:w="12240" w:h="15840"/>
      <w:pgMar w:top="1365" w:right="1365" w:bottom="1365" w:left="1365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inte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pplx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Corbel">
    <w:panose1 w:val="020B0503020204020204"/>
    <w:charset w:val="00"/>
    <w:family w:val="auto"/>
    <w:pitch w:val="default"/>
    <w:sig w:usb0="A00002EF" w:usb1="4000A44B" w:usb2="00000000" w:usb3="00000000" w:csb0="2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Segoe UI Light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itka Banner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ub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Comic Sans MS">
    <w:panose1 w:val="030F0702030302020204"/>
    <w:charset w:val="00"/>
    <w:family w:val="auto"/>
    <w:pitch w:val="default"/>
    <w:sig w:usb0="00000287" w:usb1="00000013" w:usb2="00000000" w:usb3="00000000" w:csb0="2000009F" w:csb1="00000000"/>
  </w:font>
  <w:font w:name="Sitka Display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egoe UI Black">
    <w:panose1 w:val="020B0A02040204020203"/>
    <w:charset w:val="00"/>
    <w:family w:val="auto"/>
    <w:pitch w:val="default"/>
    <w:sig w:usb0="E00002FF" w:usb1="4000E47F" w:usb2="00000021" w:usb3="00000000" w:csb0="2000019F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icrosoft Sans Serif">
    <w:panose1 w:val="020B0604020202020204"/>
    <w:charset w:val="00"/>
    <w:family w:val="auto"/>
    <w:pitch w:val="default"/>
    <w:sig w:usb0="E5002EFF" w:usb1="C000605B" w:usb2="00000029" w:usb3="00000000" w:csb0="200101FF" w:csb1="20280000"/>
  </w:font>
  <w:font w:name="Microsoft YaHei U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Segoe Script">
    <w:panose1 w:val="030B0504020000000003"/>
    <w:charset w:val="00"/>
    <w:family w:val="auto"/>
    <w:pitch w:val="default"/>
    <w:sig w:usb0="0000028F" w:usb1="00000000" w:usb2="00000000" w:usb3="00000000" w:csb0="0000009F" w:csb1="00000000"/>
  </w:font>
  <w:font w:name="Sitka 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Sitka Text">
    <w:panose1 w:val="02000505000000020004"/>
    <w:charset w:val="00"/>
    <w:family w:val="auto"/>
    <w:pitch w:val="default"/>
    <w:sig w:usb0="A00002EF" w:usb1="4000204B" w:usb2="00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205925"/>
    <w:multiLevelType w:val="singleLevel"/>
    <w:tmpl w:val="BF205925"/>
    <w:lvl w:ilvl="0" w:tentative="0">
      <w:start w:val="1"/>
      <w:numFmt w:val="bullet"/>
      <w:lvlText w:val=""/>
      <w:lvlJc w:val="left"/>
      <w:pPr>
        <w:tabs>
          <w:tab w:val="left" w:pos="900"/>
        </w:tabs>
        <w:ind w:left="540" w:hanging="360"/>
      </w:pPr>
      <w:rPr>
        <w:rFonts w:hint="default" w:ascii="Symbol" w:hAnsi="Symbol"/>
      </w:rPr>
    </w:lvl>
  </w:abstractNum>
  <w:abstractNum w:abstractNumId="1">
    <w:nsid w:val="CF092B84"/>
    <w:multiLevelType w:val="singleLevel"/>
    <w:tmpl w:val="CF092B84"/>
    <w:lvl w:ilvl="0" w:tentative="0">
      <w:start w:val="1"/>
      <w:numFmt w:val="bullet"/>
      <w:lvlText w:val=""/>
      <w:lvlJc w:val="left"/>
      <w:pPr>
        <w:tabs>
          <w:tab w:val="left" w:pos="900"/>
        </w:tabs>
        <w:ind w:left="540" w:hanging="360"/>
      </w:pPr>
      <w:rPr>
        <w:rFonts w:hint="default" w:ascii="Symbol" w:hAnsi="Symbol"/>
      </w:rPr>
    </w:lvl>
  </w:abstractNum>
  <w:abstractNum w:abstractNumId="2">
    <w:nsid w:val="0053208E"/>
    <w:multiLevelType w:val="singleLevel"/>
    <w:tmpl w:val="0053208E"/>
    <w:lvl w:ilvl="0" w:tentative="0">
      <w:start w:val="1"/>
      <w:numFmt w:val="bullet"/>
      <w:lvlText w:val=""/>
      <w:lvlJc w:val="left"/>
      <w:pPr>
        <w:tabs>
          <w:tab w:val="left" w:pos="900"/>
        </w:tabs>
        <w:ind w:left="540" w:hanging="360"/>
      </w:pPr>
      <w:rPr>
        <w:rFonts w:hint="default" w:ascii="Symbol" w:hAnsi="Symbol"/>
      </w:rPr>
    </w:lvl>
  </w:abstractNum>
  <w:abstractNum w:abstractNumId="3">
    <w:nsid w:val="1F4850EE"/>
    <w:multiLevelType w:val="multilevel"/>
    <w:tmpl w:val="1F4850E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>
    <w:nsid w:val="59ADCABA"/>
    <w:multiLevelType w:val="multilevel"/>
    <w:tmpl w:val="59ADCABA"/>
    <w:lvl w:ilvl="0" w:tentative="0">
      <w:start w:val="1"/>
      <w:numFmt w:val="decimal"/>
      <w:lvlText w:val="%1."/>
      <w:lvlJc w:val="left"/>
      <w:pPr>
        <w:tabs>
          <w:tab w:val="left" w:pos="900"/>
        </w:tabs>
        <w:ind w:left="540" w:hanging="360"/>
      </w:p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080" w:hanging="360"/>
      </w:pPr>
      <w:rPr>
        <w:rFonts w:hint="default" w:ascii="Courier New" w:hAnsi="Courier New" w:cs="Courier New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F01C8B"/>
    <w:rsid w:val="5EF01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120" w:line="240" w:lineRule="atLeast"/>
    </w:pPr>
    <w:rPr>
      <w:rFonts w:ascii="Georgia" w:hAnsiTheme="minorHAnsi" w:eastAsiaTheme="minorHAnsi" w:cstheme="minorBidi"/>
      <w:sz w:val="21"/>
      <w:szCs w:val="22"/>
      <w:lang w:val="ru-RU" w:eastAsia="en-US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0"/>
    <w:rPr>
      <w:b/>
      <w:bCs/>
    </w:rPr>
  </w:style>
  <w:style w:type="paragraph" w:styleId="6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2026-03-31T11:41:00Z</dcterms:created>
  <dc:creator>Виктория</dc:creator>
  <cp:lastModifiedBy>Виктория</cp:lastModifiedBy>
  <dcterms:modified xsi:type="dcterms:W3CDTF">2026-03-31T12:27:38Z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7D6B8C0EAC6B404EB5C029AA51696685_11</vt:lpwstr>
  </property>
</Properties>
</file>