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географии,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bookmarkStart w:id="0" w:name="_GoBack"/>
      <w:bookmarkEnd w:id="0"/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5CF2EFD6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375BA079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ПРИМЕНЕНИЕ И ИСПОЛЬЗОВАНИЕ МЕТОДИКИ</w:t>
      </w:r>
    </w:p>
    <w:p w14:paraId="517E8DD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597B548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6A3ADEF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СОВРЕМЕННОЙ СРЕДНЕЙ ОБЩЕОБРАЗОВАТЕЛЬНОЙ ШКОЛЕ: </w:t>
      </w:r>
    </w:p>
    <w:p w14:paraId="3C4BB6D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081B9A8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1041A04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79E7A93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14DB4BF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комбинированная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личных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направлениях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где в учебно-воспитательном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самостоятельности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предоставляются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(проблемно-модульно)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выстроенные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выки.</w:t>
      </w:r>
    </w:p>
    <w:p w14:paraId="107C2AC8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Вопрос о возможности применения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всего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возрастом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ющихся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владе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точниками, а также с их мировоззренческой подготовкой. </w:t>
      </w:r>
    </w:p>
    <w:p w14:paraId="22DF25B7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 младших классах, как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нам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делаться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cs="Times New Roman"/>
          <w:spacing w:val="-7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организуемый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управляемый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непосредственно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учителем,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играет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его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нравственно-эмоциональное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воздействие.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Всякое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сужение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функций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может породить проблему дегуманизации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педагогического процесса.</w:t>
      </w:r>
    </w:p>
    <w:p w14:paraId="76CE8DEF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Начиная 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5 - 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класс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можно ввести элементы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обучения. При 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ими могут быть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упрощённые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(рабочие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тетради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на печатной основе или в электронном виде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делался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 на управление и самоуправление деятельностью учеников, контроль и самоконтроль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вводить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постепенно,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наравне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учебником,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хорошо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успевающих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ставляется большая самостоятельность в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703F39C3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 </w:t>
      </w:r>
      <w:r>
        <w:rPr>
          <w:rFonts w:hint="default" w:cs="Times New Roman"/>
          <w:w w:val="90"/>
          <w:sz w:val="28"/>
          <w:szCs w:val="28"/>
          <w:lang w:val="ru-RU"/>
        </w:rPr>
        <w:t>8 - 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класса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общеобразовательной школы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адаптивно-развивающую педагогическую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технологию 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полностью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ению которых для старших классов можно подойти трояко:</w:t>
      </w:r>
    </w:p>
    <w:p w14:paraId="196CCF5D">
      <w:pPr>
        <w:pStyle w:val="8"/>
        <w:numPr>
          <w:ilvl w:val="0"/>
          <w:numId w:val="1"/>
        </w:numPr>
        <w:tabs>
          <w:tab w:val="left" w:pos="84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проблемно-модульные 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выбираемого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</w:t>
      </w:r>
      <w:r>
        <w:rPr>
          <w:rFonts w:hint="default" w:cs="Times New Roman"/>
          <w:w w:val="90"/>
          <w:sz w:val="28"/>
          <w:szCs w:val="28"/>
          <w:lang w:val="ru-RU"/>
        </w:rPr>
        <w:t>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чающимися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профилирующих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предметов,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границ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ширины,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познания;</w:t>
      </w:r>
    </w:p>
    <w:p w14:paraId="623892FD">
      <w:pPr>
        <w:pStyle w:val="8"/>
        <w:numPr>
          <w:ilvl w:val="0"/>
          <w:numId w:val="1"/>
        </w:numPr>
        <w:tabs>
          <w:tab w:val="left" w:pos="84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строить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программы, рассчитанные на один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учебный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год, 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предметам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проблеме;</w:t>
      </w:r>
    </w:p>
    <w:p w14:paraId="76325840">
      <w:pPr>
        <w:pStyle w:val="8"/>
        <w:numPr>
          <w:ilvl w:val="0"/>
          <w:numId w:val="1"/>
        </w:numPr>
        <w:tabs>
          <w:tab w:val="left" w:pos="81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74B2DB9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Очевидно,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общеобразовательной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начинать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 сложности реализации, в строгом логическом порядке.</w:t>
      </w:r>
    </w:p>
    <w:p w14:paraId="62E5E9E2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предназначенной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этапа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всем изучаемым предметам. Преимущество применения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программы, рассчитанной на весь этап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</w:t>
      </w:r>
      <w:r>
        <w:rPr>
          <w:rFonts w:hint="default" w:cs="Times New Roman"/>
          <w:w w:val="90"/>
          <w:sz w:val="28"/>
          <w:szCs w:val="28"/>
          <w:lang w:val="ru-RU"/>
        </w:rPr>
        <w:t>современной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состоит в том, что обеспечиваются наиболее благоприятные усло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рующие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открываются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обучению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экстерном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или дистанционно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33F9898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замены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учебников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модульными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курсами, где учебники будут играть вспомогательную роль. Необхо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димо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однозначно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вышеназванные 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пособия решают совершенно разные задачи. </w:t>
      </w:r>
    </w:p>
    <w:p w14:paraId="5A9C63E5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Более того,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базируется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учебниках,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тодологии познавательной деятельности и самостоятельной работы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учебными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ми. В проблемно-модульном 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образовательном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курсе акцентируется руководство учебными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действиями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учебные источники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358A5D8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0"/>
          <w:w w:val="95"/>
          <w:sz w:val="28"/>
          <w:szCs w:val="28"/>
        </w:rPr>
      </w:pP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касающийся применения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стоящий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следующем: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проблемно-модульные образовательные рабочие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программы?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са: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</w:p>
    <w:p w14:paraId="2C7A229F">
      <w:pPr>
        <w:pStyle w:val="6"/>
        <w:numPr>
          <w:ilvl w:val="0"/>
          <w:numId w:val="2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создаваться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региональными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центрами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миссиями,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станут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временные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коллективы;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4FBCCA41">
      <w:pPr>
        <w:pStyle w:val="6"/>
        <w:numPr>
          <w:ilvl w:val="0"/>
          <w:numId w:val="2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будут разрабатываться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высококвалифицированными,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процесса. </w:t>
      </w:r>
    </w:p>
    <w:p w14:paraId="2D9AF453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 два направления не являются альтернативными, они могут успешно дополнять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пустом месте» оригинальный проблемно-модульный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проблемно-модульную образовательную рабочую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программу, а станет использовать проблемно-модульные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образовательные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курсы, разработанные в региональных методических центрах или комиссиями, приспосабливая их к конкретным условиям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школы.</w:t>
      </w:r>
    </w:p>
    <w:p w14:paraId="78CCE5F6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1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образовательных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проблемно-модульной образовательной рабочей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решается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 учащихся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средней общеобразовательной школе.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 </w:t>
      </w:r>
      <w:r>
        <w:rPr>
          <w:rFonts w:hint="default" w:cs="Times New Roman"/>
          <w:w w:val="90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</w:t>
      </w:r>
      <w:r>
        <w:rPr>
          <w:rFonts w:hint="default" w:cs="Times New Roman"/>
          <w:w w:val="90"/>
          <w:sz w:val="28"/>
          <w:szCs w:val="28"/>
          <w:lang w:val="ru-RU"/>
        </w:rPr>
        <w:t>достаточно.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</w:p>
    <w:p w14:paraId="41E5EDFF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свете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отмеченного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модульного обучения учащи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как правило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10-х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–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1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1 - 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классов, будет предлагаться 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путей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предусма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тривающих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технических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успевающими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один,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подходящих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вариантов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либо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комбинацию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них.</w:t>
      </w:r>
    </w:p>
    <w:p w14:paraId="09522A21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разработанные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собственными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ситуации.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методических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40EA450E">
      <w:pPr>
        <w:pStyle w:val="8"/>
        <w:numPr>
          <w:ilvl w:val="0"/>
          <w:numId w:val="3"/>
        </w:numPr>
        <w:tabs>
          <w:tab w:val="left" w:pos="88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59B57EE">
      <w:pPr>
        <w:pStyle w:val="8"/>
        <w:numPr>
          <w:ilvl w:val="0"/>
          <w:numId w:val="3"/>
        </w:numPr>
        <w:tabs>
          <w:tab w:val="left" w:pos="83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535CF62A">
      <w:pPr>
        <w:pStyle w:val="8"/>
        <w:numPr>
          <w:ilvl w:val="0"/>
          <w:numId w:val="3"/>
        </w:numPr>
        <w:tabs>
          <w:tab w:val="left" w:pos="82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0D38C93B">
      <w:pPr>
        <w:pStyle w:val="8"/>
        <w:numPr>
          <w:ilvl w:val="0"/>
          <w:numId w:val="3"/>
        </w:numPr>
        <w:tabs>
          <w:tab w:val="left" w:pos="83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образовательном процессе при проблемно-модульном обучении;</w:t>
      </w:r>
    </w:p>
    <w:p w14:paraId="01B3B8C0">
      <w:pPr>
        <w:pStyle w:val="8"/>
        <w:numPr>
          <w:ilvl w:val="0"/>
          <w:numId w:val="3"/>
        </w:numPr>
        <w:tabs>
          <w:tab w:val="left" w:pos="81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1C7429AE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Принципами отбора ключевой информации являются: </w:t>
      </w:r>
    </w:p>
    <w:p w14:paraId="27DBF99E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3C0D99F3">
      <w:pPr>
        <w:pStyle w:val="6"/>
        <w:numPr>
          <w:ilvl w:val="0"/>
          <w:numId w:val="4"/>
        </w:numPr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569F5F4A">
      <w:pPr>
        <w:pStyle w:val="6"/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1702F5B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комплексным подходом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cs="Times New Roman"/>
          <w:w w:val="90"/>
          <w:sz w:val="28"/>
          <w:szCs w:val="28"/>
          <w:lang w:val="ru-RU"/>
        </w:rPr>
        <w:t>деятельносным подходом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2395E3DD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, применяемая 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7C1E7338">
      <w:pPr>
        <w:pStyle w:val="8"/>
        <w:numPr>
          <w:ilvl w:val="0"/>
          <w:numId w:val="5"/>
        </w:numPr>
        <w:tabs>
          <w:tab w:val="left" w:pos="81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F4E2558">
      <w:pPr>
        <w:pStyle w:val="8"/>
        <w:numPr>
          <w:ilvl w:val="0"/>
          <w:numId w:val="5"/>
        </w:numPr>
        <w:tabs>
          <w:tab w:val="left" w:pos="822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 xml:space="preserve">образовательным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7637AA2F">
      <w:pPr>
        <w:pStyle w:val="8"/>
        <w:numPr>
          <w:ilvl w:val="0"/>
          <w:numId w:val="5"/>
        </w:numPr>
        <w:tabs>
          <w:tab w:val="left" w:pos="833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темы или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324AFF9">
      <w:pPr>
        <w:pStyle w:val="8"/>
        <w:numPr>
          <w:ilvl w:val="0"/>
          <w:numId w:val="5"/>
        </w:numPr>
        <w:tabs>
          <w:tab w:val="left" w:pos="80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проблемно-модульному образовательному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5079B747">
      <w:pPr>
        <w:pStyle w:val="8"/>
        <w:numPr>
          <w:ilvl w:val="0"/>
          <w:numId w:val="5"/>
        </w:numPr>
        <w:tabs>
          <w:tab w:val="left" w:pos="889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 xml:space="preserve">образовательного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териалы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пяти-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1607FB78">
      <w:pPr>
        <w:pStyle w:val="8"/>
        <w:numPr>
          <w:ilvl w:val="0"/>
          <w:numId w:val="5"/>
        </w:numPr>
        <w:tabs>
          <w:tab w:val="left" w:pos="846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 пользуясь литературой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и другими источниками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этом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(эссе)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32736BAF">
      <w:pPr>
        <w:pStyle w:val="8"/>
        <w:numPr>
          <w:ilvl w:val="0"/>
          <w:numId w:val="5"/>
        </w:numPr>
        <w:tabs>
          <w:tab w:val="left" w:pos="7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7C1E4F3C">
      <w:pPr>
        <w:pStyle w:val="8"/>
        <w:numPr>
          <w:ilvl w:val="0"/>
          <w:numId w:val="5"/>
        </w:numPr>
        <w:tabs>
          <w:tab w:val="left" w:pos="801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rFonts w:hint="default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</w:t>
      </w:r>
    </w:p>
    <w:p w14:paraId="383B44C3">
      <w:pPr>
        <w:pStyle w:val="8"/>
        <w:numPr>
          <w:ilvl w:val="0"/>
          <w:numId w:val="0"/>
        </w:numPr>
        <w:tabs>
          <w:tab w:val="left" w:pos="801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w w:val="95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Практика показывает, что при тестировании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проходивших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проблемно-модульный образовательный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и детей,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6DD29FFB">
      <w:pPr>
        <w:pStyle w:val="8"/>
        <w:numPr>
          <w:ilvl w:val="0"/>
          <w:numId w:val="0"/>
        </w:numPr>
        <w:tabs>
          <w:tab w:val="left" w:pos="801"/>
        </w:tabs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 xml:space="preserve">современная средняя общеобразовательная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57BCD15E">
      <w:pPr>
        <w:pStyle w:val="6"/>
        <w:spacing w:before="1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 xml:space="preserve">методическая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40"/>
          <w:sz w:val="28"/>
          <w:szCs w:val="28"/>
          <w:lang w:val="ru-RU"/>
        </w:rPr>
        <w:t xml:space="preserve">адаптивн-развивающей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3B173A7A">
      <w:pPr>
        <w:pStyle w:val="8"/>
        <w:numPr>
          <w:ilvl w:val="0"/>
          <w:numId w:val="6"/>
        </w:numPr>
        <w:tabs>
          <w:tab w:val="left" w:pos="862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5EC84CC7">
      <w:pPr>
        <w:pStyle w:val="8"/>
        <w:numPr>
          <w:ilvl w:val="0"/>
          <w:numId w:val="6"/>
        </w:numPr>
        <w:tabs>
          <w:tab w:val="left" w:pos="899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33BE6D47">
      <w:pPr>
        <w:pStyle w:val="8"/>
        <w:numPr>
          <w:ilvl w:val="0"/>
          <w:numId w:val="6"/>
        </w:numPr>
        <w:tabs>
          <w:tab w:val="left" w:pos="845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0BA56CC3">
      <w:pPr>
        <w:pStyle w:val="8"/>
        <w:numPr>
          <w:ilvl w:val="0"/>
          <w:numId w:val="6"/>
        </w:numPr>
        <w:tabs>
          <w:tab w:val="left" w:pos="868"/>
        </w:tabs>
        <w:spacing w:before="3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71F9BC3B">
      <w:pPr>
        <w:pStyle w:val="8"/>
        <w:numPr>
          <w:ilvl w:val="0"/>
          <w:numId w:val="6"/>
        </w:numPr>
        <w:tabs>
          <w:tab w:val="left" w:pos="833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67629F3D">
      <w:pPr>
        <w:pStyle w:val="6"/>
        <w:spacing w:before="11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все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cs="Times New Roman"/>
          <w:spacing w:val="-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7CF102CA">
      <w:pPr>
        <w:pStyle w:val="6"/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методики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систем, формирующих личность школьника.</w:t>
      </w:r>
    </w:p>
    <w:p w14:paraId="450627D5">
      <w:pPr>
        <w:pStyle w:val="6"/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практики,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течественной 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результатов. В то же время внедрение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учебный процесс, в последующем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</w:p>
    <w:p w14:paraId="25606D9B">
      <w:pPr>
        <w:pStyle w:val="6"/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1D76E134">
      <w:pPr>
        <w:pStyle w:val="8"/>
        <w:numPr>
          <w:ilvl w:val="0"/>
          <w:numId w:val="7"/>
        </w:numPr>
        <w:tabs>
          <w:tab w:val="left" w:pos="859"/>
        </w:tabs>
        <w:spacing w:before="9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"/>
          <w:w w:val="90"/>
          <w:sz w:val="28"/>
          <w:szCs w:val="28"/>
          <w:lang w:val="ru-RU"/>
        </w:rPr>
        <w:t xml:space="preserve">образовательными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557E15BA">
      <w:pPr>
        <w:pStyle w:val="8"/>
        <w:numPr>
          <w:ilvl w:val="0"/>
          <w:numId w:val="7"/>
        </w:numPr>
        <w:tabs>
          <w:tab w:val="left" w:pos="828"/>
        </w:tabs>
        <w:spacing w:before="2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методической системы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учащихся, начиная с 5-го класса современной средней общеобразовательной школы.</w:t>
      </w:r>
    </w:p>
    <w:p w14:paraId="2FE340B9">
      <w:pPr>
        <w:pStyle w:val="6"/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педагогической системе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>4-го класса.</w:t>
      </w:r>
    </w:p>
    <w:p w14:paraId="217305D3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 образом, из отмеченного можно сделать вывод, что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использование методики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 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5FC5486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 ЛИТЕРАТУРЫ</w:t>
      </w:r>
    </w:p>
    <w:p w14:paraId="29CBB0C9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3" o:spid="_x0000_s1033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0DA18B76">
      <w:pPr>
        <w:spacing w:after="0" w:line="360" w:lineRule="auto"/>
        <w:jc w:val="both"/>
        <w:rPr>
          <w:i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9AF30C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ECABF5"/>
    <w:multiLevelType w:val="singleLevel"/>
    <w:tmpl w:val="D7ECABF5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E8BD104D"/>
    <w:multiLevelType w:val="singleLevel"/>
    <w:tmpl w:val="E8BD104D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4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5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6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7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9A55E5A"/>
    <w:rsid w:val="3C182CCC"/>
    <w:rsid w:val="40A43776"/>
    <w:rsid w:val="40DA1AD8"/>
    <w:rsid w:val="52DA3DB3"/>
    <w:rsid w:val="54450E94"/>
    <w:rsid w:val="5C247B88"/>
    <w:rsid w:val="64DB0083"/>
    <w:rsid w:val="6F0B2FC4"/>
    <w:rsid w:val="700C7BB7"/>
    <w:rsid w:val="784601C1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3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88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2026-03-22T05:00:04Z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