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A68" w:rsidRDefault="00C86A68" w:rsidP="00C86A6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КОНСПЕКТ ИНТЕГРИРОВАННОГО ЗАНЯТИЯ ПО ГРАЖДАНСКОЙ ОБОРОНЕ ДЛЯ ДЕТЕЙ СТАРШЕГО ДОШКОЛЬНОГО ВОЗРАСТА «ЮНЫЕ СПАСАТЕЛИ» </w:t>
      </w:r>
    </w:p>
    <w:p w:rsidR="00C86A68" w:rsidRPr="008C4257" w:rsidRDefault="00C86A68" w:rsidP="00C86A6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6A68" w:rsidRPr="008C4257" w:rsidRDefault="00C86A68" w:rsidP="00C86A68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i/>
          <w:color w:val="000000"/>
          <w:kern w:val="28"/>
          <w:sz w:val="24"/>
          <w:szCs w:val="24"/>
          <w:lang w:eastAsia="ru-RU"/>
          <w14:cntxtAlts/>
        </w:rPr>
      </w:pPr>
      <w:r w:rsidRPr="008C4257">
        <w:rPr>
          <w:rFonts w:ascii="Times New Roman" w:eastAsia="Times New Roman" w:hAnsi="Times New Roman" w:cs="Times New Roman"/>
          <w:i/>
          <w:color w:val="000000"/>
          <w:kern w:val="28"/>
          <w:sz w:val="24"/>
          <w:szCs w:val="24"/>
          <w:lang w:eastAsia="ru-RU"/>
          <w14:cntxtAlts/>
        </w:rPr>
        <w:t>Аннотация.</w:t>
      </w:r>
    </w:p>
    <w:p w:rsidR="00C86A68" w:rsidRPr="008C4257" w:rsidRDefault="00C86A68" w:rsidP="00C86A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kern w:val="28"/>
          <w:sz w:val="24"/>
          <w:szCs w:val="24"/>
          <w:lang w:eastAsia="ru-RU"/>
          <w14:cntxtAlts/>
        </w:rPr>
      </w:pPr>
      <w:r w:rsidRPr="008C4257">
        <w:rPr>
          <w:rFonts w:ascii="Times New Roman" w:eastAsia="Times New Roman" w:hAnsi="Times New Roman" w:cs="Times New Roman"/>
          <w:i/>
          <w:color w:val="000000"/>
          <w:kern w:val="28"/>
          <w:sz w:val="24"/>
          <w:szCs w:val="24"/>
          <w:lang w:eastAsia="ru-RU"/>
          <w14:cntxtAlts/>
        </w:rPr>
        <w:t xml:space="preserve">Занятие направлено на ознакомление детей с понятием «гражданская оборона» и правилами поведения при чрезвычайных ситуациях. Учитывая особенности детей с тяжелыми нарушениями речи (ТНР), основной акцент сделан </w:t>
      </w:r>
      <w:proofErr w:type="gramStart"/>
      <w:r w:rsidRPr="008C4257">
        <w:rPr>
          <w:rFonts w:ascii="Times New Roman" w:eastAsia="Times New Roman" w:hAnsi="Times New Roman" w:cs="Times New Roman"/>
          <w:i/>
          <w:color w:val="000000"/>
          <w:kern w:val="28"/>
          <w:sz w:val="24"/>
          <w:szCs w:val="24"/>
          <w:lang w:eastAsia="ru-RU"/>
          <w14:cntxtAlts/>
        </w:rPr>
        <w:t>на</w:t>
      </w:r>
      <w:proofErr w:type="gramEnd"/>
      <w:r w:rsidRPr="008C4257">
        <w:rPr>
          <w:rFonts w:ascii="Times New Roman" w:eastAsia="Times New Roman" w:hAnsi="Times New Roman" w:cs="Times New Roman"/>
          <w:i/>
          <w:color w:val="000000"/>
          <w:kern w:val="28"/>
          <w:sz w:val="24"/>
          <w:szCs w:val="24"/>
          <w:lang w:eastAsia="ru-RU"/>
          <w14:cntxtAlts/>
        </w:rPr>
        <w:t>:</w:t>
      </w:r>
    </w:p>
    <w:p w:rsidR="00C86A68" w:rsidRPr="008C4257" w:rsidRDefault="00C86A68" w:rsidP="00C86A68">
      <w:pPr>
        <w:pStyle w:val="a3"/>
        <w:numPr>
          <w:ilvl w:val="0"/>
          <w:numId w:val="2"/>
        </w:numPr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i/>
          <w:color w:val="000000"/>
          <w:kern w:val="28"/>
          <w:sz w:val="24"/>
          <w:szCs w:val="24"/>
          <w:lang w:eastAsia="ru-RU"/>
          <w14:cntxtAlts/>
        </w:rPr>
      </w:pPr>
      <w:r w:rsidRPr="008C4257">
        <w:rPr>
          <w:rFonts w:ascii="Times New Roman" w:eastAsia="Times New Roman" w:hAnsi="Times New Roman" w:cs="Times New Roman"/>
          <w:i/>
          <w:color w:val="000000"/>
          <w:kern w:val="28"/>
          <w:sz w:val="24"/>
          <w:szCs w:val="24"/>
          <w:lang w:eastAsia="ru-RU"/>
          <w14:cntxtAlts/>
        </w:rPr>
        <w:t>визуализацию - использование карточек-символов и алгоритмов действий в картинках;</w:t>
      </w:r>
    </w:p>
    <w:p w:rsidR="00C86A68" w:rsidRPr="008C4257" w:rsidRDefault="00C86A68" w:rsidP="00C86A68">
      <w:pPr>
        <w:pStyle w:val="a3"/>
        <w:numPr>
          <w:ilvl w:val="0"/>
          <w:numId w:val="2"/>
        </w:numPr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i/>
          <w:color w:val="000000"/>
          <w:kern w:val="28"/>
          <w:sz w:val="24"/>
          <w:szCs w:val="24"/>
          <w:lang w:eastAsia="ru-RU"/>
          <w14:cntxtAlts/>
        </w:rPr>
      </w:pPr>
      <w:r w:rsidRPr="008C4257">
        <w:rPr>
          <w:rFonts w:ascii="Times New Roman" w:eastAsia="Times New Roman" w:hAnsi="Times New Roman" w:cs="Times New Roman"/>
          <w:i/>
          <w:color w:val="000000"/>
          <w:kern w:val="28"/>
          <w:sz w:val="24"/>
          <w:szCs w:val="24"/>
          <w:lang w:eastAsia="ru-RU"/>
          <w14:cntxtAlts/>
        </w:rPr>
        <w:t>речевую поддержку - обогащение словаря терминами («спасатель», «марлевая повязка», «эвакуация»…) и отработку четких речевых команд;</w:t>
      </w:r>
    </w:p>
    <w:p w:rsidR="00C86A68" w:rsidRPr="008C4257" w:rsidRDefault="00C86A68" w:rsidP="00C86A68">
      <w:pPr>
        <w:pStyle w:val="a3"/>
        <w:numPr>
          <w:ilvl w:val="0"/>
          <w:numId w:val="2"/>
        </w:numPr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i/>
          <w:color w:val="000000"/>
          <w:kern w:val="28"/>
          <w:sz w:val="24"/>
          <w:szCs w:val="24"/>
          <w:lang w:eastAsia="ru-RU"/>
          <w14:cntxtAlts/>
        </w:rPr>
      </w:pPr>
      <w:r w:rsidRPr="008C4257">
        <w:rPr>
          <w:rFonts w:ascii="Times New Roman" w:eastAsia="Times New Roman" w:hAnsi="Times New Roman" w:cs="Times New Roman"/>
          <w:i/>
          <w:color w:val="000000"/>
          <w:kern w:val="28"/>
          <w:sz w:val="24"/>
          <w:szCs w:val="24"/>
          <w:lang w:eastAsia="ru-RU"/>
          <w14:cntxtAlts/>
        </w:rPr>
        <w:t>игровую деятельность - моделирование ситуаций (например, «Сборы по тревоге»), что снижает уровень тревожности и переводит теорию в навык.</w:t>
      </w:r>
    </w:p>
    <w:p w:rsidR="00C86A68" w:rsidRPr="008C4257" w:rsidRDefault="00C86A68" w:rsidP="00C86A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kern w:val="28"/>
          <w:sz w:val="24"/>
          <w:szCs w:val="24"/>
          <w:lang w:eastAsia="ru-RU"/>
          <w14:cntxtAlts/>
        </w:rPr>
      </w:pPr>
      <w:r w:rsidRPr="008C4257">
        <w:rPr>
          <w:rFonts w:ascii="Times New Roman" w:eastAsia="Times New Roman" w:hAnsi="Times New Roman" w:cs="Times New Roman"/>
          <w:i/>
          <w:color w:val="000000"/>
          <w:kern w:val="28"/>
          <w:sz w:val="24"/>
          <w:szCs w:val="24"/>
          <w:lang w:eastAsia="ru-RU"/>
          <w14:cntxtAlts/>
        </w:rPr>
        <w:t>Ключевые задачи:</w:t>
      </w:r>
    </w:p>
    <w:p w:rsidR="00C86A68" w:rsidRPr="008C4257" w:rsidRDefault="00C86A68" w:rsidP="00C86A6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kern w:val="28"/>
          <w:sz w:val="24"/>
          <w:szCs w:val="24"/>
          <w:lang w:eastAsia="ru-RU"/>
          <w14:cntxtAlts/>
        </w:rPr>
      </w:pPr>
      <w:r w:rsidRPr="008C4257">
        <w:rPr>
          <w:rFonts w:ascii="Times New Roman" w:eastAsia="Times New Roman" w:hAnsi="Times New Roman" w:cs="Times New Roman"/>
          <w:i/>
          <w:color w:val="000000"/>
          <w:kern w:val="28"/>
          <w:sz w:val="24"/>
          <w:szCs w:val="24"/>
          <w:lang w:eastAsia="ru-RU"/>
          <w14:cntxtAlts/>
        </w:rPr>
        <w:t>Образовательные: дать представление о функциях службы Министерства чрезвычайных ситуаций (МЧС) и средствах защиты (маска, респиратор).</w:t>
      </w:r>
    </w:p>
    <w:p w:rsidR="00C86A68" w:rsidRPr="008C4257" w:rsidRDefault="00C86A68" w:rsidP="00C86A6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kern w:val="28"/>
          <w:sz w:val="24"/>
          <w:szCs w:val="24"/>
          <w:lang w:eastAsia="ru-RU"/>
          <w14:cntxtAlts/>
        </w:rPr>
      </w:pPr>
      <w:r w:rsidRPr="008C4257">
        <w:rPr>
          <w:rFonts w:ascii="Times New Roman" w:eastAsia="Times New Roman" w:hAnsi="Times New Roman" w:cs="Times New Roman"/>
          <w:i/>
          <w:color w:val="000000"/>
          <w:kern w:val="28"/>
          <w:sz w:val="24"/>
          <w:szCs w:val="24"/>
          <w:lang w:eastAsia="ru-RU"/>
          <w14:cntxtAlts/>
        </w:rPr>
        <w:t>Коррекционно-развивающие: развитие слухового внимания (дифференциация сигналов оповещения), координации движений и связной речи. Профилактика тревожности.</w:t>
      </w:r>
    </w:p>
    <w:p w:rsidR="00C86A68" w:rsidRPr="008C4257" w:rsidRDefault="00C86A68" w:rsidP="00C86A6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kern w:val="28"/>
          <w:sz w:val="24"/>
          <w:szCs w:val="24"/>
          <w:lang w:eastAsia="ru-RU"/>
          <w14:cntxtAlts/>
        </w:rPr>
      </w:pPr>
      <w:r w:rsidRPr="008C4257">
        <w:rPr>
          <w:rFonts w:ascii="Times New Roman" w:eastAsia="Times New Roman" w:hAnsi="Times New Roman" w:cs="Times New Roman"/>
          <w:i/>
          <w:color w:val="000000"/>
          <w:kern w:val="28"/>
          <w:sz w:val="24"/>
          <w:szCs w:val="24"/>
          <w:lang w:eastAsia="ru-RU"/>
          <w14:cntxtAlts/>
        </w:rPr>
        <w:t>Воспитательные:</w:t>
      </w:r>
      <w:r w:rsidRPr="008C4257">
        <w:rPr>
          <w:rFonts w:ascii="Times New Roman" w:eastAsia="Times New Roman" w:hAnsi="Times New Roman" w:cs="Times New Roman"/>
          <w:b/>
          <w:i/>
          <w:color w:val="000000"/>
          <w:kern w:val="28"/>
          <w:sz w:val="24"/>
          <w:szCs w:val="24"/>
          <w:lang w:eastAsia="ru-RU"/>
          <w14:cntxtAlts/>
        </w:rPr>
        <w:t xml:space="preserve"> </w:t>
      </w:r>
      <w:r w:rsidRPr="008C4257">
        <w:rPr>
          <w:rFonts w:ascii="Times New Roman" w:eastAsia="Times New Roman" w:hAnsi="Times New Roman" w:cs="Times New Roman"/>
          <w:i/>
          <w:color w:val="000000"/>
          <w:kern w:val="28"/>
          <w:sz w:val="24"/>
          <w:szCs w:val="24"/>
          <w:lang w:eastAsia="ru-RU"/>
          <w14:cntxtAlts/>
        </w:rPr>
        <w:t xml:space="preserve">воспитание дисциплинированности и уверенности в своих действиях. </w:t>
      </w:r>
    </w:p>
    <w:p w:rsidR="00C86A68" w:rsidRPr="008C4257" w:rsidRDefault="00C86A68" w:rsidP="00C86A6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C4257">
        <w:rPr>
          <w:rFonts w:ascii="Times New Roman" w:eastAsia="Times New Roman" w:hAnsi="Times New Roman" w:cs="Times New Roman"/>
          <w:i/>
          <w:color w:val="000000"/>
          <w:kern w:val="28"/>
          <w:sz w:val="24"/>
          <w:szCs w:val="24"/>
          <w:lang w:eastAsia="ru-RU"/>
          <w14:cntxtAlts/>
        </w:rPr>
        <w:t>Ожидаемый результат: дети знают сигнал тревоги «Внимание всем!»; знают порядок действий при эвакуации и умеют обратиться за помощью, используя простые грамматические конструкции.</w:t>
      </w:r>
    </w:p>
    <w:p w:rsidR="00C86A68" w:rsidRPr="008C4257" w:rsidRDefault="00C86A68" w:rsidP="00C86A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4257">
        <w:rPr>
          <w:rFonts w:ascii="Times New Roman" w:hAnsi="Times New Roman" w:cs="Times New Roman"/>
          <w:sz w:val="24"/>
          <w:szCs w:val="24"/>
        </w:rPr>
        <w:t>Интегрированное занятие: воспитатели, учитель-логопед, дети старшего дошкольного возраста  групп компенсирующей направленности с тяжелыми нарушениями речи (ТНР).</w:t>
      </w:r>
    </w:p>
    <w:p w:rsidR="00C86A68" w:rsidRPr="008C4257" w:rsidRDefault="00C86A68" w:rsidP="00C86A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4257">
        <w:rPr>
          <w:rFonts w:ascii="Times New Roman" w:hAnsi="Times New Roman" w:cs="Times New Roman"/>
          <w:b/>
          <w:sz w:val="24"/>
          <w:szCs w:val="24"/>
        </w:rPr>
        <w:t>Цель:</w:t>
      </w:r>
      <w:r w:rsidRPr="008C4257">
        <w:rPr>
          <w:rFonts w:ascii="Times New Roman" w:hAnsi="Times New Roman" w:cs="Times New Roman"/>
          <w:sz w:val="24"/>
          <w:szCs w:val="24"/>
        </w:rPr>
        <w:t> сформировать у детей первичные представления о гражданской обороне, сигналах тревоги и действиях в чрезвычайных ситуациях.</w:t>
      </w:r>
    </w:p>
    <w:p w:rsidR="00C86A68" w:rsidRPr="008C4257" w:rsidRDefault="00C86A68" w:rsidP="00C86A6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C4257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C86A68" w:rsidRPr="008C4257" w:rsidRDefault="00C86A68" w:rsidP="00C86A68">
      <w:pPr>
        <w:pStyle w:val="a3"/>
        <w:numPr>
          <w:ilvl w:val="0"/>
          <w:numId w:val="1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8C4257">
        <w:rPr>
          <w:rFonts w:ascii="Times New Roman" w:hAnsi="Times New Roman" w:cs="Times New Roman"/>
          <w:sz w:val="24"/>
          <w:szCs w:val="24"/>
        </w:rPr>
        <w:t>познакомить с понятием «гражданская оборона» и её значением;</w:t>
      </w:r>
    </w:p>
    <w:p w:rsidR="00C86A68" w:rsidRPr="008C4257" w:rsidRDefault="00C86A68" w:rsidP="00C86A68">
      <w:pPr>
        <w:pStyle w:val="a3"/>
        <w:numPr>
          <w:ilvl w:val="0"/>
          <w:numId w:val="1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8C4257">
        <w:rPr>
          <w:rFonts w:ascii="Times New Roman" w:hAnsi="Times New Roman" w:cs="Times New Roman"/>
          <w:sz w:val="24"/>
          <w:szCs w:val="24"/>
        </w:rPr>
        <w:t>закрепить правила безопасного поведения при пожаре;</w:t>
      </w:r>
    </w:p>
    <w:p w:rsidR="00C86A68" w:rsidRPr="008C4257" w:rsidRDefault="00C86A68" w:rsidP="00C86A68">
      <w:pPr>
        <w:pStyle w:val="a3"/>
        <w:numPr>
          <w:ilvl w:val="0"/>
          <w:numId w:val="1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8C4257">
        <w:rPr>
          <w:rFonts w:ascii="Times New Roman" w:hAnsi="Times New Roman" w:cs="Times New Roman"/>
          <w:sz w:val="24"/>
          <w:szCs w:val="24"/>
        </w:rPr>
        <w:t xml:space="preserve">научить правильно (спокойно) реагировать на сигнал </w:t>
      </w:r>
      <w:r w:rsidRPr="008C4257">
        <w:rPr>
          <w:rFonts w:ascii="Times New Roman" w:hAnsi="Times New Roman" w:cs="Times New Roman"/>
          <w:b/>
          <w:i/>
          <w:sz w:val="24"/>
          <w:szCs w:val="24"/>
        </w:rPr>
        <w:t>«Внимание всем!»</w:t>
      </w:r>
      <w:r w:rsidRPr="008C4257">
        <w:rPr>
          <w:rFonts w:ascii="Times New Roman" w:hAnsi="Times New Roman" w:cs="Times New Roman"/>
          <w:sz w:val="24"/>
          <w:szCs w:val="24"/>
        </w:rPr>
        <w:t>;</w:t>
      </w:r>
    </w:p>
    <w:p w:rsidR="00C86A68" w:rsidRPr="008C4257" w:rsidRDefault="00C86A68" w:rsidP="00C86A68">
      <w:pPr>
        <w:pStyle w:val="a3"/>
        <w:numPr>
          <w:ilvl w:val="0"/>
          <w:numId w:val="1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8C4257">
        <w:rPr>
          <w:rFonts w:ascii="Times New Roman" w:hAnsi="Times New Roman" w:cs="Times New Roman"/>
          <w:sz w:val="24"/>
          <w:szCs w:val="24"/>
        </w:rPr>
        <w:t>развить навыки элементарных действий в чрезвычайных ситуациях (ЧС);</w:t>
      </w:r>
    </w:p>
    <w:p w:rsidR="00C86A68" w:rsidRPr="008C4257" w:rsidRDefault="00C86A68" w:rsidP="00C86A68">
      <w:pPr>
        <w:pStyle w:val="a3"/>
        <w:numPr>
          <w:ilvl w:val="0"/>
          <w:numId w:val="1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8C4257">
        <w:rPr>
          <w:rFonts w:ascii="Times New Roman" w:hAnsi="Times New Roman" w:cs="Times New Roman"/>
          <w:sz w:val="24"/>
          <w:szCs w:val="24"/>
        </w:rPr>
        <w:t>воспитать чувство взаимопомощи и ответственности;</w:t>
      </w:r>
    </w:p>
    <w:p w:rsidR="00C86A68" w:rsidRPr="008C4257" w:rsidRDefault="00C86A68" w:rsidP="00C86A68">
      <w:pPr>
        <w:pStyle w:val="a3"/>
        <w:numPr>
          <w:ilvl w:val="0"/>
          <w:numId w:val="1"/>
        </w:numPr>
        <w:spacing w:after="0" w:line="240" w:lineRule="auto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8C4257">
        <w:rPr>
          <w:rFonts w:ascii="Times New Roman" w:hAnsi="Times New Roman" w:cs="Times New Roman"/>
          <w:sz w:val="24"/>
          <w:szCs w:val="24"/>
        </w:rPr>
        <w:t>расширить словарный запас по теме (сигнал, эвакуация, убежище, средства защиты).</w:t>
      </w:r>
    </w:p>
    <w:p w:rsidR="00C86A68" w:rsidRDefault="00C86A68" w:rsidP="00C86A68">
      <w:pPr>
        <w:pStyle w:val="a3"/>
        <w:widowControl w:val="0"/>
        <w:autoSpaceDE w:val="0"/>
        <w:autoSpaceDN w:val="0"/>
        <w:spacing w:before="55"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</w:p>
    <w:p w:rsidR="00C86A68" w:rsidRDefault="00C86A68" w:rsidP="00C86A68">
      <w:pPr>
        <w:pStyle w:val="a3"/>
        <w:widowControl w:val="0"/>
        <w:autoSpaceDE w:val="0"/>
        <w:autoSpaceDN w:val="0"/>
        <w:spacing w:before="55"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</w:p>
    <w:p w:rsidR="00C86A68" w:rsidRPr="008C4257" w:rsidRDefault="008C4257" w:rsidP="008C4257">
      <w:pPr>
        <w:pStyle w:val="a3"/>
        <w:widowControl w:val="0"/>
        <w:autoSpaceDE w:val="0"/>
        <w:autoSpaceDN w:val="0"/>
        <w:spacing w:before="55"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 xml:space="preserve">Ссылка на конспект: </w:t>
      </w:r>
      <w:hyperlink r:id="rId6" w:history="1">
        <w:r w:rsidRPr="00F412AD">
          <w:rPr>
            <w:rStyle w:val="a4"/>
            <w:rFonts w:ascii="Times New Roman" w:eastAsia="Times New Roman" w:hAnsi="Times New Roman" w:cs="Times New Roman"/>
            <w:sz w:val="24"/>
            <w:szCs w:val="28"/>
          </w:rPr>
          <w:t>https://docs.google.com/document/d/1SYNwmJsdlqYZSh1GWjpa_FMJrkDLipIa/edit?usp=sharing&amp;ouid=115083146464369446966&amp;rtpof=true&amp;sd=true</w:t>
        </w:r>
      </w:hyperlink>
    </w:p>
    <w:p w:rsidR="00C86A68" w:rsidRPr="00C86A68" w:rsidRDefault="00C86A68" w:rsidP="00C86A68">
      <w:pPr>
        <w:pStyle w:val="a3"/>
        <w:widowControl w:val="0"/>
        <w:autoSpaceDE w:val="0"/>
        <w:autoSpaceDN w:val="0"/>
        <w:spacing w:before="55"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</w:p>
    <w:p w:rsidR="00C86A68" w:rsidRPr="00C86A68" w:rsidRDefault="00C86A68" w:rsidP="008C4257">
      <w:pPr>
        <w:widowControl w:val="0"/>
        <w:autoSpaceDE w:val="0"/>
        <w:autoSpaceDN w:val="0"/>
        <w:spacing w:after="0" w:line="240" w:lineRule="auto"/>
        <w:ind w:right="1776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86A68">
        <w:rPr>
          <w:rFonts w:ascii="Times New Roman" w:eastAsia="Times New Roman" w:hAnsi="Times New Roman" w:cs="Times New Roman"/>
          <w:b/>
          <w:bCs/>
          <w:sz w:val="28"/>
          <w:szCs w:val="28"/>
        </w:rPr>
        <w:t>Информационная карта представляемого</w:t>
      </w:r>
      <w:r w:rsidRPr="00C86A68">
        <w:rPr>
          <w:rFonts w:ascii="Times New Roman" w:eastAsia="Times New Roman" w:hAnsi="Times New Roman" w:cs="Times New Roman"/>
          <w:b/>
          <w:bCs/>
          <w:spacing w:val="-18"/>
          <w:sz w:val="28"/>
          <w:szCs w:val="28"/>
        </w:rPr>
        <w:t xml:space="preserve"> </w:t>
      </w:r>
      <w:r w:rsidRPr="00C86A68">
        <w:rPr>
          <w:rFonts w:ascii="Times New Roman" w:eastAsia="Times New Roman" w:hAnsi="Times New Roman" w:cs="Times New Roman"/>
          <w:b/>
          <w:bCs/>
          <w:sz w:val="28"/>
          <w:szCs w:val="28"/>
        </w:rPr>
        <w:t>методического</w:t>
      </w:r>
      <w:r w:rsidRPr="00C86A68">
        <w:rPr>
          <w:rFonts w:ascii="Times New Roman" w:eastAsia="Times New Roman" w:hAnsi="Times New Roman" w:cs="Times New Roman"/>
          <w:b/>
          <w:bCs/>
          <w:spacing w:val="-17"/>
          <w:sz w:val="28"/>
          <w:szCs w:val="28"/>
        </w:rPr>
        <w:t xml:space="preserve"> </w:t>
      </w:r>
      <w:r w:rsidRPr="00C86A68">
        <w:rPr>
          <w:rFonts w:ascii="Times New Roman" w:eastAsia="Times New Roman" w:hAnsi="Times New Roman" w:cs="Times New Roman"/>
          <w:b/>
          <w:bCs/>
          <w:sz w:val="28"/>
          <w:szCs w:val="28"/>
        </w:rPr>
        <w:t>материала</w:t>
      </w:r>
    </w:p>
    <w:p w:rsidR="00C86A68" w:rsidRPr="00C86A68" w:rsidRDefault="00C86A68" w:rsidP="00C86A68">
      <w:pPr>
        <w:widowControl w:val="0"/>
        <w:autoSpaceDE w:val="0"/>
        <w:autoSpaceDN w:val="0"/>
        <w:spacing w:before="93" w:after="0" w:line="240" w:lineRule="auto"/>
        <w:rPr>
          <w:rFonts w:ascii="Times New Roman" w:eastAsia="Times New Roman" w:hAnsi="Times New Roman" w:cs="Times New Roman"/>
          <w:b/>
          <w:sz w:val="20"/>
          <w:szCs w:val="28"/>
        </w:rPr>
      </w:pPr>
    </w:p>
    <w:tbl>
      <w:tblPr>
        <w:tblStyle w:val="TableNormal"/>
        <w:tblW w:w="0" w:type="auto"/>
        <w:tblInd w:w="4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6"/>
        <w:gridCol w:w="1272"/>
        <w:gridCol w:w="1310"/>
        <w:gridCol w:w="2650"/>
        <w:gridCol w:w="2357"/>
      </w:tblGrid>
      <w:tr w:rsidR="00C86A68" w:rsidRPr="00890489" w:rsidTr="007733EC">
        <w:trPr>
          <w:trHeight w:val="278"/>
        </w:trPr>
        <w:tc>
          <w:tcPr>
            <w:tcW w:w="9745" w:type="dxa"/>
            <w:gridSpan w:val="5"/>
          </w:tcPr>
          <w:p w:rsidR="00C86A68" w:rsidRPr="00890489" w:rsidRDefault="00C86A68" w:rsidP="007733EC">
            <w:pPr>
              <w:spacing w:line="258" w:lineRule="exact"/>
              <w:ind w:left="3870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890489">
              <w:rPr>
                <w:rFonts w:ascii="Times New Roman" w:eastAsia="Times New Roman" w:hAnsi="Times New Roman" w:cs="Times New Roman"/>
                <w:b/>
                <w:sz w:val="24"/>
              </w:rPr>
              <w:t>I.</w:t>
            </w:r>
            <w:r w:rsidRPr="00890489"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  <w:t xml:space="preserve"> </w:t>
            </w:r>
            <w:proofErr w:type="spellStart"/>
            <w:r w:rsidRPr="00890489">
              <w:rPr>
                <w:rFonts w:ascii="Times New Roman" w:eastAsia="Times New Roman" w:hAnsi="Times New Roman" w:cs="Times New Roman"/>
                <w:b/>
                <w:sz w:val="24"/>
              </w:rPr>
              <w:t>Общие</w:t>
            </w:r>
            <w:proofErr w:type="spellEnd"/>
            <w:r w:rsidRPr="00890489">
              <w:rPr>
                <w:rFonts w:ascii="Times New Roman" w:eastAsia="Times New Roman" w:hAnsi="Times New Roman" w:cs="Times New Roman"/>
                <w:b/>
                <w:spacing w:val="-4"/>
                <w:sz w:val="24"/>
              </w:rPr>
              <w:t xml:space="preserve"> </w:t>
            </w:r>
            <w:proofErr w:type="spellStart"/>
            <w:r w:rsidRPr="00890489">
              <w:rPr>
                <w:rFonts w:ascii="Times New Roman" w:eastAsia="Times New Roman" w:hAnsi="Times New Roman" w:cs="Times New Roman"/>
                <w:b/>
                <w:spacing w:val="-2"/>
                <w:sz w:val="24"/>
              </w:rPr>
              <w:t>сведения</w:t>
            </w:r>
            <w:proofErr w:type="spellEnd"/>
          </w:p>
        </w:tc>
      </w:tr>
      <w:tr w:rsidR="00C86A68" w:rsidRPr="00890489" w:rsidTr="007733EC">
        <w:trPr>
          <w:trHeight w:val="771"/>
        </w:trPr>
        <w:tc>
          <w:tcPr>
            <w:tcW w:w="2156" w:type="dxa"/>
          </w:tcPr>
          <w:p w:rsidR="00C86A68" w:rsidRPr="008C4257" w:rsidRDefault="00C86A68" w:rsidP="007733EC">
            <w:pPr>
              <w:spacing w:line="268" w:lineRule="exact"/>
              <w:ind w:left="350"/>
              <w:rPr>
                <w:rFonts w:ascii="Times New Roman" w:eastAsia="Times New Roman" w:hAnsi="Times New Roman" w:cs="Times New Roman"/>
              </w:rPr>
            </w:pPr>
            <w:bookmarkStart w:id="0" w:name="_GoBack" w:colFirst="0" w:colLast="1"/>
            <w:r w:rsidRPr="008C4257">
              <w:rPr>
                <w:rFonts w:ascii="Times New Roman" w:eastAsia="Times New Roman" w:hAnsi="Times New Roman" w:cs="Times New Roman"/>
              </w:rPr>
              <w:t>Ф.И.О.</w:t>
            </w:r>
            <w:r w:rsidRPr="008C4257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proofErr w:type="spellStart"/>
            <w:r w:rsidRPr="008C4257">
              <w:rPr>
                <w:rFonts w:ascii="Times New Roman" w:eastAsia="Times New Roman" w:hAnsi="Times New Roman" w:cs="Times New Roman"/>
                <w:spacing w:val="-2"/>
              </w:rPr>
              <w:t>автора</w:t>
            </w:r>
            <w:proofErr w:type="spellEnd"/>
          </w:p>
        </w:tc>
        <w:tc>
          <w:tcPr>
            <w:tcW w:w="2582" w:type="dxa"/>
            <w:gridSpan w:val="2"/>
          </w:tcPr>
          <w:p w:rsidR="00C86A68" w:rsidRPr="008C4257" w:rsidRDefault="00C86A68" w:rsidP="007733EC">
            <w:pPr>
              <w:spacing w:line="268" w:lineRule="exact"/>
              <w:ind w:left="148"/>
              <w:rPr>
                <w:rFonts w:ascii="Times New Roman" w:eastAsia="Times New Roman" w:hAnsi="Times New Roman" w:cs="Times New Roman"/>
              </w:rPr>
            </w:pPr>
            <w:proofErr w:type="spellStart"/>
            <w:r w:rsidRPr="008C4257">
              <w:rPr>
                <w:rFonts w:ascii="Times New Roman" w:eastAsia="Times New Roman" w:hAnsi="Times New Roman" w:cs="Times New Roman"/>
              </w:rPr>
              <w:t>Наименование</w:t>
            </w:r>
            <w:proofErr w:type="spellEnd"/>
            <w:r w:rsidRPr="008C4257">
              <w:rPr>
                <w:rFonts w:ascii="Times New Roman" w:eastAsia="Times New Roman" w:hAnsi="Times New Roman" w:cs="Times New Roman"/>
                <w:spacing w:val="-4"/>
              </w:rPr>
              <w:t xml:space="preserve"> МДОУ</w:t>
            </w:r>
          </w:p>
        </w:tc>
        <w:tc>
          <w:tcPr>
            <w:tcW w:w="2650" w:type="dxa"/>
          </w:tcPr>
          <w:p w:rsidR="00C86A68" w:rsidRPr="008C4257" w:rsidRDefault="00C86A68" w:rsidP="007733EC">
            <w:pPr>
              <w:ind w:left="351" w:right="344" w:firstLine="9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8C4257">
              <w:rPr>
                <w:rFonts w:ascii="Times New Roman" w:eastAsia="Times New Roman" w:hAnsi="Times New Roman" w:cs="Times New Roman"/>
                <w:spacing w:val="-2"/>
              </w:rPr>
              <w:t>Должность</w:t>
            </w:r>
            <w:proofErr w:type="spellEnd"/>
            <w:r w:rsidRPr="008C4257">
              <w:rPr>
                <w:rFonts w:ascii="Times New Roman" w:eastAsia="Times New Roman" w:hAnsi="Times New Roman" w:cs="Times New Roman"/>
                <w:spacing w:val="-2"/>
              </w:rPr>
              <w:t xml:space="preserve">, </w:t>
            </w:r>
            <w:proofErr w:type="spellStart"/>
            <w:r w:rsidRPr="008C4257">
              <w:rPr>
                <w:rFonts w:ascii="Times New Roman" w:eastAsia="Times New Roman" w:hAnsi="Times New Roman" w:cs="Times New Roman"/>
                <w:spacing w:val="-2"/>
              </w:rPr>
              <w:t>квалификационная</w:t>
            </w:r>
            <w:proofErr w:type="spellEnd"/>
            <w:r w:rsidRPr="008C4257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proofErr w:type="spellStart"/>
            <w:r w:rsidRPr="008C4257">
              <w:rPr>
                <w:rFonts w:ascii="Times New Roman" w:eastAsia="Times New Roman" w:hAnsi="Times New Roman" w:cs="Times New Roman"/>
                <w:spacing w:val="-2"/>
              </w:rPr>
              <w:t>категория</w:t>
            </w:r>
            <w:proofErr w:type="spellEnd"/>
          </w:p>
        </w:tc>
        <w:tc>
          <w:tcPr>
            <w:tcW w:w="2357" w:type="dxa"/>
          </w:tcPr>
          <w:p w:rsidR="00C86A68" w:rsidRPr="008C4257" w:rsidRDefault="00C86A68" w:rsidP="007733EC">
            <w:pPr>
              <w:spacing w:line="242" w:lineRule="auto"/>
              <w:ind w:left="376" w:right="140" w:hanging="226"/>
              <w:rPr>
                <w:rFonts w:ascii="Times New Roman" w:eastAsia="Times New Roman" w:hAnsi="Times New Roman" w:cs="Times New Roman"/>
                <w:lang w:val="ru-RU"/>
              </w:rPr>
            </w:pPr>
            <w:proofErr w:type="gramStart"/>
            <w:r w:rsidRPr="008C4257">
              <w:rPr>
                <w:rFonts w:ascii="Times New Roman" w:eastAsia="Times New Roman" w:hAnsi="Times New Roman" w:cs="Times New Roman"/>
                <w:lang w:val="ru-RU"/>
              </w:rPr>
              <w:t>Контактные</w:t>
            </w:r>
            <w:r w:rsidRPr="008C4257">
              <w:rPr>
                <w:rFonts w:ascii="Times New Roman" w:eastAsia="Times New Roman" w:hAnsi="Times New Roman" w:cs="Times New Roman"/>
                <w:spacing w:val="-15"/>
                <w:lang w:val="ru-RU"/>
              </w:rPr>
              <w:t xml:space="preserve"> </w:t>
            </w:r>
            <w:r w:rsidRPr="008C4257">
              <w:rPr>
                <w:rFonts w:ascii="Times New Roman" w:eastAsia="Times New Roman" w:hAnsi="Times New Roman" w:cs="Times New Roman"/>
                <w:lang w:val="ru-RU"/>
              </w:rPr>
              <w:t>данные (телефон, адрес</w:t>
            </w:r>
            <w:proofErr w:type="gramEnd"/>
          </w:p>
          <w:p w:rsidR="00C86A68" w:rsidRPr="008C4257" w:rsidRDefault="00C86A68" w:rsidP="007733EC">
            <w:pPr>
              <w:spacing w:line="271" w:lineRule="exact"/>
              <w:ind w:left="145"/>
              <w:rPr>
                <w:rFonts w:ascii="Times New Roman" w:eastAsia="Times New Roman" w:hAnsi="Times New Roman" w:cs="Times New Roman"/>
                <w:lang w:val="ru-RU"/>
              </w:rPr>
            </w:pPr>
            <w:r w:rsidRPr="008C4257">
              <w:rPr>
                <w:rFonts w:ascii="Times New Roman" w:eastAsia="Times New Roman" w:hAnsi="Times New Roman" w:cs="Times New Roman"/>
                <w:lang w:val="ru-RU"/>
              </w:rPr>
              <w:t>электронной</w:t>
            </w:r>
            <w:r w:rsidRPr="008C4257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8C425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почты)</w:t>
            </w:r>
          </w:p>
        </w:tc>
      </w:tr>
      <w:tr w:rsidR="00C86A68" w:rsidRPr="00C86A68" w:rsidTr="007733EC">
        <w:trPr>
          <w:trHeight w:val="273"/>
        </w:trPr>
        <w:tc>
          <w:tcPr>
            <w:tcW w:w="2156" w:type="dxa"/>
          </w:tcPr>
          <w:p w:rsidR="00C86A68" w:rsidRPr="008C4257" w:rsidRDefault="00C86A68" w:rsidP="007733EC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8C4257">
              <w:rPr>
                <w:rFonts w:ascii="Times New Roman" w:eastAsia="Times New Roman" w:hAnsi="Times New Roman" w:cs="Times New Roman"/>
                <w:lang w:val="ru-RU"/>
              </w:rPr>
              <w:t>Кузьменко Дарья Владимировна</w:t>
            </w:r>
          </w:p>
          <w:p w:rsidR="00C86A68" w:rsidRPr="008C4257" w:rsidRDefault="00C86A68" w:rsidP="007733EC">
            <w:pPr>
              <w:rPr>
                <w:rFonts w:ascii="Times New Roman" w:eastAsia="Times New Roman" w:hAnsi="Times New Roman" w:cs="Times New Roman"/>
                <w:lang w:val="ru-RU"/>
              </w:rPr>
            </w:pPr>
          </w:p>
          <w:p w:rsidR="00C86A68" w:rsidRPr="008C4257" w:rsidRDefault="00C86A68" w:rsidP="007733EC">
            <w:pPr>
              <w:rPr>
                <w:rFonts w:ascii="Times New Roman" w:eastAsia="Times New Roman" w:hAnsi="Times New Roman" w:cs="Times New Roman"/>
                <w:lang w:val="ru-RU"/>
              </w:rPr>
            </w:pPr>
          </w:p>
          <w:p w:rsidR="00C86A68" w:rsidRPr="008C4257" w:rsidRDefault="00C86A68" w:rsidP="007733EC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8C4257">
              <w:rPr>
                <w:rFonts w:ascii="Times New Roman" w:eastAsia="Times New Roman" w:hAnsi="Times New Roman" w:cs="Times New Roman"/>
                <w:lang w:val="ru-RU"/>
              </w:rPr>
              <w:t>Кононенко Наталья Александровна</w:t>
            </w:r>
          </w:p>
          <w:p w:rsidR="00C86A68" w:rsidRPr="008C4257" w:rsidRDefault="00C86A68" w:rsidP="007733EC">
            <w:pPr>
              <w:rPr>
                <w:rFonts w:ascii="Times New Roman" w:eastAsia="Times New Roman" w:hAnsi="Times New Roman" w:cs="Times New Roman"/>
                <w:lang w:val="ru-RU"/>
              </w:rPr>
            </w:pPr>
          </w:p>
          <w:p w:rsidR="00C86A68" w:rsidRPr="008C4257" w:rsidRDefault="00C86A68" w:rsidP="007733EC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8C4257">
              <w:rPr>
                <w:rFonts w:ascii="Times New Roman" w:eastAsia="Times New Roman" w:hAnsi="Times New Roman" w:cs="Times New Roman"/>
              </w:rPr>
              <w:t>Калиничева</w:t>
            </w:r>
            <w:proofErr w:type="spellEnd"/>
            <w:r w:rsidRPr="008C4257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8C4257">
              <w:rPr>
                <w:rFonts w:ascii="Times New Roman" w:eastAsia="Times New Roman" w:hAnsi="Times New Roman" w:cs="Times New Roman"/>
              </w:rPr>
              <w:t>Екатерина</w:t>
            </w:r>
            <w:proofErr w:type="spellEnd"/>
            <w:r w:rsidRPr="008C4257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8C4257">
              <w:rPr>
                <w:rFonts w:ascii="Times New Roman" w:eastAsia="Times New Roman" w:hAnsi="Times New Roman" w:cs="Times New Roman"/>
              </w:rPr>
              <w:t>Владимировна</w:t>
            </w:r>
            <w:proofErr w:type="spellEnd"/>
            <w:r w:rsidRPr="008C4257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582" w:type="dxa"/>
            <w:gridSpan w:val="2"/>
          </w:tcPr>
          <w:p w:rsidR="00C86A68" w:rsidRPr="008C4257" w:rsidRDefault="00C86A68" w:rsidP="007733EC">
            <w:pPr>
              <w:ind w:left="4"/>
              <w:rPr>
                <w:rFonts w:ascii="Times New Roman" w:eastAsia="Times New Roman" w:hAnsi="Times New Roman" w:cs="Times New Roman"/>
                <w:lang w:val="ru-RU"/>
              </w:rPr>
            </w:pPr>
            <w:r w:rsidRPr="008C4257">
              <w:rPr>
                <w:rFonts w:ascii="Times New Roman" w:eastAsia="Times New Roman" w:hAnsi="Times New Roman" w:cs="Times New Roman"/>
                <w:lang w:val="ru-RU"/>
              </w:rPr>
              <w:t xml:space="preserve">муниципальное бюджетное дошкольное образовательное учреждение </w:t>
            </w:r>
          </w:p>
          <w:p w:rsidR="00C86A68" w:rsidRPr="008C4257" w:rsidRDefault="00C86A68" w:rsidP="007733EC">
            <w:pPr>
              <w:ind w:left="4"/>
              <w:rPr>
                <w:rFonts w:ascii="Times New Roman" w:eastAsia="Times New Roman" w:hAnsi="Times New Roman" w:cs="Times New Roman"/>
                <w:lang w:val="ru-RU"/>
              </w:rPr>
            </w:pPr>
            <w:r w:rsidRPr="008C4257">
              <w:rPr>
                <w:rFonts w:ascii="Times New Roman" w:eastAsia="Times New Roman" w:hAnsi="Times New Roman" w:cs="Times New Roman"/>
                <w:lang w:val="ru-RU"/>
              </w:rPr>
              <w:t xml:space="preserve">детский сад № 48 «Дружная семейка» городского округа Тольятти </w:t>
            </w:r>
          </w:p>
        </w:tc>
        <w:tc>
          <w:tcPr>
            <w:tcW w:w="2650" w:type="dxa"/>
          </w:tcPr>
          <w:p w:rsidR="00C86A68" w:rsidRPr="008C4257" w:rsidRDefault="00C86A68" w:rsidP="007733EC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8C4257">
              <w:rPr>
                <w:rFonts w:ascii="Times New Roman" w:eastAsia="Times New Roman" w:hAnsi="Times New Roman" w:cs="Times New Roman"/>
                <w:lang w:val="ru-RU"/>
              </w:rPr>
              <w:t>Учитель-логопед, высшая квалификационная категория;</w:t>
            </w:r>
          </w:p>
          <w:p w:rsidR="00C86A68" w:rsidRPr="008C4257" w:rsidRDefault="00C86A68" w:rsidP="007733EC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8C4257">
              <w:rPr>
                <w:rFonts w:ascii="Times New Roman" w:eastAsia="Times New Roman" w:hAnsi="Times New Roman" w:cs="Times New Roman"/>
                <w:lang w:val="ru-RU"/>
              </w:rPr>
              <w:t>Воспитатель, высшая квалификационная категория;</w:t>
            </w:r>
          </w:p>
          <w:p w:rsidR="00C86A68" w:rsidRPr="008C4257" w:rsidRDefault="00C86A68" w:rsidP="007733EC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8C4257">
              <w:rPr>
                <w:rFonts w:ascii="Times New Roman" w:eastAsia="Times New Roman" w:hAnsi="Times New Roman" w:cs="Times New Roman"/>
                <w:lang w:val="ru-RU"/>
              </w:rPr>
              <w:t>Воспитатель, высшая квалификационная категория</w:t>
            </w:r>
          </w:p>
        </w:tc>
        <w:tc>
          <w:tcPr>
            <w:tcW w:w="2357" w:type="dxa"/>
          </w:tcPr>
          <w:p w:rsidR="00C86A68" w:rsidRPr="008C4257" w:rsidRDefault="00C86A68" w:rsidP="007733EC">
            <w:pPr>
              <w:ind w:left="4"/>
              <w:rPr>
                <w:rFonts w:ascii="Times New Roman" w:eastAsia="Times New Roman" w:hAnsi="Times New Roman" w:cs="Times New Roman"/>
                <w:lang w:val="ru-RU"/>
              </w:rPr>
            </w:pPr>
            <w:r w:rsidRPr="008C4257">
              <w:rPr>
                <w:rFonts w:ascii="Times New Roman" w:eastAsia="Times New Roman" w:hAnsi="Times New Roman" w:cs="Times New Roman"/>
                <w:lang w:val="ru-RU"/>
              </w:rPr>
              <w:t>г. Тольятти, ул. Горького д. 56</w:t>
            </w:r>
          </w:p>
          <w:p w:rsidR="00C86A68" w:rsidRPr="008C4257" w:rsidRDefault="00C86A68" w:rsidP="007733EC">
            <w:pPr>
              <w:rPr>
                <w:rFonts w:ascii="Times New Roman" w:eastAsia="Times New Roman" w:hAnsi="Times New Roman" w:cs="Times New Roman"/>
              </w:rPr>
            </w:pPr>
            <w:r w:rsidRPr="008C4257">
              <w:rPr>
                <w:rFonts w:ascii="Times New Roman" w:eastAsia="Times New Roman" w:hAnsi="Times New Roman" w:cs="Times New Roman"/>
              </w:rPr>
              <w:t>Тел.8(8482)77-47-59,         e-mail: chgard48@edu.tgl.ru</w:t>
            </w:r>
          </w:p>
        </w:tc>
      </w:tr>
      <w:tr w:rsidR="00C86A68" w:rsidRPr="00890489" w:rsidTr="007733EC">
        <w:trPr>
          <w:trHeight w:val="278"/>
        </w:trPr>
        <w:tc>
          <w:tcPr>
            <w:tcW w:w="9745" w:type="dxa"/>
            <w:gridSpan w:val="5"/>
          </w:tcPr>
          <w:p w:rsidR="00C86A68" w:rsidRPr="008C4257" w:rsidRDefault="00C86A68" w:rsidP="007733EC">
            <w:pPr>
              <w:spacing w:line="258" w:lineRule="exact"/>
              <w:ind w:left="2376"/>
              <w:rPr>
                <w:rFonts w:ascii="Times New Roman" w:eastAsia="Times New Roman" w:hAnsi="Times New Roman" w:cs="Times New Roman"/>
                <w:b/>
              </w:rPr>
            </w:pPr>
            <w:r w:rsidRPr="008C4257">
              <w:rPr>
                <w:rFonts w:ascii="Times New Roman" w:eastAsia="Times New Roman" w:hAnsi="Times New Roman" w:cs="Times New Roman"/>
                <w:b/>
              </w:rPr>
              <w:t>II.</w:t>
            </w:r>
            <w:r w:rsidRPr="008C4257">
              <w:rPr>
                <w:rFonts w:ascii="Times New Roman" w:eastAsia="Times New Roman" w:hAnsi="Times New Roman" w:cs="Times New Roman"/>
                <w:b/>
                <w:spacing w:val="-3"/>
              </w:rPr>
              <w:t xml:space="preserve"> </w:t>
            </w:r>
            <w:proofErr w:type="spellStart"/>
            <w:r w:rsidRPr="008C4257">
              <w:rPr>
                <w:rFonts w:ascii="Times New Roman" w:eastAsia="Times New Roman" w:hAnsi="Times New Roman" w:cs="Times New Roman"/>
                <w:b/>
              </w:rPr>
              <w:t>Характеристика</w:t>
            </w:r>
            <w:proofErr w:type="spellEnd"/>
            <w:r w:rsidRPr="008C4257">
              <w:rPr>
                <w:rFonts w:ascii="Times New Roman" w:eastAsia="Times New Roman" w:hAnsi="Times New Roman" w:cs="Times New Roman"/>
                <w:b/>
                <w:spacing w:val="-5"/>
              </w:rPr>
              <w:t xml:space="preserve"> </w:t>
            </w:r>
            <w:proofErr w:type="spellStart"/>
            <w:r w:rsidRPr="008C4257">
              <w:rPr>
                <w:rFonts w:ascii="Times New Roman" w:eastAsia="Times New Roman" w:hAnsi="Times New Roman" w:cs="Times New Roman"/>
                <w:b/>
              </w:rPr>
              <w:t>методического</w:t>
            </w:r>
            <w:proofErr w:type="spellEnd"/>
            <w:r w:rsidRPr="008C4257">
              <w:rPr>
                <w:rFonts w:ascii="Times New Roman" w:eastAsia="Times New Roman" w:hAnsi="Times New Roman" w:cs="Times New Roman"/>
                <w:b/>
                <w:spacing w:val="-8"/>
              </w:rPr>
              <w:t xml:space="preserve"> </w:t>
            </w:r>
            <w:proofErr w:type="spellStart"/>
            <w:r w:rsidRPr="008C4257">
              <w:rPr>
                <w:rFonts w:ascii="Times New Roman" w:eastAsia="Times New Roman" w:hAnsi="Times New Roman" w:cs="Times New Roman"/>
                <w:b/>
                <w:spacing w:val="-2"/>
              </w:rPr>
              <w:t>материала</w:t>
            </w:r>
            <w:proofErr w:type="spellEnd"/>
          </w:p>
        </w:tc>
      </w:tr>
      <w:tr w:rsidR="00C86A68" w:rsidRPr="00890489" w:rsidTr="007733EC">
        <w:trPr>
          <w:trHeight w:val="572"/>
        </w:trPr>
        <w:tc>
          <w:tcPr>
            <w:tcW w:w="3428" w:type="dxa"/>
            <w:gridSpan w:val="2"/>
          </w:tcPr>
          <w:p w:rsidR="00C86A68" w:rsidRPr="008C4257" w:rsidRDefault="00C86A68" w:rsidP="007733EC">
            <w:pPr>
              <w:spacing w:line="242" w:lineRule="auto"/>
              <w:ind w:left="4"/>
              <w:rPr>
                <w:rFonts w:ascii="Times New Roman" w:eastAsia="Times New Roman" w:hAnsi="Times New Roman" w:cs="Times New Roman"/>
                <w:lang w:val="ru-RU"/>
              </w:rPr>
            </w:pPr>
            <w:r w:rsidRPr="008C4257">
              <w:rPr>
                <w:rFonts w:ascii="Times New Roman" w:eastAsia="Times New Roman" w:hAnsi="Times New Roman" w:cs="Times New Roman"/>
                <w:lang w:val="ru-RU"/>
              </w:rPr>
              <w:lastRenderedPageBreak/>
              <w:t>1.</w:t>
            </w:r>
            <w:r w:rsidRPr="008C4257">
              <w:rPr>
                <w:rFonts w:ascii="Times New Roman" w:eastAsia="Times New Roman" w:hAnsi="Times New Roman" w:cs="Times New Roman"/>
                <w:spacing w:val="-8"/>
                <w:lang w:val="ru-RU"/>
              </w:rPr>
              <w:t xml:space="preserve"> </w:t>
            </w:r>
            <w:r w:rsidRPr="008C4257">
              <w:rPr>
                <w:rFonts w:ascii="Times New Roman" w:eastAsia="Times New Roman" w:hAnsi="Times New Roman" w:cs="Times New Roman"/>
                <w:lang w:val="ru-RU"/>
              </w:rPr>
              <w:t>Вид</w:t>
            </w:r>
            <w:r w:rsidRPr="008C425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 xml:space="preserve"> </w:t>
            </w:r>
            <w:r w:rsidRPr="008C425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8C4257">
              <w:rPr>
                <w:rFonts w:ascii="Times New Roman" w:eastAsia="Times New Roman" w:hAnsi="Times New Roman" w:cs="Times New Roman"/>
                <w:spacing w:val="-13"/>
                <w:lang w:val="ru-RU"/>
              </w:rPr>
              <w:t xml:space="preserve"> </w:t>
            </w:r>
            <w:r w:rsidRPr="008C4257">
              <w:rPr>
                <w:rFonts w:ascii="Times New Roman" w:eastAsia="Times New Roman" w:hAnsi="Times New Roman" w:cs="Times New Roman"/>
                <w:lang w:val="ru-RU"/>
              </w:rPr>
              <w:t>название</w:t>
            </w:r>
            <w:r w:rsidRPr="008C4257">
              <w:rPr>
                <w:rFonts w:ascii="Times New Roman" w:eastAsia="Times New Roman" w:hAnsi="Times New Roman" w:cs="Times New Roman"/>
                <w:spacing w:val="-11"/>
                <w:lang w:val="ru-RU"/>
              </w:rPr>
              <w:t xml:space="preserve"> </w:t>
            </w:r>
            <w:r w:rsidRPr="008C4257">
              <w:rPr>
                <w:rFonts w:ascii="Times New Roman" w:eastAsia="Times New Roman" w:hAnsi="Times New Roman" w:cs="Times New Roman"/>
                <w:lang w:val="ru-RU"/>
              </w:rPr>
              <w:t xml:space="preserve">методического </w:t>
            </w:r>
            <w:r w:rsidRPr="008C425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материала</w:t>
            </w:r>
          </w:p>
        </w:tc>
        <w:tc>
          <w:tcPr>
            <w:tcW w:w="6317" w:type="dxa"/>
            <w:gridSpan w:val="3"/>
          </w:tcPr>
          <w:p w:rsidR="00C86A68" w:rsidRPr="008C4257" w:rsidRDefault="00C86A68" w:rsidP="007733EC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8C4257">
              <w:rPr>
                <w:rFonts w:ascii="Times New Roman" w:eastAsia="Times New Roman" w:hAnsi="Times New Roman" w:cs="Times New Roman"/>
                <w:lang w:val="ru-RU"/>
              </w:rPr>
              <w:t>Конспект интегрированного занятия по гражданской обороне для детей старшего дошкольного возраста «Юные спасатели»</w:t>
            </w:r>
          </w:p>
          <w:p w:rsidR="00C86A68" w:rsidRPr="008C4257" w:rsidRDefault="00C86A68" w:rsidP="007733EC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8C4257">
              <w:rPr>
                <w:rFonts w:ascii="Times New Roman" w:eastAsia="Times New Roman" w:hAnsi="Times New Roman" w:cs="Times New Roman"/>
                <w:lang w:val="ru-RU"/>
              </w:rPr>
              <w:t xml:space="preserve">Категория: дети с ОВЗ </w:t>
            </w:r>
          </w:p>
        </w:tc>
      </w:tr>
      <w:tr w:rsidR="00C86A68" w:rsidRPr="00890489" w:rsidTr="007733EC">
        <w:trPr>
          <w:trHeight w:val="681"/>
        </w:trPr>
        <w:tc>
          <w:tcPr>
            <w:tcW w:w="3428" w:type="dxa"/>
            <w:gridSpan w:val="2"/>
          </w:tcPr>
          <w:p w:rsidR="00C86A68" w:rsidRPr="008C4257" w:rsidRDefault="00C86A68" w:rsidP="007733EC">
            <w:pPr>
              <w:spacing w:line="268" w:lineRule="exact"/>
              <w:ind w:left="4"/>
              <w:rPr>
                <w:rFonts w:ascii="Times New Roman" w:eastAsia="Times New Roman" w:hAnsi="Times New Roman" w:cs="Times New Roman"/>
                <w:lang w:val="ru-RU"/>
              </w:rPr>
            </w:pPr>
            <w:r w:rsidRPr="008C4257">
              <w:rPr>
                <w:rFonts w:ascii="Times New Roman" w:eastAsia="Times New Roman" w:hAnsi="Times New Roman" w:cs="Times New Roman"/>
                <w:lang w:val="ru-RU"/>
              </w:rPr>
              <w:t>2.</w:t>
            </w:r>
            <w:r w:rsidRPr="008C425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8C425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Актуальность</w:t>
            </w:r>
          </w:p>
        </w:tc>
        <w:tc>
          <w:tcPr>
            <w:tcW w:w="6317" w:type="dxa"/>
            <w:gridSpan w:val="3"/>
          </w:tcPr>
          <w:p w:rsidR="00C86A68" w:rsidRPr="008C4257" w:rsidRDefault="00C86A68" w:rsidP="007733EC">
            <w:pPr>
              <w:ind w:left="4"/>
              <w:rPr>
                <w:rFonts w:ascii="Times New Roman" w:eastAsia="Times New Roman" w:hAnsi="Times New Roman" w:cs="Times New Roman"/>
                <w:lang w:val="ru-RU"/>
              </w:rPr>
            </w:pPr>
            <w:r w:rsidRPr="008C4257">
              <w:rPr>
                <w:rFonts w:ascii="Times New Roman" w:eastAsia="Times New Roman" w:hAnsi="Times New Roman" w:cs="Times New Roman"/>
                <w:lang w:val="ru-RU"/>
              </w:rPr>
              <w:t>Занятия по гражданской обороне с детьми, имеющими тяжелые нарушения речи (ТНР) актуальны по нескольким причинам, связанным с особенностями развития, социальными рисками и требованиями образовательной системы.</w:t>
            </w:r>
          </w:p>
          <w:p w:rsidR="00C86A68" w:rsidRPr="008C4257" w:rsidRDefault="00C86A68" w:rsidP="007733EC">
            <w:pPr>
              <w:ind w:left="4"/>
              <w:rPr>
                <w:rFonts w:ascii="Times New Roman" w:eastAsia="Times New Roman" w:hAnsi="Times New Roman" w:cs="Times New Roman"/>
                <w:lang w:val="ru-RU"/>
              </w:rPr>
            </w:pPr>
            <w:r w:rsidRPr="008C4257">
              <w:rPr>
                <w:rFonts w:ascii="Times New Roman" w:eastAsia="Times New Roman" w:hAnsi="Times New Roman" w:cs="Times New Roman"/>
                <w:lang w:val="ru-RU"/>
              </w:rPr>
              <w:t xml:space="preserve">Для детей с ТНР риск повышается из-за трудностей в восприятии и обработке информации. Они могут не понять сигналы тревоги или не суметь объяснить свою ситуацию окружающим в экстренном случае. </w:t>
            </w:r>
          </w:p>
          <w:p w:rsidR="00C86A68" w:rsidRPr="008C4257" w:rsidRDefault="00C86A68" w:rsidP="007733EC">
            <w:pPr>
              <w:ind w:left="4"/>
              <w:rPr>
                <w:rFonts w:ascii="Times New Roman" w:eastAsia="Times New Roman" w:hAnsi="Times New Roman" w:cs="Times New Roman"/>
                <w:i/>
                <w:lang w:val="ru-RU"/>
              </w:rPr>
            </w:pPr>
            <w:r w:rsidRPr="008C4257">
              <w:rPr>
                <w:rFonts w:ascii="Times New Roman" w:eastAsia="Times New Roman" w:hAnsi="Times New Roman" w:cs="Times New Roman"/>
                <w:lang w:val="ru-RU"/>
              </w:rPr>
              <w:t>Обучение воспитанников с ТНР основам гражданской обороны помогает снизить риск травматизма и формирует базовые навыки самозащиты. Дети с ограниченными возможностями здоровья зависят от взрослого человека в повседневных ситуациях, и их навыки действовать самостоятельно и по инструкциям в чрезвычайных ситуациях может спасти жизнь.</w:t>
            </w:r>
          </w:p>
        </w:tc>
      </w:tr>
      <w:tr w:rsidR="00C86A68" w:rsidRPr="00890489" w:rsidTr="007733EC">
        <w:trPr>
          <w:trHeight w:val="551"/>
        </w:trPr>
        <w:tc>
          <w:tcPr>
            <w:tcW w:w="3428" w:type="dxa"/>
            <w:gridSpan w:val="2"/>
          </w:tcPr>
          <w:p w:rsidR="00C86A68" w:rsidRPr="008C4257" w:rsidRDefault="00C86A68" w:rsidP="007733EC">
            <w:pPr>
              <w:spacing w:line="268" w:lineRule="exact"/>
              <w:ind w:left="4"/>
              <w:rPr>
                <w:rFonts w:ascii="Times New Roman" w:eastAsia="Times New Roman" w:hAnsi="Times New Roman" w:cs="Times New Roman"/>
                <w:lang w:val="ru-RU"/>
              </w:rPr>
            </w:pPr>
            <w:r w:rsidRPr="008C4257">
              <w:rPr>
                <w:rFonts w:ascii="Times New Roman" w:eastAsia="Times New Roman" w:hAnsi="Times New Roman" w:cs="Times New Roman"/>
                <w:lang w:val="ru-RU"/>
              </w:rPr>
              <w:t>3.</w:t>
            </w:r>
            <w:r w:rsidRPr="008C4257">
              <w:rPr>
                <w:rFonts w:ascii="Times New Roman" w:eastAsia="Times New Roman" w:hAnsi="Times New Roman" w:cs="Times New Roman"/>
                <w:spacing w:val="2"/>
                <w:lang w:val="ru-RU"/>
              </w:rPr>
              <w:t xml:space="preserve"> </w:t>
            </w:r>
            <w:r w:rsidRPr="008C4257">
              <w:rPr>
                <w:rFonts w:ascii="Times New Roman" w:eastAsia="Times New Roman" w:hAnsi="Times New Roman" w:cs="Times New Roman"/>
                <w:lang w:val="ru-RU"/>
              </w:rPr>
              <w:t>Новизна</w:t>
            </w:r>
            <w:r w:rsidRPr="008C4257">
              <w:rPr>
                <w:rFonts w:ascii="Times New Roman" w:eastAsia="Times New Roman" w:hAnsi="Times New Roman" w:cs="Times New Roman"/>
                <w:spacing w:val="-6"/>
                <w:lang w:val="ru-RU"/>
              </w:rPr>
              <w:t xml:space="preserve"> </w:t>
            </w:r>
            <w:r w:rsidRPr="008C4257">
              <w:rPr>
                <w:rFonts w:ascii="Times New Roman" w:eastAsia="Times New Roman" w:hAnsi="Times New Roman" w:cs="Times New Roman"/>
                <w:lang w:val="ru-RU"/>
              </w:rPr>
              <w:t>и</w:t>
            </w:r>
            <w:r w:rsidRPr="008C4257">
              <w:rPr>
                <w:rFonts w:ascii="Times New Roman" w:eastAsia="Times New Roman" w:hAnsi="Times New Roman" w:cs="Times New Roman"/>
                <w:spacing w:val="-3"/>
                <w:lang w:val="ru-RU"/>
              </w:rPr>
              <w:t xml:space="preserve"> </w:t>
            </w:r>
            <w:r w:rsidRPr="008C425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оригинальность</w:t>
            </w:r>
          </w:p>
        </w:tc>
        <w:tc>
          <w:tcPr>
            <w:tcW w:w="6317" w:type="dxa"/>
            <w:gridSpan w:val="3"/>
          </w:tcPr>
          <w:p w:rsidR="00C86A68" w:rsidRPr="008C4257" w:rsidRDefault="00C86A68" w:rsidP="007733EC">
            <w:pPr>
              <w:ind w:left="4"/>
              <w:rPr>
                <w:rFonts w:ascii="Times New Roman" w:eastAsia="Times New Roman" w:hAnsi="Times New Roman" w:cs="Times New Roman"/>
                <w:lang w:val="ru-RU"/>
              </w:rPr>
            </w:pPr>
            <w:r w:rsidRPr="008C4257">
              <w:rPr>
                <w:rFonts w:ascii="Times New Roman" w:eastAsia="Times New Roman" w:hAnsi="Times New Roman" w:cs="Times New Roman"/>
                <w:lang w:val="ru-RU"/>
              </w:rPr>
              <w:t xml:space="preserve">Сочетание современных педагогических подходов с коррекционными методами и игровыми технологиями. Одновременное развитие речи и освоение правил безопасности. Использование логопедических приемов в контексте безопасности (артикуляционная гимнастика «Сирена», дыхательные упражнения «Тушим огонь»). Применение мультимедийных технологий (аудиозаписи «Сигнал тревоги» и голосовые оповещения). Использование </w:t>
            </w:r>
            <w:proofErr w:type="spellStart"/>
            <w:r w:rsidRPr="008C4257">
              <w:rPr>
                <w:rFonts w:ascii="Times New Roman" w:eastAsia="Times New Roman" w:hAnsi="Times New Roman" w:cs="Times New Roman"/>
                <w:lang w:val="ru-RU"/>
              </w:rPr>
              <w:t>мнемотаблиц</w:t>
            </w:r>
            <w:proofErr w:type="spellEnd"/>
            <w:r w:rsidRPr="008C4257">
              <w:rPr>
                <w:rFonts w:ascii="Times New Roman" w:eastAsia="Times New Roman" w:hAnsi="Times New Roman" w:cs="Times New Roman"/>
                <w:lang w:val="ru-RU"/>
              </w:rPr>
              <w:t>-инструкций, дидактических игр на липучках.</w:t>
            </w:r>
          </w:p>
        </w:tc>
      </w:tr>
      <w:tr w:rsidR="00C86A68" w:rsidRPr="00890489" w:rsidTr="007733EC">
        <w:trPr>
          <w:trHeight w:val="576"/>
        </w:trPr>
        <w:tc>
          <w:tcPr>
            <w:tcW w:w="3428" w:type="dxa"/>
            <w:gridSpan w:val="2"/>
          </w:tcPr>
          <w:p w:rsidR="00C86A68" w:rsidRPr="008C4257" w:rsidRDefault="00C86A68" w:rsidP="007733EC">
            <w:pPr>
              <w:spacing w:line="268" w:lineRule="exact"/>
              <w:ind w:left="4"/>
              <w:rPr>
                <w:rFonts w:ascii="Times New Roman" w:eastAsia="Times New Roman" w:hAnsi="Times New Roman" w:cs="Times New Roman"/>
                <w:lang w:val="ru-RU"/>
              </w:rPr>
            </w:pPr>
            <w:r w:rsidRPr="008C4257">
              <w:rPr>
                <w:rFonts w:ascii="Times New Roman" w:eastAsia="Times New Roman" w:hAnsi="Times New Roman" w:cs="Times New Roman"/>
                <w:lang w:val="ru-RU"/>
              </w:rPr>
              <w:t>4.</w:t>
            </w:r>
            <w:r w:rsidRPr="008C425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r w:rsidRPr="008C425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Научность</w:t>
            </w:r>
          </w:p>
        </w:tc>
        <w:tc>
          <w:tcPr>
            <w:tcW w:w="6317" w:type="dxa"/>
            <w:gridSpan w:val="3"/>
          </w:tcPr>
          <w:p w:rsidR="00C86A68" w:rsidRPr="008C4257" w:rsidRDefault="00C86A68" w:rsidP="007733EC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8C4257">
              <w:rPr>
                <w:rFonts w:ascii="Times New Roman" w:eastAsia="Times New Roman" w:hAnsi="Times New Roman" w:cs="Times New Roman"/>
                <w:lang w:val="ru-RU"/>
              </w:rPr>
              <w:t>Занятия по гражданской обороне является частью комплексного развития – инструментом не только обучения безопасности, но и коррекции. Развивает мышление, внимание и память по средствам практико-ориентированных упражнений и дидактических игр. Обсуждение ситуаций, связанных с безопасным поведением, способствует расширению словарного запаса и развитию связной речи. Сюжетно-ролевые игры и ситуативные проигрывания улучшают коммуникативные навыки и социальную адаптацию.</w:t>
            </w:r>
          </w:p>
        </w:tc>
      </w:tr>
      <w:tr w:rsidR="00C86A68" w:rsidRPr="00890489" w:rsidTr="007733EC">
        <w:trPr>
          <w:trHeight w:val="580"/>
        </w:trPr>
        <w:tc>
          <w:tcPr>
            <w:tcW w:w="3428" w:type="dxa"/>
            <w:gridSpan w:val="2"/>
          </w:tcPr>
          <w:p w:rsidR="00C86A68" w:rsidRPr="008C4257" w:rsidRDefault="00C86A68" w:rsidP="007733EC">
            <w:pPr>
              <w:spacing w:line="268" w:lineRule="exact"/>
              <w:ind w:left="4"/>
              <w:rPr>
                <w:rFonts w:ascii="Times New Roman" w:eastAsia="Times New Roman" w:hAnsi="Times New Roman" w:cs="Times New Roman"/>
              </w:rPr>
            </w:pPr>
            <w:r w:rsidRPr="008C4257">
              <w:rPr>
                <w:rFonts w:ascii="Times New Roman" w:eastAsia="Times New Roman" w:hAnsi="Times New Roman" w:cs="Times New Roman"/>
              </w:rPr>
              <w:t>5.</w:t>
            </w:r>
            <w:r w:rsidRPr="008C4257">
              <w:rPr>
                <w:rFonts w:ascii="Times New Roman" w:eastAsia="Times New Roman" w:hAnsi="Times New Roman" w:cs="Times New Roman"/>
                <w:spacing w:val="4"/>
              </w:rPr>
              <w:t xml:space="preserve"> </w:t>
            </w:r>
            <w:proofErr w:type="spellStart"/>
            <w:r w:rsidRPr="008C4257">
              <w:rPr>
                <w:rFonts w:ascii="Times New Roman" w:eastAsia="Times New Roman" w:hAnsi="Times New Roman" w:cs="Times New Roman"/>
                <w:spacing w:val="-2"/>
              </w:rPr>
              <w:t>Практикоориентированность</w:t>
            </w:r>
            <w:proofErr w:type="spellEnd"/>
          </w:p>
        </w:tc>
        <w:tc>
          <w:tcPr>
            <w:tcW w:w="6317" w:type="dxa"/>
            <w:gridSpan w:val="3"/>
          </w:tcPr>
          <w:p w:rsidR="00C86A68" w:rsidRPr="008C4257" w:rsidRDefault="00C86A68" w:rsidP="007733EC">
            <w:pPr>
              <w:ind w:left="4"/>
              <w:rPr>
                <w:rFonts w:ascii="Times New Roman" w:eastAsia="Times New Roman" w:hAnsi="Times New Roman" w:cs="Times New Roman"/>
                <w:lang w:val="ru-RU"/>
              </w:rPr>
            </w:pPr>
            <w:r w:rsidRPr="008C4257">
              <w:rPr>
                <w:rFonts w:ascii="Times New Roman" w:eastAsia="Times New Roman" w:hAnsi="Times New Roman" w:cs="Times New Roman"/>
                <w:lang w:val="ru-RU"/>
              </w:rPr>
              <w:t xml:space="preserve">Совместные комплексные занятия помогают воспитателям, и логопедам организовать развивающее обучение дошкольников эффективно. Большое значение уделяется действиям (имитация, тренировка, игра). Дети имитируют, «проживают» ситуации безопасного поведения с использованием наглядной, тактильной, аудиальной опоры. Пользуются четкими алгоритмами поведения. Навыки закрепляются многократно в различных условиях обучения. </w:t>
            </w:r>
          </w:p>
        </w:tc>
      </w:tr>
      <w:tr w:rsidR="00C86A68" w:rsidRPr="00890489" w:rsidTr="007733EC">
        <w:trPr>
          <w:trHeight w:val="551"/>
        </w:trPr>
        <w:tc>
          <w:tcPr>
            <w:tcW w:w="3428" w:type="dxa"/>
            <w:gridSpan w:val="2"/>
          </w:tcPr>
          <w:p w:rsidR="00C86A68" w:rsidRPr="008C4257" w:rsidRDefault="00C86A68" w:rsidP="007733EC">
            <w:pPr>
              <w:spacing w:line="268" w:lineRule="exact"/>
              <w:ind w:left="4"/>
              <w:rPr>
                <w:rFonts w:ascii="Times New Roman" w:eastAsia="Times New Roman" w:hAnsi="Times New Roman" w:cs="Times New Roman"/>
                <w:lang w:val="ru-RU"/>
              </w:rPr>
            </w:pPr>
            <w:r w:rsidRPr="008C4257">
              <w:rPr>
                <w:rFonts w:ascii="Times New Roman" w:eastAsia="Times New Roman" w:hAnsi="Times New Roman" w:cs="Times New Roman"/>
                <w:lang w:val="ru-RU"/>
              </w:rPr>
              <w:t>6.</w:t>
            </w:r>
            <w:r w:rsidRPr="008C4257">
              <w:rPr>
                <w:rFonts w:ascii="Times New Roman" w:eastAsia="Times New Roman" w:hAnsi="Times New Roman" w:cs="Times New Roman"/>
                <w:spacing w:val="4"/>
                <w:lang w:val="ru-RU"/>
              </w:rPr>
              <w:t xml:space="preserve"> </w:t>
            </w:r>
            <w:proofErr w:type="spellStart"/>
            <w:r w:rsidRPr="008C4257">
              <w:rPr>
                <w:rFonts w:ascii="Times New Roman" w:eastAsia="Times New Roman" w:hAnsi="Times New Roman" w:cs="Times New Roman"/>
                <w:spacing w:val="-2"/>
                <w:lang w:val="ru-RU"/>
              </w:rPr>
              <w:t>Воспроизводимость</w:t>
            </w:r>
            <w:proofErr w:type="spellEnd"/>
          </w:p>
        </w:tc>
        <w:tc>
          <w:tcPr>
            <w:tcW w:w="6317" w:type="dxa"/>
            <w:gridSpan w:val="3"/>
          </w:tcPr>
          <w:p w:rsidR="00C86A68" w:rsidRPr="008C4257" w:rsidRDefault="00C86A68" w:rsidP="007733EC">
            <w:pPr>
              <w:ind w:left="4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8C4257">
              <w:rPr>
                <w:rFonts w:ascii="Times New Roman" w:eastAsia="Times New Roman" w:hAnsi="Times New Roman" w:cs="Times New Roman"/>
                <w:bCs/>
                <w:lang w:val="ru-RU"/>
              </w:rPr>
              <w:t>Такого рода занятия можно успешно повторить в разных условиях-с сохранением целей, структуры и результатов.</w:t>
            </w:r>
          </w:p>
          <w:p w:rsidR="00C86A68" w:rsidRPr="008C4257" w:rsidRDefault="00C86A68" w:rsidP="007733EC">
            <w:pPr>
              <w:ind w:left="4"/>
              <w:rPr>
                <w:rFonts w:ascii="Times New Roman" w:eastAsia="Times New Roman" w:hAnsi="Times New Roman" w:cs="Times New Roman"/>
                <w:lang w:val="ru-RU"/>
              </w:rPr>
            </w:pPr>
            <w:r w:rsidRPr="008C4257">
              <w:rPr>
                <w:rFonts w:ascii="Times New Roman" w:eastAsia="Times New Roman" w:hAnsi="Times New Roman" w:cs="Times New Roman"/>
                <w:bCs/>
                <w:lang w:val="ru-RU"/>
              </w:rPr>
              <w:t>Занятие имеет четкую структуру, опирается на доступные материалы и оборудование. Содержит понятные инструкции для педагогов разного уровня квалификации и адаптированы под разный уровень развития детей (как с ТНР, так в общеразвивающих группах ДОУ).</w:t>
            </w:r>
            <w:r w:rsidRPr="008C4257">
              <w:rPr>
                <w:rFonts w:ascii="Times New Roman" w:eastAsia="Times New Roman" w:hAnsi="Times New Roman" w:cs="Times New Roman"/>
                <w:lang w:val="ru-RU"/>
              </w:rPr>
              <w:t xml:space="preserve"> Занятие построено с учетом возможности измерить, отследить результат (какие навыки отрабатываются). Регламентировано по времени (при необходимости разбивается на цикл комплексных занятий)</w:t>
            </w:r>
          </w:p>
        </w:tc>
      </w:tr>
      <w:tr w:rsidR="00C86A68" w:rsidRPr="00890489" w:rsidTr="007733EC">
        <w:trPr>
          <w:trHeight w:val="279"/>
        </w:trPr>
        <w:tc>
          <w:tcPr>
            <w:tcW w:w="3428" w:type="dxa"/>
            <w:gridSpan w:val="2"/>
          </w:tcPr>
          <w:p w:rsidR="00C86A68" w:rsidRPr="008C4257" w:rsidRDefault="00C86A68" w:rsidP="007733EC">
            <w:pPr>
              <w:spacing w:line="268" w:lineRule="exact"/>
              <w:ind w:left="4"/>
              <w:rPr>
                <w:rFonts w:ascii="Times New Roman" w:eastAsia="Times New Roman" w:hAnsi="Times New Roman" w:cs="Times New Roman"/>
                <w:lang w:val="ru-RU"/>
              </w:rPr>
            </w:pPr>
            <w:r w:rsidRPr="008C4257">
              <w:rPr>
                <w:rFonts w:ascii="Times New Roman" w:eastAsia="Times New Roman" w:hAnsi="Times New Roman" w:cs="Times New Roman"/>
                <w:lang w:val="ru-RU"/>
              </w:rPr>
              <w:t>7. Описание</w:t>
            </w:r>
            <w:r w:rsidRPr="008C4257">
              <w:rPr>
                <w:rFonts w:ascii="Times New Roman" w:eastAsia="Times New Roman" w:hAnsi="Times New Roman" w:cs="Times New Roman"/>
                <w:spacing w:val="-2"/>
                <w:lang w:val="ru-RU"/>
              </w:rPr>
              <w:t xml:space="preserve"> результатов</w:t>
            </w:r>
          </w:p>
        </w:tc>
        <w:tc>
          <w:tcPr>
            <w:tcW w:w="6317" w:type="dxa"/>
            <w:gridSpan w:val="3"/>
          </w:tcPr>
          <w:p w:rsidR="00C86A68" w:rsidRPr="008C4257" w:rsidRDefault="00C86A68" w:rsidP="007733EC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8C4257">
              <w:rPr>
                <w:rFonts w:ascii="Times New Roman" w:eastAsia="Times New Roman" w:hAnsi="Times New Roman" w:cs="Times New Roman"/>
                <w:lang w:val="ru-RU"/>
              </w:rPr>
              <w:t xml:space="preserve">Повышен уровень познавательной мотивации, самостоятельности и инициативы; Значительно повышен уровень социально-коммуникативных навыков. </w:t>
            </w:r>
          </w:p>
        </w:tc>
      </w:tr>
      <w:tr w:rsidR="00C86A68" w:rsidRPr="00890489" w:rsidTr="007733EC">
        <w:trPr>
          <w:trHeight w:val="273"/>
        </w:trPr>
        <w:tc>
          <w:tcPr>
            <w:tcW w:w="3428" w:type="dxa"/>
            <w:gridSpan w:val="2"/>
          </w:tcPr>
          <w:p w:rsidR="00C86A68" w:rsidRPr="008C4257" w:rsidRDefault="00C86A68" w:rsidP="007733EC">
            <w:pPr>
              <w:spacing w:line="253" w:lineRule="exact"/>
              <w:ind w:left="4"/>
              <w:rPr>
                <w:rFonts w:ascii="Times New Roman" w:eastAsia="Times New Roman" w:hAnsi="Times New Roman" w:cs="Times New Roman"/>
              </w:rPr>
            </w:pPr>
            <w:r w:rsidRPr="008C4257">
              <w:rPr>
                <w:rFonts w:ascii="Times New Roman" w:eastAsia="Times New Roman" w:hAnsi="Times New Roman" w:cs="Times New Roman"/>
              </w:rPr>
              <w:t>8.</w:t>
            </w:r>
            <w:r w:rsidRPr="008C4257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proofErr w:type="spellStart"/>
            <w:r w:rsidRPr="008C4257">
              <w:rPr>
                <w:rFonts w:ascii="Times New Roman" w:eastAsia="Times New Roman" w:hAnsi="Times New Roman" w:cs="Times New Roman"/>
              </w:rPr>
              <w:t>Адресат</w:t>
            </w:r>
            <w:proofErr w:type="spellEnd"/>
            <w:r w:rsidRPr="008C4257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8C4257">
              <w:rPr>
                <w:rFonts w:ascii="Times New Roman" w:eastAsia="Times New Roman" w:hAnsi="Times New Roman" w:cs="Times New Roman"/>
              </w:rPr>
              <w:t>(</w:t>
            </w:r>
            <w:proofErr w:type="spellStart"/>
            <w:r w:rsidRPr="008C4257">
              <w:rPr>
                <w:rFonts w:ascii="Times New Roman" w:eastAsia="Times New Roman" w:hAnsi="Times New Roman" w:cs="Times New Roman"/>
              </w:rPr>
              <w:t>кому</w:t>
            </w:r>
            <w:proofErr w:type="spellEnd"/>
            <w:r w:rsidRPr="008C4257">
              <w:rPr>
                <w:rFonts w:ascii="Times New Roman" w:eastAsia="Times New Roman" w:hAnsi="Times New Roman" w:cs="Times New Roman"/>
                <w:spacing w:val="-10"/>
              </w:rPr>
              <w:t xml:space="preserve"> </w:t>
            </w:r>
            <w:proofErr w:type="spellStart"/>
            <w:r w:rsidRPr="008C4257">
              <w:rPr>
                <w:rFonts w:ascii="Times New Roman" w:eastAsia="Times New Roman" w:hAnsi="Times New Roman" w:cs="Times New Roman"/>
                <w:spacing w:val="-2"/>
              </w:rPr>
              <w:t>предназначен</w:t>
            </w:r>
            <w:proofErr w:type="spellEnd"/>
            <w:r w:rsidRPr="008C4257">
              <w:rPr>
                <w:rFonts w:ascii="Times New Roman" w:eastAsia="Times New Roman" w:hAnsi="Times New Roman" w:cs="Times New Roman"/>
                <w:spacing w:val="-2"/>
              </w:rPr>
              <w:t>)</w:t>
            </w:r>
          </w:p>
        </w:tc>
        <w:tc>
          <w:tcPr>
            <w:tcW w:w="6317" w:type="dxa"/>
            <w:gridSpan w:val="3"/>
          </w:tcPr>
          <w:p w:rsidR="00C86A68" w:rsidRPr="008C4257" w:rsidRDefault="00C86A68" w:rsidP="007733EC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8C4257">
              <w:rPr>
                <w:rFonts w:ascii="Times New Roman" w:eastAsia="Times New Roman" w:hAnsi="Times New Roman" w:cs="Times New Roman"/>
              </w:rPr>
              <w:t>Педагогам</w:t>
            </w:r>
            <w:proofErr w:type="spellEnd"/>
            <w:r w:rsidRPr="008C4257">
              <w:rPr>
                <w:rFonts w:ascii="Times New Roman" w:eastAsia="Times New Roman" w:hAnsi="Times New Roman" w:cs="Times New Roman"/>
              </w:rPr>
              <w:t xml:space="preserve"> ДОУ</w:t>
            </w:r>
          </w:p>
        </w:tc>
      </w:tr>
      <w:bookmarkEnd w:id="0"/>
    </w:tbl>
    <w:p w:rsidR="000B6977" w:rsidRDefault="000B6977"/>
    <w:sectPr w:rsidR="000B6977" w:rsidSect="00C86A6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C3DAF"/>
    <w:multiLevelType w:val="hybridMultilevel"/>
    <w:tmpl w:val="525267E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65268B"/>
    <w:multiLevelType w:val="hybridMultilevel"/>
    <w:tmpl w:val="A5E4AE7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B30"/>
    <w:rsid w:val="000B6977"/>
    <w:rsid w:val="004A7B30"/>
    <w:rsid w:val="008C4257"/>
    <w:rsid w:val="00C86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6A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6A68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C86A6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4">
    <w:name w:val="Hyperlink"/>
    <w:basedOn w:val="a0"/>
    <w:uiPriority w:val="99"/>
    <w:unhideWhenUsed/>
    <w:rsid w:val="008C425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6A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6A68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C86A6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4">
    <w:name w:val="Hyperlink"/>
    <w:basedOn w:val="a0"/>
    <w:uiPriority w:val="99"/>
    <w:unhideWhenUsed/>
    <w:rsid w:val="008C425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cs.google.com/document/d/1SYNwmJsdlqYZSh1GWjpa_FMJrkDLipIa/edit?usp=sharing&amp;ouid=115083146464369446966&amp;rtpof=true&amp;sd=tru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906</Words>
  <Characters>5168</Characters>
  <Application>Microsoft Office Word</Application>
  <DocSecurity>0</DocSecurity>
  <Lines>43</Lines>
  <Paragraphs>12</Paragraphs>
  <ScaleCrop>false</ScaleCrop>
  <Company/>
  <LinksUpToDate>false</LinksUpToDate>
  <CharactersWithSpaces>6062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2026-03-17T05:54:00Z</dcterms:created>
  <dcterms:modified xsi:type="dcterms:W3CDTF">2026-03-17T05:59:00Z</dcterms:modified>
</cp:coreProperties>
</file>