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28" w:rsidRDefault="00FE0A28" w:rsidP="00FE0A28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ПРОБЛЕМА ОТЦОВ И ДЕТЕЙ В СОВРЕМЕННОМ ПРОЧТЕНИИ РОМАНА И.С. ТУРГЕНЕВА «ОТЦЫ И ДЕТИ»</w:t>
      </w:r>
    </w:p>
    <w:p w:rsidR="00FE0A28" w:rsidRDefault="00FE0A28" w:rsidP="00FE0A28">
      <w:pPr>
        <w:pStyle w:val="ac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FE0A28" w:rsidRDefault="00FE0A28" w:rsidP="00FE0A28">
      <w:pPr>
        <w:pStyle w:val="ac"/>
        <w:shd w:val="clear" w:color="auto" w:fill="FFFFFF"/>
        <w:spacing w:before="0" w:beforeAutospacing="0" w:after="0" w:afterAutospacing="0" w:line="265" w:lineRule="atLeast"/>
        <w:jc w:val="center"/>
        <w:rPr>
          <w:sz w:val="28"/>
          <w:szCs w:val="28"/>
        </w:rPr>
      </w:pPr>
    </w:p>
    <w:p w:rsidR="00FE0A28" w:rsidRDefault="00FE0A28" w:rsidP="00FE0A2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Pr="003E44BF">
        <w:rPr>
          <w:b/>
          <w:sz w:val="28"/>
          <w:szCs w:val="28"/>
        </w:rPr>
        <w:t>Горбунова С. В., преподаватель</w:t>
      </w:r>
    </w:p>
    <w:p w:rsidR="00FE0A28" w:rsidRPr="003E44BF" w:rsidRDefault="00FE0A28" w:rsidP="00FE0A2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 w:rsidRPr="003E44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</w:t>
      </w:r>
      <w:r w:rsidRPr="003E44BF">
        <w:rPr>
          <w:b/>
          <w:sz w:val="28"/>
          <w:szCs w:val="28"/>
        </w:rPr>
        <w:t>русского</w:t>
      </w:r>
      <w:r>
        <w:rPr>
          <w:b/>
          <w:sz w:val="28"/>
          <w:szCs w:val="28"/>
        </w:rPr>
        <w:t xml:space="preserve"> языка и литературы                                        </w:t>
      </w:r>
    </w:p>
    <w:p w:rsidR="00FE0A28" w:rsidRPr="003E44BF" w:rsidRDefault="00FE0A28" w:rsidP="00FE0A2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3E44BF">
        <w:rPr>
          <w:b/>
          <w:sz w:val="28"/>
          <w:szCs w:val="28"/>
        </w:rPr>
        <w:t>ГАПОУ СО « Энгельсский механико-</w:t>
      </w:r>
    </w:p>
    <w:p w:rsidR="00FE0A28" w:rsidRDefault="00FE0A28" w:rsidP="00FE0A28">
      <w:pPr>
        <w:spacing w:after="0" w:line="240" w:lineRule="auto"/>
        <w:jc w:val="right"/>
        <w:rPr>
          <w:b/>
          <w:sz w:val="28"/>
          <w:szCs w:val="28"/>
        </w:rPr>
      </w:pPr>
      <w:r w:rsidRPr="003E44BF">
        <w:rPr>
          <w:b/>
          <w:sz w:val="28"/>
          <w:szCs w:val="28"/>
        </w:rPr>
        <w:t xml:space="preserve">технологический </w:t>
      </w:r>
      <w:r>
        <w:rPr>
          <w:b/>
          <w:sz w:val="28"/>
          <w:szCs w:val="28"/>
        </w:rPr>
        <w:t>колледж</w:t>
      </w:r>
      <w:r w:rsidRPr="003E44BF">
        <w:rPr>
          <w:b/>
          <w:sz w:val="28"/>
          <w:szCs w:val="28"/>
        </w:rPr>
        <w:t>»</w:t>
      </w:r>
    </w:p>
    <w:p w:rsidR="0009059B" w:rsidRDefault="0009059B"/>
    <w:p w:rsidR="0009059B" w:rsidRDefault="0009059B"/>
    <w:p w:rsidR="0009059B" w:rsidRPr="00CD2E34" w:rsidRDefault="005121BB" w:rsidP="00FE0A28">
      <w:pPr>
        <w:pStyle w:val="a7"/>
        <w:spacing w:before="1" w:line="360" w:lineRule="auto"/>
        <w:ind w:left="0" w:right="51" w:firstLine="0"/>
        <w:jc w:val="left"/>
        <w:rPr>
          <w:b/>
        </w:rPr>
      </w:pPr>
      <w:r w:rsidRPr="00CD2E34">
        <w:rPr>
          <w:b/>
        </w:rPr>
        <w:t>Содержание</w:t>
      </w:r>
    </w:p>
    <w:p w:rsidR="00FE0A28" w:rsidRDefault="00264A74" w:rsidP="00FE0A28">
      <w:pPr>
        <w:pStyle w:val="14"/>
        <w:tabs>
          <w:tab w:val="clear" w:pos="9629"/>
          <w:tab w:val="right" w:leader="dot" w:pos="9214"/>
        </w:tabs>
      </w:pPr>
      <w:r w:rsidRPr="00264A74">
        <w:fldChar w:fldCharType="begin"/>
      </w:r>
      <w:r w:rsidR="005121BB" w:rsidRPr="005642FB">
        <w:instrText>TOC \o 1-9 \h \z \u</w:instrText>
      </w:r>
      <w:r w:rsidRPr="00264A74">
        <w:fldChar w:fldCharType="separate"/>
      </w:r>
      <w:hyperlink w:anchor="_Toc212986681" w:history="1">
        <w:r w:rsidR="00B23227" w:rsidRPr="005642FB">
          <w:rPr>
            <w:rStyle w:val="a6"/>
          </w:rPr>
          <w:t>Введение</w:t>
        </w:r>
        <w:r w:rsidR="00B23227" w:rsidRPr="005642FB">
          <w:rPr>
            <w:webHidden/>
          </w:rPr>
          <w:tab/>
        </w:r>
      </w:hyperlink>
      <w:r w:rsidR="00FE0A28">
        <w:t>2</w:t>
      </w:r>
    </w:p>
    <w:p w:rsidR="00B23227" w:rsidRPr="005642FB" w:rsidRDefault="00264A74" w:rsidP="00FE0A28">
      <w:pPr>
        <w:pStyle w:val="14"/>
        <w:tabs>
          <w:tab w:val="clear" w:pos="9629"/>
          <w:tab w:val="right" w:leader="dot" w:pos="9214"/>
        </w:tabs>
      </w:pPr>
      <w:hyperlink w:anchor="_Toc212986682" w:history="1">
        <w:r w:rsidR="00B23227" w:rsidRPr="005642FB">
          <w:rPr>
            <w:rStyle w:val="a6"/>
          </w:rPr>
          <w:t>Глава 1</w:t>
        </w:r>
        <w:r w:rsidR="00CD2E34" w:rsidRPr="005642FB">
          <w:rPr>
            <w:rStyle w:val="a6"/>
          </w:rPr>
          <w:t>.</w:t>
        </w:r>
        <w:r w:rsidR="00B23227" w:rsidRPr="005642FB">
          <w:rPr>
            <w:rStyle w:val="a6"/>
          </w:rPr>
          <w:t xml:space="preserve"> Теоретические основы проблемы отцов и детей в романе Тургенева</w:t>
        </w:r>
        <w:r w:rsidR="00B23227" w:rsidRPr="005642FB">
          <w:rPr>
            <w:webHidden/>
          </w:rPr>
          <w:tab/>
        </w:r>
        <w:r w:rsidR="00FE0A28">
          <w:rPr>
            <w:webHidden/>
          </w:rPr>
          <w:t>4</w:t>
        </w:r>
      </w:hyperlink>
    </w:p>
    <w:p w:rsidR="00B23227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3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1.1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Историко-литературный контекст романа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FE0A28">
          <w:rPr>
            <w:noProof/>
            <w:webHidden/>
            <w:sz w:val="28"/>
            <w:szCs w:val="28"/>
          </w:rPr>
          <w:t>4</w:t>
        </w:r>
      </w:hyperlink>
    </w:p>
    <w:p w:rsidR="00B23227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4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1.2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Характеристика главных героев через призму конфликта поколений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FE0A28">
          <w:rPr>
            <w:noProof/>
            <w:webHidden/>
            <w:sz w:val="28"/>
            <w:szCs w:val="28"/>
          </w:rPr>
          <w:t>6</w:t>
        </w:r>
      </w:hyperlink>
    </w:p>
    <w:p w:rsidR="00B23227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5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1.3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Анализ конфликта между 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«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отцами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» и «детьми»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в произведении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9E1CF4">
          <w:rPr>
            <w:noProof/>
            <w:webHidden/>
            <w:sz w:val="28"/>
            <w:szCs w:val="28"/>
          </w:rPr>
          <w:t>8</w:t>
        </w:r>
      </w:hyperlink>
    </w:p>
    <w:p w:rsidR="00B23227" w:rsidRPr="005642FB" w:rsidRDefault="00264A74" w:rsidP="00FE0A28">
      <w:pPr>
        <w:pStyle w:val="14"/>
        <w:tabs>
          <w:tab w:val="clear" w:pos="9629"/>
          <w:tab w:val="right" w:leader="dot" w:pos="9214"/>
        </w:tabs>
      </w:pPr>
      <w:hyperlink w:anchor="_Toc212986686" w:history="1">
        <w:r w:rsidR="00B23227" w:rsidRPr="005642FB">
          <w:rPr>
            <w:rStyle w:val="a6"/>
          </w:rPr>
          <w:t>Глава 2</w:t>
        </w:r>
        <w:r w:rsidR="00CD2E34" w:rsidRPr="005642FB">
          <w:rPr>
            <w:rStyle w:val="a6"/>
          </w:rPr>
          <w:t>.</w:t>
        </w:r>
        <w:r w:rsidR="00B23227" w:rsidRPr="005642FB">
          <w:rPr>
            <w:rStyle w:val="a6"/>
          </w:rPr>
          <w:t xml:space="preserve"> Анализ современной динамики межпоколенческих отношений</w:t>
        </w:r>
        <w:r w:rsidR="00B23227" w:rsidRPr="005642FB">
          <w:rPr>
            <w:webHidden/>
          </w:rPr>
          <w:tab/>
        </w:r>
        <w:r w:rsidRPr="005642FB">
          <w:rPr>
            <w:webHidden/>
          </w:rPr>
          <w:fldChar w:fldCharType="begin"/>
        </w:r>
        <w:r w:rsidR="00B23227" w:rsidRPr="005642FB">
          <w:rPr>
            <w:webHidden/>
          </w:rPr>
          <w:instrText xml:space="preserve"> PAGEREF _Toc212986686 \h </w:instrText>
        </w:r>
        <w:r w:rsidRPr="005642FB">
          <w:rPr>
            <w:webHidden/>
          </w:rPr>
        </w:r>
        <w:r w:rsidRPr="005642FB">
          <w:rPr>
            <w:webHidden/>
          </w:rPr>
          <w:fldChar w:fldCharType="separate"/>
        </w:r>
        <w:r w:rsidR="00B23227" w:rsidRPr="005642FB">
          <w:rPr>
            <w:webHidden/>
          </w:rPr>
          <w:t>1</w:t>
        </w:r>
        <w:r w:rsidR="009E1CF4">
          <w:rPr>
            <w:webHidden/>
          </w:rPr>
          <w:t>0</w:t>
        </w:r>
        <w:r w:rsidRPr="005642FB">
          <w:rPr>
            <w:webHidden/>
          </w:rPr>
          <w:fldChar w:fldCharType="end"/>
        </w:r>
      </w:hyperlink>
    </w:p>
    <w:p w:rsidR="00B23227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7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2.1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Современное прочтение конфликта поколений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264A74" w:rsidRPr="005642FB">
          <w:rPr>
            <w:noProof/>
            <w:webHidden/>
            <w:sz w:val="28"/>
            <w:szCs w:val="28"/>
          </w:rPr>
          <w:fldChar w:fldCharType="begin"/>
        </w:r>
        <w:r w:rsidR="00B23227" w:rsidRPr="005642FB">
          <w:rPr>
            <w:noProof/>
            <w:webHidden/>
            <w:sz w:val="28"/>
            <w:szCs w:val="28"/>
          </w:rPr>
          <w:instrText xml:space="preserve"> PAGEREF _Toc212986687 \h </w:instrText>
        </w:r>
        <w:r w:rsidR="00264A74" w:rsidRPr="005642FB">
          <w:rPr>
            <w:noProof/>
            <w:webHidden/>
            <w:sz w:val="28"/>
            <w:szCs w:val="28"/>
          </w:rPr>
        </w:r>
        <w:r w:rsidR="00264A74" w:rsidRPr="005642FB">
          <w:rPr>
            <w:noProof/>
            <w:webHidden/>
            <w:sz w:val="28"/>
            <w:szCs w:val="28"/>
          </w:rPr>
          <w:fldChar w:fldCharType="separate"/>
        </w:r>
        <w:r w:rsidR="00B23227" w:rsidRPr="005642FB">
          <w:rPr>
            <w:noProof/>
            <w:webHidden/>
            <w:sz w:val="28"/>
            <w:szCs w:val="28"/>
          </w:rPr>
          <w:t>1</w:t>
        </w:r>
        <w:r w:rsidR="009E1CF4">
          <w:rPr>
            <w:noProof/>
            <w:webHidden/>
            <w:sz w:val="28"/>
            <w:szCs w:val="28"/>
          </w:rPr>
          <w:t>0</w:t>
        </w:r>
        <w:r w:rsidR="00264A74" w:rsidRPr="005642FB">
          <w:rPr>
            <w:noProof/>
            <w:webHidden/>
            <w:sz w:val="28"/>
            <w:szCs w:val="28"/>
          </w:rPr>
          <w:fldChar w:fldCharType="end"/>
        </w:r>
      </w:hyperlink>
    </w:p>
    <w:p w:rsidR="00B23227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8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2.2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Психологические аспекты непонимания между отцами и детьми сегодня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5642FB">
          <w:rPr>
            <w:noProof/>
            <w:webHidden/>
            <w:sz w:val="28"/>
            <w:szCs w:val="28"/>
          </w:rPr>
          <w:t>1</w:t>
        </w:r>
        <w:r w:rsidR="009E1CF4">
          <w:rPr>
            <w:noProof/>
            <w:webHidden/>
            <w:sz w:val="28"/>
            <w:szCs w:val="28"/>
          </w:rPr>
          <w:t>2</w:t>
        </w:r>
      </w:hyperlink>
    </w:p>
    <w:p w:rsidR="005642FB" w:rsidRPr="005642FB" w:rsidRDefault="00CD2E34" w:rsidP="00FE0A28">
      <w:pPr>
        <w:pStyle w:val="20"/>
        <w:tabs>
          <w:tab w:val="clear" w:pos="9629"/>
          <w:tab w:val="right" w:leader="dot" w:pos="9214"/>
        </w:tabs>
        <w:ind w:right="57"/>
        <w:rPr>
          <w:sz w:val="28"/>
          <w:szCs w:val="28"/>
        </w:rPr>
      </w:pPr>
      <w:r w:rsidRPr="005642FB">
        <w:rPr>
          <w:sz w:val="28"/>
          <w:szCs w:val="28"/>
        </w:rPr>
        <w:t xml:space="preserve">     </w:t>
      </w:r>
      <w:hyperlink w:anchor="_Toc212986689" w:history="1"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>2.3</w:t>
        </w:r>
        <w:r w:rsidRPr="005642FB">
          <w:rPr>
            <w:rStyle w:val="a6"/>
            <w:rFonts w:eastAsia="Courier New"/>
            <w:noProof/>
            <w:sz w:val="28"/>
            <w:szCs w:val="28"/>
          </w:rPr>
          <w:t>.</w:t>
        </w:r>
        <w:r w:rsidR="00B23227" w:rsidRPr="005642FB">
          <w:rPr>
            <w:rStyle w:val="a6"/>
            <w:rFonts w:eastAsia="Courier New"/>
            <w:noProof/>
            <w:sz w:val="28"/>
            <w:szCs w:val="28"/>
          </w:rPr>
          <w:t xml:space="preserve"> Социокультурные факторы конфликта отцов и детей в наше время</w:t>
        </w:r>
        <w:r w:rsidR="00B23227" w:rsidRPr="005642FB">
          <w:rPr>
            <w:noProof/>
            <w:webHidden/>
            <w:sz w:val="28"/>
            <w:szCs w:val="28"/>
          </w:rPr>
          <w:tab/>
        </w:r>
        <w:r w:rsidR="005642FB">
          <w:rPr>
            <w:noProof/>
            <w:webHidden/>
            <w:sz w:val="28"/>
            <w:szCs w:val="28"/>
          </w:rPr>
          <w:t>1</w:t>
        </w:r>
        <w:r w:rsidR="00542988">
          <w:rPr>
            <w:noProof/>
            <w:webHidden/>
            <w:sz w:val="28"/>
            <w:szCs w:val="28"/>
          </w:rPr>
          <w:t>4</w:t>
        </w:r>
      </w:hyperlink>
    </w:p>
    <w:p w:rsidR="00B23227" w:rsidRPr="005642FB" w:rsidRDefault="005642FB" w:rsidP="00FE0A28">
      <w:pPr>
        <w:pStyle w:val="20"/>
        <w:tabs>
          <w:tab w:val="clear" w:pos="9629"/>
          <w:tab w:val="right" w:leader="dot" w:pos="9214"/>
        </w:tabs>
        <w:ind w:right="57"/>
        <w:rPr>
          <w:noProof/>
          <w:sz w:val="28"/>
          <w:szCs w:val="28"/>
        </w:rPr>
      </w:pPr>
      <w:r w:rsidRPr="005642FB">
        <w:rPr>
          <w:sz w:val="28"/>
          <w:szCs w:val="28"/>
        </w:rPr>
        <w:t xml:space="preserve">     2.4. </w:t>
      </w:r>
      <w:hyperlink w:anchor="_Toc212986693" w:history="1">
        <w:r w:rsidRPr="005642FB">
          <w:rPr>
            <w:rStyle w:val="a6"/>
            <w:rFonts w:eastAsia="Courier New"/>
            <w:noProof/>
            <w:sz w:val="28"/>
            <w:szCs w:val="28"/>
          </w:rPr>
          <w:t xml:space="preserve"> Роль семьи как фактора сохранения гармонии между поколениями</w:t>
        </w:r>
        <w:r w:rsidRPr="005642FB">
          <w:rPr>
            <w:noProof/>
            <w:webHidden/>
            <w:sz w:val="28"/>
            <w:szCs w:val="28"/>
          </w:rPr>
          <w:tab/>
        </w:r>
        <w:r>
          <w:rPr>
            <w:noProof/>
            <w:webHidden/>
            <w:sz w:val="28"/>
            <w:szCs w:val="28"/>
          </w:rPr>
          <w:t>1</w:t>
        </w:r>
        <w:r w:rsidR="00542988">
          <w:rPr>
            <w:noProof/>
            <w:webHidden/>
            <w:sz w:val="28"/>
            <w:szCs w:val="28"/>
          </w:rPr>
          <w:t>6</w:t>
        </w:r>
      </w:hyperlink>
      <w:r w:rsidR="00CD2E34" w:rsidRPr="005642FB">
        <w:rPr>
          <w:sz w:val="28"/>
          <w:szCs w:val="28"/>
        </w:rPr>
        <w:t xml:space="preserve">       </w:t>
      </w:r>
    </w:p>
    <w:p w:rsidR="00B23227" w:rsidRPr="005642FB" w:rsidRDefault="00264A74" w:rsidP="00FE0A28">
      <w:pPr>
        <w:pStyle w:val="14"/>
        <w:tabs>
          <w:tab w:val="clear" w:pos="9629"/>
          <w:tab w:val="right" w:leader="dot" w:pos="9214"/>
        </w:tabs>
      </w:pPr>
      <w:hyperlink w:anchor="_Toc212986695" w:history="1">
        <w:r w:rsidR="00B23227" w:rsidRPr="005642FB">
          <w:rPr>
            <w:rStyle w:val="a6"/>
          </w:rPr>
          <w:t>Заключение</w:t>
        </w:r>
        <w:r w:rsidR="00B23227" w:rsidRPr="005642FB">
          <w:rPr>
            <w:webHidden/>
          </w:rPr>
          <w:tab/>
        </w:r>
        <w:r w:rsidR="001D0A1A" w:rsidRPr="005642FB">
          <w:rPr>
            <w:webHidden/>
          </w:rPr>
          <w:t>17</w:t>
        </w:r>
      </w:hyperlink>
    </w:p>
    <w:p w:rsidR="00B23227" w:rsidRPr="005642FB" w:rsidRDefault="00264A74" w:rsidP="00FE0A28">
      <w:pPr>
        <w:pStyle w:val="14"/>
      </w:pPr>
      <w:hyperlink w:anchor="_Toc212986696" w:history="1">
        <w:r w:rsidR="001D0A1A" w:rsidRPr="005642FB">
          <w:rPr>
            <w:rStyle w:val="a6"/>
          </w:rPr>
          <w:t>Список литературы</w:t>
        </w:r>
        <w:r w:rsidR="00FE0A28">
          <w:rPr>
            <w:webHidden/>
          </w:rPr>
          <w:t>………………………………………………………………</w:t>
        </w:r>
        <w:r w:rsidR="001D0A1A" w:rsidRPr="005642FB">
          <w:rPr>
            <w:webHidden/>
          </w:rPr>
          <w:t>1</w:t>
        </w:r>
        <w:r w:rsidR="00542988">
          <w:rPr>
            <w:webHidden/>
          </w:rPr>
          <w:t>9</w:t>
        </w:r>
      </w:hyperlink>
    </w:p>
    <w:p w:rsidR="0009059B" w:rsidRDefault="00264A74" w:rsidP="001941E4">
      <w:pPr>
        <w:ind w:left="-567"/>
        <w:sectPr w:rsidR="0009059B" w:rsidSect="00FE0A28">
          <w:footerReference w:type="default" r:id="rId7"/>
          <w:pgSz w:w="11905" w:h="16837"/>
          <w:pgMar w:top="1134" w:right="850" w:bottom="1134" w:left="1701" w:header="720" w:footer="720" w:gutter="0"/>
          <w:cols w:space="720"/>
          <w:titlePg/>
          <w:docGrid w:linePitch="299"/>
        </w:sectPr>
      </w:pPr>
      <w:r w:rsidRPr="005642FB">
        <w:rPr>
          <w:sz w:val="28"/>
          <w:szCs w:val="28"/>
        </w:rPr>
        <w:fldChar w:fldCharType="end"/>
      </w:r>
    </w:p>
    <w:p w:rsidR="001941E4" w:rsidRDefault="00FE0A28" w:rsidP="001941E4">
      <w:pPr>
        <w:pStyle w:val="1"/>
        <w:ind w:left="-567"/>
      </w:pPr>
      <w:bookmarkStart w:id="0" w:name="_Toc212986681"/>
      <w:r>
        <w:lastRenderedPageBreak/>
        <w:t xml:space="preserve">       </w:t>
      </w:r>
      <w:r w:rsidR="001941E4">
        <w:t>Введение</w:t>
      </w:r>
    </w:p>
    <w:bookmarkEnd w:id="0"/>
    <w:p w:rsidR="0009059B" w:rsidRDefault="001941E4" w:rsidP="00FE0A28">
      <w:pPr>
        <w:pStyle w:val="paragraphStyleText"/>
        <w:ind w:left="-113" w:right="624" w:firstLine="0"/>
      </w:pPr>
      <w:r>
        <w:rPr>
          <w:rStyle w:val="fontStyleText"/>
        </w:rPr>
        <w:t xml:space="preserve">    </w:t>
      </w:r>
      <w:r w:rsidR="00FE0A28">
        <w:rPr>
          <w:rStyle w:val="fontStyleText"/>
        </w:rPr>
        <w:t xml:space="preserve">   </w:t>
      </w:r>
      <w:r>
        <w:rPr>
          <w:rStyle w:val="fontStyleText"/>
        </w:rPr>
        <w:t xml:space="preserve">  </w:t>
      </w:r>
      <w:r w:rsidR="005121BB">
        <w:rPr>
          <w:rStyle w:val="fontStyleText"/>
        </w:rPr>
        <w:t>Конфликт между поколениями, отражённый в романе И.С. Тургенева «Отцы и дети», сегодня воспринимается сквозь призму существенных изменений в социальной и культурной среде. Современное прочтение позволяет выявить, что несмотря на историческую дистанцию, основные противоречия между старшими и младшими сохраняют свою актуальность, хотя формы и причины конфликта приобрели иные оттенки.</w:t>
      </w:r>
    </w:p>
    <w:p w:rsidR="0009059B" w:rsidRDefault="001941E4" w:rsidP="00FE0A28">
      <w:pPr>
        <w:pStyle w:val="paragraphStyleText"/>
        <w:ind w:left="-113" w:right="624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 центре внимания современных исследований оказывается не только идеологическое противостояние, описанное в произведении, но и более сложные психологические и социальные механизмы непонимания между поколениями. В условиях быстрого технологического прогресса,  трансформации семейных моделей границы между «отцами» и «детьми» становятся более размытыми. Это усложняет коммуникацию, но одновременно создаёт возможности для переосмысления традиционных ролей и обновления диалога.</w:t>
      </w:r>
    </w:p>
    <w:p w:rsidR="0009059B" w:rsidRDefault="001941E4" w:rsidP="00FE0A28">
      <w:pPr>
        <w:pStyle w:val="paragraphStyleText"/>
        <w:ind w:left="-113" w:right="624" w:firstLine="0"/>
      </w:pPr>
      <w:r>
        <w:rPr>
          <w:rStyle w:val="fontStyleText"/>
        </w:rPr>
        <w:t xml:space="preserve">      В данном </w:t>
      </w:r>
      <w:r w:rsidR="00542988">
        <w:rPr>
          <w:rStyle w:val="fontStyleText"/>
        </w:rPr>
        <w:t>проекте</w:t>
      </w:r>
      <w:r w:rsidR="005121BB">
        <w:rPr>
          <w:rStyle w:val="fontStyleText"/>
        </w:rPr>
        <w:t xml:space="preserve"> рассматривает ключевые темы, которые помогают проследить эволюцию конфликта поколений от классического XIX века к современному контексту. Анализ историко-литературного контекста помогает осознать, какие обстоятельства формировали мировоззрение героев Тургенева и как они влияли на взаимоотношения между персонажами. Далее внимание уделяется характеристике главных героев — Аркадия, Базарова, Павла Петровича и других, — через призму столкновения взглядов и ценностей.</w:t>
      </w:r>
    </w:p>
    <w:p w:rsidR="001941E4" w:rsidRDefault="001941E4" w:rsidP="00FE0A28">
      <w:pPr>
        <w:pStyle w:val="paragraphStyleText"/>
        <w:ind w:left="-170" w:right="680" w:firstLine="0"/>
        <w:rPr>
          <w:rStyle w:val="fontStyleText"/>
        </w:rPr>
      </w:pPr>
      <w:r>
        <w:rPr>
          <w:rStyle w:val="fontStyleText"/>
        </w:rPr>
        <w:t xml:space="preserve">    </w:t>
      </w:r>
      <w:r w:rsidR="00FE0A28">
        <w:rPr>
          <w:rStyle w:val="fontStyleText"/>
        </w:rPr>
        <w:t xml:space="preserve">   </w:t>
      </w:r>
      <w:r w:rsidR="005121BB">
        <w:rPr>
          <w:rStyle w:val="fontStyleText"/>
        </w:rPr>
        <w:t xml:space="preserve">Особое значение в </w:t>
      </w:r>
      <w:r w:rsidR="00542988">
        <w:rPr>
          <w:rStyle w:val="fontStyleText"/>
        </w:rPr>
        <w:t>работе</w:t>
      </w:r>
      <w:r w:rsidR="005121BB">
        <w:rPr>
          <w:rStyle w:val="fontStyleText"/>
        </w:rPr>
        <w:t xml:space="preserve"> имеет сопоставление конфликта, представленно</w:t>
      </w:r>
      <w:r w:rsidR="00C5246C">
        <w:rPr>
          <w:rStyle w:val="fontStyleText"/>
        </w:rPr>
        <w:t>го</w:t>
      </w:r>
      <w:r w:rsidR="005121BB">
        <w:rPr>
          <w:rStyle w:val="fontStyleText"/>
        </w:rPr>
        <w:t xml:space="preserve"> в романе, с современными примерами из </w:t>
      </w:r>
      <w:r w:rsidR="00C5246C">
        <w:rPr>
          <w:rStyle w:val="fontStyleText"/>
        </w:rPr>
        <w:t xml:space="preserve">социокультурной жизни. </w:t>
      </w:r>
      <w:r w:rsidR="005121BB">
        <w:rPr>
          <w:rStyle w:val="fontStyleText"/>
        </w:rPr>
        <w:t xml:space="preserve"> </w:t>
      </w:r>
      <w:r w:rsidR="00C5246C">
        <w:rPr>
          <w:rStyle w:val="fontStyleText"/>
        </w:rPr>
        <w:t>А</w:t>
      </w:r>
      <w:r w:rsidR="005121BB">
        <w:rPr>
          <w:rStyle w:val="fontStyleText"/>
        </w:rPr>
        <w:t xml:space="preserve">нализ психологических аспектов непонимания, включая особенности восприятия мира, систему ценностей и способы самовыражения разных поколений, позволяет глубже понять причины конфликта и невозможность однозначного разрешения. </w:t>
      </w:r>
    </w:p>
    <w:p w:rsidR="00C5246C" w:rsidRPr="00FE0A28" w:rsidRDefault="001941E4" w:rsidP="00FE0A28">
      <w:pPr>
        <w:pStyle w:val="paragraphStyleText"/>
        <w:ind w:left="-170" w:right="680" w:firstLine="0"/>
      </w:pPr>
      <w:r>
        <w:rPr>
          <w:rStyle w:val="fontStyleText"/>
        </w:rPr>
        <w:lastRenderedPageBreak/>
        <w:t xml:space="preserve">     </w:t>
      </w:r>
      <w:r w:rsidR="005121BB">
        <w:rPr>
          <w:rStyle w:val="fontStyleText"/>
        </w:rPr>
        <w:t xml:space="preserve">В </w:t>
      </w:r>
      <w:r w:rsidR="00542988">
        <w:rPr>
          <w:rStyle w:val="fontStyleText"/>
        </w:rPr>
        <w:t>проекте</w:t>
      </w:r>
      <w:r w:rsidR="005121BB">
        <w:rPr>
          <w:rStyle w:val="fontStyleText"/>
        </w:rPr>
        <w:t xml:space="preserve"> также рассматриваются социокультурные изменения, которые влияют на отношения между старшими и младшими, например, изменение </w:t>
      </w:r>
      <w:r>
        <w:rPr>
          <w:rStyle w:val="fontStyleText"/>
        </w:rPr>
        <w:t>роли семьи</w:t>
      </w:r>
      <w:r w:rsidR="005121BB">
        <w:rPr>
          <w:rStyle w:val="fontStyleText"/>
        </w:rPr>
        <w:t xml:space="preserve"> и формирование новых идентичностей.</w:t>
      </w:r>
    </w:p>
    <w:p w:rsidR="00B23227" w:rsidRPr="00C5246C" w:rsidRDefault="00B23227" w:rsidP="00FE0A28">
      <w:pPr>
        <w:shd w:val="clear" w:color="auto" w:fill="FFFFFF"/>
        <w:spacing w:after="0" w:line="360" w:lineRule="auto"/>
        <w:ind w:left="-170" w:right="680"/>
        <w:jc w:val="both"/>
        <w:outlineLvl w:val="1"/>
        <w:rPr>
          <w:b/>
          <w:bCs/>
          <w:color w:val="000000" w:themeColor="text1"/>
          <w:sz w:val="28"/>
          <w:szCs w:val="28"/>
        </w:rPr>
      </w:pPr>
      <w:r w:rsidRPr="00C5246C">
        <w:rPr>
          <w:b/>
          <w:bCs/>
          <w:color w:val="000000" w:themeColor="text1"/>
          <w:sz w:val="28"/>
          <w:szCs w:val="28"/>
        </w:rPr>
        <w:t>Актуальность</w:t>
      </w:r>
      <w:r w:rsidR="00C5246C">
        <w:rPr>
          <w:b/>
          <w:bCs/>
          <w:color w:val="000000" w:themeColor="text1"/>
          <w:sz w:val="28"/>
          <w:szCs w:val="28"/>
        </w:rPr>
        <w:t>:</w:t>
      </w:r>
    </w:p>
    <w:p w:rsidR="00B23227" w:rsidRPr="00C5246C" w:rsidRDefault="00C5246C" w:rsidP="00FE0A28">
      <w:pPr>
        <w:shd w:val="clear" w:color="auto" w:fill="FFFFFF"/>
        <w:spacing w:after="0" w:line="360" w:lineRule="auto"/>
        <w:ind w:left="-170" w:right="68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B23227" w:rsidRPr="00C5246C">
        <w:rPr>
          <w:color w:val="000000" w:themeColor="text1"/>
          <w:sz w:val="28"/>
          <w:szCs w:val="28"/>
        </w:rPr>
        <w:t>Проблема конфликта поколений является вечной темой литературы и общества, а её современное прочтение позволяет понять особенности взаимоотношений родителей и детей в условиях быстро меняющегося мира, что важно для развития социальной гармонии.</w:t>
      </w:r>
    </w:p>
    <w:p w:rsidR="00B23227" w:rsidRPr="00C5246C" w:rsidRDefault="00B23227" w:rsidP="00FE0A28">
      <w:pPr>
        <w:shd w:val="clear" w:color="auto" w:fill="FFFFFF"/>
        <w:spacing w:after="0" w:line="360" w:lineRule="auto"/>
        <w:ind w:left="-170" w:right="680"/>
        <w:jc w:val="both"/>
        <w:outlineLvl w:val="1"/>
        <w:rPr>
          <w:b/>
          <w:bCs/>
          <w:color w:val="000000" w:themeColor="text1"/>
          <w:sz w:val="28"/>
          <w:szCs w:val="28"/>
        </w:rPr>
      </w:pPr>
      <w:r w:rsidRPr="00C5246C">
        <w:rPr>
          <w:b/>
          <w:bCs/>
          <w:color w:val="000000" w:themeColor="text1"/>
          <w:sz w:val="28"/>
          <w:szCs w:val="28"/>
        </w:rPr>
        <w:t>Цель</w:t>
      </w:r>
      <w:r w:rsidR="00C5246C">
        <w:rPr>
          <w:b/>
          <w:bCs/>
          <w:color w:val="000000" w:themeColor="text1"/>
          <w:sz w:val="28"/>
          <w:szCs w:val="28"/>
        </w:rPr>
        <w:t xml:space="preserve"> исследования:</w:t>
      </w:r>
    </w:p>
    <w:p w:rsidR="00B23227" w:rsidRPr="00C5246C" w:rsidRDefault="00C5246C" w:rsidP="00FE0A28">
      <w:pPr>
        <w:shd w:val="clear" w:color="auto" w:fill="FFFFFF"/>
        <w:spacing w:after="0" w:line="360" w:lineRule="auto"/>
        <w:ind w:left="-170" w:right="68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B23227" w:rsidRPr="00C5246C">
        <w:rPr>
          <w:color w:val="000000" w:themeColor="text1"/>
          <w:sz w:val="28"/>
          <w:szCs w:val="28"/>
        </w:rPr>
        <w:t>Комплексное изучение проблемы отцов и детей в романе Тургенева с акцентом на её актуальность для современного общества</w:t>
      </w:r>
      <w:r w:rsidR="001941E4">
        <w:rPr>
          <w:color w:val="000000" w:themeColor="text1"/>
          <w:sz w:val="28"/>
          <w:szCs w:val="28"/>
        </w:rPr>
        <w:t>.</w:t>
      </w:r>
      <w:r w:rsidR="00B23227" w:rsidRPr="00C5246C">
        <w:rPr>
          <w:color w:val="000000" w:themeColor="text1"/>
          <w:sz w:val="28"/>
          <w:szCs w:val="28"/>
        </w:rPr>
        <w:t xml:space="preserve"> </w:t>
      </w:r>
    </w:p>
    <w:p w:rsidR="00B23227" w:rsidRPr="00C5246C" w:rsidRDefault="00B23227" w:rsidP="00FE0A28">
      <w:pPr>
        <w:shd w:val="clear" w:color="auto" w:fill="FFFFFF"/>
        <w:spacing w:after="0" w:line="360" w:lineRule="auto"/>
        <w:ind w:left="-170" w:right="680"/>
        <w:jc w:val="both"/>
        <w:outlineLvl w:val="1"/>
        <w:rPr>
          <w:b/>
          <w:bCs/>
          <w:color w:val="000000" w:themeColor="text1"/>
          <w:sz w:val="28"/>
          <w:szCs w:val="28"/>
        </w:rPr>
      </w:pPr>
      <w:r w:rsidRPr="00C5246C">
        <w:rPr>
          <w:b/>
          <w:bCs/>
          <w:color w:val="000000" w:themeColor="text1"/>
          <w:sz w:val="28"/>
          <w:szCs w:val="28"/>
        </w:rPr>
        <w:t>Задачи</w:t>
      </w:r>
      <w:r w:rsidR="00C5246C">
        <w:rPr>
          <w:b/>
          <w:bCs/>
          <w:color w:val="000000" w:themeColor="text1"/>
          <w:sz w:val="28"/>
          <w:szCs w:val="28"/>
        </w:rPr>
        <w:t>:</w:t>
      </w:r>
    </w:p>
    <w:p w:rsidR="00C5246C" w:rsidRPr="00C5246C" w:rsidRDefault="00C5246C" w:rsidP="00FE0A28">
      <w:pPr>
        <w:shd w:val="clear" w:color="auto" w:fill="FFFFFF"/>
        <w:spacing w:after="0" w:line="360" w:lineRule="auto"/>
        <w:ind w:left="-170" w:right="68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B23227" w:rsidRPr="00C5246C">
        <w:rPr>
          <w:color w:val="000000" w:themeColor="text1"/>
          <w:sz w:val="28"/>
          <w:szCs w:val="28"/>
        </w:rPr>
        <w:t>Исследовать исторический контекст романа; проанализировать персонажей с позиции конфликта поколений; выявить причины идеологических разногласий; сравнить конфликт с современными примерами; о</w:t>
      </w:r>
      <w:r w:rsidR="001941E4">
        <w:rPr>
          <w:color w:val="000000" w:themeColor="text1"/>
          <w:sz w:val="28"/>
          <w:szCs w:val="28"/>
        </w:rPr>
        <w:t xml:space="preserve">босновать актуальность проблемы. </w:t>
      </w:r>
      <w:r w:rsidR="00B23227" w:rsidRPr="00C5246C">
        <w:rPr>
          <w:color w:val="000000" w:themeColor="text1"/>
          <w:sz w:val="28"/>
          <w:szCs w:val="28"/>
        </w:rPr>
        <w:t xml:space="preserve"> </w:t>
      </w:r>
    </w:p>
    <w:p w:rsidR="00C5246C" w:rsidRDefault="00C5246C" w:rsidP="00FE0A28">
      <w:pPr>
        <w:shd w:val="clear" w:color="auto" w:fill="FFFFFF"/>
        <w:spacing w:after="0" w:line="360" w:lineRule="auto"/>
        <w:ind w:left="-170" w:right="680"/>
        <w:jc w:val="both"/>
        <w:rPr>
          <w:iCs/>
          <w:color w:val="000000" w:themeColor="text1"/>
          <w:sz w:val="28"/>
          <w:szCs w:val="28"/>
        </w:rPr>
      </w:pPr>
      <w:r w:rsidRPr="00C86761">
        <w:rPr>
          <w:b/>
          <w:bCs/>
          <w:iCs/>
          <w:color w:val="000000" w:themeColor="text1"/>
          <w:sz w:val="28"/>
          <w:szCs w:val="28"/>
        </w:rPr>
        <w:t>Методы исследования</w:t>
      </w:r>
      <w:r w:rsidRPr="00C86761">
        <w:rPr>
          <w:iCs/>
          <w:color w:val="000000" w:themeColor="text1"/>
          <w:sz w:val="28"/>
          <w:szCs w:val="28"/>
        </w:rPr>
        <w:t>: описательный, классификационный, аналитический методы.</w:t>
      </w:r>
    </w:p>
    <w:p w:rsidR="00C5246C" w:rsidRPr="00B23227" w:rsidRDefault="00C5246C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В целом, в своей работе мы стремились  показать, что проблема конфликта поколений, поставленная Тургеневым, остаётся живой и сегодня, но для её решения требуется учитывать новые социальные реалии и психологические особенности современного общества. </w:t>
      </w:r>
    </w:p>
    <w:p w:rsidR="00C5246C" w:rsidRPr="00C86761" w:rsidRDefault="00C5246C" w:rsidP="00FE0A28">
      <w:pPr>
        <w:shd w:val="clear" w:color="auto" w:fill="FFFFFF"/>
        <w:spacing w:after="0" w:line="360" w:lineRule="auto"/>
        <w:ind w:left="-170" w:right="680"/>
        <w:jc w:val="both"/>
        <w:rPr>
          <w:color w:val="000000" w:themeColor="text1"/>
          <w:sz w:val="28"/>
          <w:szCs w:val="28"/>
        </w:rPr>
      </w:pPr>
    </w:p>
    <w:p w:rsidR="00C5246C" w:rsidRPr="00B23227" w:rsidRDefault="00C5246C" w:rsidP="00FE0A28">
      <w:pPr>
        <w:ind w:left="-170" w:right="680"/>
        <w:sectPr w:rsidR="00C5246C" w:rsidRPr="00B23227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5121BB" w:rsidP="00FE0A28">
      <w:pPr>
        <w:pStyle w:val="1"/>
        <w:ind w:left="-170" w:right="680"/>
      </w:pPr>
      <w:bookmarkStart w:id="1" w:name="_Toc2"/>
      <w:bookmarkStart w:id="2" w:name="_Toc212986682"/>
      <w:r>
        <w:lastRenderedPageBreak/>
        <w:t>Глава 1</w:t>
      </w:r>
      <w:r w:rsidR="001941E4">
        <w:t>.</w:t>
      </w:r>
      <w:r>
        <w:t xml:space="preserve"> Теоретические основы проблемы отцов и детей в романе Тургенева</w:t>
      </w:r>
      <w:bookmarkEnd w:id="1"/>
      <w:bookmarkEnd w:id="2"/>
    </w:p>
    <w:p w:rsidR="0009059B" w:rsidRDefault="005121BB" w:rsidP="00FE0A28">
      <w:pPr>
        <w:pStyle w:val="2"/>
        <w:ind w:left="-170" w:right="680"/>
      </w:pPr>
      <w:bookmarkStart w:id="3" w:name="_Toc212986683"/>
      <w:r>
        <w:t>1.1</w:t>
      </w:r>
      <w:r w:rsidR="001941E4">
        <w:t>.</w:t>
      </w:r>
      <w:r>
        <w:t xml:space="preserve"> Историко-литературный контекст романа</w:t>
      </w:r>
      <w:bookmarkEnd w:id="3"/>
    </w:p>
    <w:p w:rsidR="0009059B" w:rsidRDefault="001941E4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</w:t>
      </w:r>
      <w:r w:rsidR="005121BB">
        <w:rPr>
          <w:rStyle w:val="fontStyleText"/>
        </w:rPr>
        <w:t>Роман И.С. Тургенева «Отцы и дети», созданный в 1860-х годах, отражает глубокие социально-политические перемены и идеологические разногласия, ставшие характерными для России того времени. Период, в который был написан роман, ознаменовался подготовкой к отмене крепостного права, ростом разночинного сословия и формированием новых общественных движений. Центральной проблемой произведения стала противопоставленная позиция двух поколений — старшего, с его консервативными и либеральными взглядами, и молодежи, представленной радикальными нигилистами, отвергающими традиционные устои и требованиями «нового порядка» в государстве и обществе</w:t>
      </w:r>
      <w:r>
        <w:rPr>
          <w:rStyle w:val="fontStyleText"/>
        </w:rPr>
        <w:t>.</w:t>
      </w:r>
    </w:p>
    <w:p w:rsidR="0009059B" w:rsidRDefault="00AA6F82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 романе впервые появляется образ «нового человека» — молодого нигилиста Евгения Базарова, который критически относится к авторитетам и устоям прошлого. Его убеждения и поведение представляют идеологический вызов обществу, в котором господствовали церковные и аристократические ценности. Этот персонаж противопоставлен Аркадию Кирсанову, воспитанному в духе благородства и умеренного либерализма, и представителям старшего поколения — Павлу Петровичу Кирсанову и Николаю Петровичу, символизирующим устоявшиеся моральные и социальные нормы. Через их противостояние Тургенев показывает не только конфликт взглядов, но и столкновение жизненных позиций, мечтаний и страхов, что охватывает идеологический, социальный и даже личностный уровни</w:t>
      </w:r>
      <w:r>
        <w:rPr>
          <w:rStyle w:val="fontStyleText"/>
        </w:rPr>
        <w:t>.</w:t>
      </w:r>
    </w:p>
    <w:p w:rsidR="0009059B" w:rsidRDefault="00AA6F82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 xml:space="preserve">Сюжетные линии в романе переплетаются между идейными дискуссиями и жизненными событиями героев. Главным движущим конфликтом становится не только борьба взглядов, но и влияние этих разногласий на межличностные отношения, любовь и чувство долга. </w:t>
      </w:r>
      <w:r>
        <w:rPr>
          <w:rStyle w:val="fontStyleText"/>
        </w:rPr>
        <w:t>Кроме Базарова и Кирсанова</w:t>
      </w:r>
      <w:r w:rsidR="005121BB">
        <w:rPr>
          <w:rStyle w:val="fontStyleText"/>
        </w:rPr>
        <w:t xml:space="preserve"> важное место занимают персонажи, обладающие </w:t>
      </w:r>
      <w:r w:rsidR="005121BB">
        <w:rPr>
          <w:rStyle w:val="fontStyleText"/>
        </w:rPr>
        <w:lastRenderedPageBreak/>
        <w:t>разными мировоззренческими позициями — Катерина Локтева и Фенечка, что расширяет палитру конфликтов и дополняет картину поколения и эпохи. Интересны также переплетения событий, связанные с социальным статусом, имуществом и переходом времен, символизируемым</w:t>
      </w:r>
      <w:r w:rsidR="00772703">
        <w:rPr>
          <w:rStyle w:val="fontStyleText"/>
        </w:rPr>
        <w:t>и</w:t>
      </w:r>
      <w:r w:rsidR="005121BB">
        <w:rPr>
          <w:rStyle w:val="fontStyleText"/>
        </w:rPr>
        <w:t xml:space="preserve"> имением Кирсановых и социальной средой разночинцев, представленных в лице Базарова</w:t>
      </w:r>
      <w:r>
        <w:rPr>
          <w:rStyle w:val="fontStyleText"/>
        </w:rPr>
        <w:t>.</w:t>
      </w:r>
    </w:p>
    <w:p w:rsidR="0009059B" w:rsidRDefault="00AA6F82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 литературной критике отмечается, что роман стал своеобразным кодексом общественных настроений, вызвав как позитивные отклики, так и резкую критику. В текст интегрированы идеи Н.Г. Чернышевского, Н.А. Добролюбова и Д.И. Писарева, благодаря чему произведение вошло во влиятельную общественно-философскую дискуссию, отражая не только конфликт поколений, но и противостояние социальных идеалов, устремлений и надежд</w:t>
      </w:r>
      <w:r>
        <w:rPr>
          <w:rStyle w:val="fontStyleText"/>
        </w:rPr>
        <w:t>.</w:t>
      </w:r>
      <w:r w:rsidR="005121BB">
        <w:rPr>
          <w:rStyle w:val="fontStyleText"/>
        </w:rPr>
        <w:t xml:space="preserve"> </w:t>
      </w:r>
    </w:p>
    <w:p w:rsidR="0009059B" w:rsidRDefault="00AA6F82" w:rsidP="00FE0A28">
      <w:pPr>
        <w:pStyle w:val="paragraphStyleText"/>
        <w:ind w:left="-170" w:right="680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Понимание исторического контекста помогает глубже оценить характеры главных героев. Таким образом, историко-литературный фон закладывает основу для изучения внутреннего мира персонажей.</w:t>
      </w:r>
    </w:p>
    <w:p w:rsidR="0009059B" w:rsidRDefault="0009059B">
      <w:pPr>
        <w:sectPr w:rsidR="0009059B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5121BB" w:rsidP="00FE0A28">
      <w:pPr>
        <w:pStyle w:val="2"/>
        <w:ind w:left="-284" w:right="567"/>
      </w:pPr>
      <w:bookmarkStart w:id="4" w:name="_Toc212986684"/>
      <w:r>
        <w:lastRenderedPageBreak/>
        <w:t>1.2</w:t>
      </w:r>
      <w:r w:rsidR="00AA6F82">
        <w:t>.</w:t>
      </w:r>
      <w:r>
        <w:t xml:space="preserve"> Характеристика главных героев через призму конфликта поколений</w:t>
      </w:r>
      <w:bookmarkEnd w:id="4"/>
    </w:p>
    <w:p w:rsidR="0009059B" w:rsidRDefault="00AA6F8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</w:t>
      </w:r>
      <w:r w:rsidR="005121BB">
        <w:rPr>
          <w:rStyle w:val="fontStyleText"/>
        </w:rPr>
        <w:t>Образ Павла Петровича Кирсанова служит воплощением «отца» в классическом понимании конфликта поколений. Его характер выстроен на основе власти и традиции, что подтверждается как воздержанностью и скрытностью героя, так и символическим значением его атрибутики — например, постоянно надетые перчатки трактуются как знак отстранённости от окружающего м</w:t>
      </w:r>
      <w:r>
        <w:rPr>
          <w:rStyle w:val="fontStyleText"/>
        </w:rPr>
        <w:t>ира и защиты внутреннего «я»</w:t>
      </w:r>
      <w:r w:rsidR="005121BB">
        <w:rPr>
          <w:rStyle w:val="fontStyleText"/>
        </w:rPr>
        <w:t>. Павел Петрович представляет культурные и моральные нормы предыдущих эпох, к которым он относится с крайней серьёзностью и нередко с радикальной непримиримостью. Его мировоззрение подчеркивает идеализм и стремление сохранить социальный порядок, что отчётливо выделяет его в контексте социальных перемен и молодёжных бунтарских настроений, отображаемых в романе.</w:t>
      </w:r>
    </w:p>
    <w:p w:rsidR="0009059B" w:rsidRDefault="005121BB" w:rsidP="00FE0A28">
      <w:pPr>
        <w:pStyle w:val="paragraphStyleText"/>
        <w:ind w:left="-284" w:right="567" w:firstLine="567"/>
      </w:pPr>
      <w:r>
        <w:rPr>
          <w:rStyle w:val="fontStyleText"/>
        </w:rPr>
        <w:t>В противоположность Павлу Петровичу выступает Евгений Базаров — центральный персонаж и олицетворение «детей» в лице нигилистов нового поколения. Он отрицает любые традиционные авторитеты и устои, демонстрируя характерную эмоциональную сдержанность и своеобразный психофизиологический склад личности. Сложные детские отношения с родителями, которые сочетали строгость отца и чрезмерную материнскую любовь, сформировали у Базарова психологическую дистанцию от семьи и неспособность к обычным для многих эмоциональным проявлениям. Его внутренняя закрытость значительно контрастиру</w:t>
      </w:r>
      <w:r w:rsidR="00AA6F82">
        <w:rPr>
          <w:rStyle w:val="fontStyleText"/>
        </w:rPr>
        <w:t>е</w:t>
      </w:r>
      <w:r>
        <w:rPr>
          <w:rStyle w:val="fontStyleText"/>
        </w:rPr>
        <w:t>т с романтическими и утонченными героями русской классики, делая его типом независимого индивидуалиста, подобно</w:t>
      </w:r>
      <w:r w:rsidR="00AA6F82">
        <w:rPr>
          <w:rStyle w:val="fontStyleText"/>
        </w:rPr>
        <w:t>го героям Онегину и Печорину</w:t>
      </w:r>
      <w:r>
        <w:rPr>
          <w:rStyle w:val="fontStyleText"/>
        </w:rPr>
        <w:t>. Нигилистическая позиция Базарова, базирующаяся на рационализме и отрицании духовных ценностей, прямо противостоит видению мира Павла Петровича.</w:t>
      </w:r>
    </w:p>
    <w:p w:rsidR="0009059B" w:rsidRDefault="005121BB" w:rsidP="00FE0A28">
      <w:pPr>
        <w:pStyle w:val="paragraphStyleText"/>
        <w:ind w:left="-284" w:right="567" w:firstLine="567"/>
      </w:pPr>
      <w:r>
        <w:rPr>
          <w:rStyle w:val="fontStyleText"/>
        </w:rPr>
        <w:t xml:space="preserve">Аркадий Кирсанов, сын Павла Петровича, оказывается в промежуточном положении между «отцами» и «детьми». Его мировоззрение ближе к умеренному либерализму и идеалистическим устремлениям, однако он открыт к новым идеям, представленным Базаровым. Через образ Аркадия </w:t>
      </w:r>
      <w:r>
        <w:rPr>
          <w:rStyle w:val="fontStyleText"/>
        </w:rPr>
        <w:lastRenderedPageBreak/>
        <w:t>Тургенев подчеркивает не только противостояние, но и попытку поиска компромисса и взаимопонимания между поколениями, хотя этот поиск и оказывается сложным и неоднозначным.</w:t>
      </w:r>
    </w:p>
    <w:p w:rsidR="0009059B" w:rsidRDefault="005121BB" w:rsidP="00FE0A28">
      <w:pPr>
        <w:pStyle w:val="paragraphStyleText"/>
        <w:ind w:left="-284" w:right="567" w:firstLine="567"/>
      </w:pPr>
      <w:r>
        <w:rPr>
          <w:rStyle w:val="fontStyleText"/>
        </w:rPr>
        <w:t xml:space="preserve">Сопоставление данных героев позволяет увидеть, как социальное положение и </w:t>
      </w:r>
      <w:r w:rsidR="00AA6F82">
        <w:rPr>
          <w:rStyle w:val="fontStyleText"/>
        </w:rPr>
        <w:t>та эпоха</w:t>
      </w:r>
      <w:r>
        <w:rPr>
          <w:rStyle w:val="fontStyleText"/>
        </w:rPr>
        <w:t xml:space="preserve"> формируют их взгляды и психологические особенности. Старшее поколение, представленное Кирсановыми, впитало представления о чести, долге и культурных традициях, во многом обусловленных дворянской средой и патриархальными ценностями. Молодое поколение, впервые заявившее о себе в лице Базарова, стремится к радикальному обновлению мира, отвергая при этом идеалы родителей. Конфликт возникает не только из-за несовпадения взглядов, но и из-за негласного несогласия с целями и средствами, которые каждая сторона считает допустимыми.</w:t>
      </w:r>
    </w:p>
    <w:p w:rsidR="0009059B" w:rsidRDefault="005121BB" w:rsidP="00FE0A28">
      <w:pPr>
        <w:pStyle w:val="paragraphStyleText"/>
        <w:ind w:left="-284" w:right="567" w:firstLine="567"/>
      </w:pPr>
      <w:r>
        <w:rPr>
          <w:rStyle w:val="fontStyleText"/>
        </w:rPr>
        <w:t>Герои воплощают коренные идеологические различия, заложенные в конфликте поколений. Именно их личные особенности, мировоззренческие установки и взаимоотношения образуют тот каркас, на котором разворачиваются основные коллизии романа. Изучение личностей героев создаёт фундамент для анализа самого конфликта поколений.</w:t>
      </w:r>
    </w:p>
    <w:p w:rsidR="0009059B" w:rsidRDefault="0009059B" w:rsidP="00FE0A28">
      <w:pPr>
        <w:keepNext/>
        <w:ind w:left="-284" w:right="567"/>
        <w:jc w:val="center"/>
      </w:pPr>
    </w:p>
    <w:p w:rsidR="0009059B" w:rsidRDefault="0009059B" w:rsidP="00FE0A28">
      <w:pPr>
        <w:ind w:left="-284" w:right="567"/>
        <w:sectPr w:rsidR="0009059B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5121BB" w:rsidP="00FE0A28">
      <w:pPr>
        <w:pStyle w:val="2"/>
        <w:ind w:left="-284" w:right="567"/>
      </w:pPr>
      <w:bookmarkStart w:id="5" w:name="_Toc212986685"/>
      <w:r>
        <w:lastRenderedPageBreak/>
        <w:t>1.3</w:t>
      </w:r>
      <w:r w:rsidR="00E41E89">
        <w:t>.</w:t>
      </w:r>
      <w:r>
        <w:t xml:space="preserve"> Анализ конфликта между </w:t>
      </w:r>
      <w:r w:rsidR="00E41E89">
        <w:t>«отцами» и «детьми»</w:t>
      </w:r>
      <w:r>
        <w:t xml:space="preserve"> в произведении</w:t>
      </w:r>
      <w:bookmarkEnd w:id="5"/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</w:t>
      </w:r>
      <w:r w:rsidR="005121BB">
        <w:rPr>
          <w:rStyle w:val="fontStyleText"/>
        </w:rPr>
        <w:t>Конфликт между отцами и детьми — центральная проблематика романа И.С. Тургенева «Отцы и дети», которая раскрывается через совокупность идейных разногласий между представителями разных поколений. Главная причина этого конфликта связана с коренным несоответствием мировоззренческих позиций: старшее поколение придерживается консервативных и умеренно-либеральных взглядов, ориентированных на сохранение традиций, порядков и моральных устоев; младшее же поколение, озвученное нигилистическими идеями, выступает за радикальное обновление общества и отрицан</w:t>
      </w:r>
      <w:r>
        <w:rPr>
          <w:rStyle w:val="fontStyleText"/>
        </w:rPr>
        <w:t>ие всех устоявшихся ценностей</w:t>
      </w:r>
      <w:r w:rsidR="005121BB">
        <w:rPr>
          <w:rStyle w:val="fontStyleText"/>
        </w:rPr>
        <w:t>.</w:t>
      </w:r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 подобном противостоянии проявляется не только политическая и социальная несогласованность, но и более глубокое философское столкновение. Нигилисты, во главе с Базаровым, считают традиционные ценности пережитками прошлого, призывая к рационализму и отказу от иллю</w:t>
      </w:r>
      <w:r>
        <w:rPr>
          <w:rStyle w:val="fontStyleText"/>
        </w:rPr>
        <w:t>зий, что вызывает у «отцов»</w:t>
      </w:r>
      <w:r w:rsidR="005121BB">
        <w:rPr>
          <w:rStyle w:val="fontStyleText"/>
        </w:rPr>
        <w:t xml:space="preserve"> болезненную реакцию, обусловленную чувством ответственности за преемственность и стабильность. Это создает ситуацию, в которой диалог осложняется взаимным непониманием и даже отчуждением, поскольку каждое поколение ощущает миссию исклю</w:t>
      </w:r>
      <w:r>
        <w:rPr>
          <w:rStyle w:val="fontStyleText"/>
        </w:rPr>
        <w:t>чительного обладания истиной</w:t>
      </w:r>
      <w:r w:rsidR="005121BB">
        <w:rPr>
          <w:rStyle w:val="fontStyleText"/>
        </w:rPr>
        <w:t>.</w:t>
      </w:r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 </w:t>
      </w:r>
      <w:r w:rsidR="005121BB">
        <w:rPr>
          <w:rStyle w:val="fontStyleText"/>
        </w:rPr>
        <w:t>Однако конфликт не ограничивается исключительно рациональными и идеологическими платформами. В романе ярко обнаруживается духовная сторона отношений, где между персонажами возникает напряжённость, а вместе с тем и попытки примирения через человеческую любовь и заботу. Эти эмоциональные связи смягчают крайнюю остроту идеологических споров и обретают своё значен</w:t>
      </w:r>
      <w:r>
        <w:rPr>
          <w:rStyle w:val="fontStyleText"/>
        </w:rPr>
        <w:t>ие как мост между поколениями</w:t>
      </w:r>
      <w:r w:rsidR="005121BB">
        <w:rPr>
          <w:rStyle w:val="fontStyleText"/>
        </w:rPr>
        <w:t>. Такой подход расширяет границы понимания конфликта, показывая, что несмотря на идеологические разногласия, существуют универсальные человеческие ценности, способные объединять.</w:t>
      </w:r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 xml:space="preserve">Идейный спор в «Отцах и детях» не является исключительно личным конфликтом героев: он отражает более масштабный процесс разрыва старого </w:t>
      </w:r>
      <w:r w:rsidR="005121BB">
        <w:rPr>
          <w:rStyle w:val="fontStyleText"/>
        </w:rPr>
        <w:lastRenderedPageBreak/>
        <w:t>и нового, обусловленный историческими и социальными переменами. Рассматривая эпоху через призму повседневных отношений, Тургенев подчеркивает сложность и неоднозначность перехода между поколениями. Тем самым в произведении указывается на неизбежность перемен, которые нередко сопровождаются болью и непониманием, но нео</w:t>
      </w:r>
      <w:r>
        <w:rPr>
          <w:rStyle w:val="fontStyleText"/>
        </w:rPr>
        <w:t>бходимы для развития общества</w:t>
      </w:r>
      <w:r w:rsidR="005121BB">
        <w:rPr>
          <w:rStyle w:val="fontStyleText"/>
        </w:rPr>
        <w:t>.</w:t>
      </w:r>
      <w:r>
        <w:rPr>
          <w:rStyle w:val="fontStyleText"/>
        </w:rPr>
        <w:t xml:space="preserve"> </w:t>
      </w:r>
      <w:r w:rsidR="005121BB">
        <w:rPr>
          <w:rStyle w:val="fontStyleText"/>
        </w:rPr>
        <w:t xml:space="preserve">«Отцы» боятся утратить свои позиции и ценности, «дети» же хотят разрушить старые структуры, видя в них запрет для собственного развития. Такая динамика порождает не только противостояние, но и возможность диалога, если обе стороны готовы осмотреться и принять многообразие взглядов и путей. В противном случае конфликт рискует </w:t>
      </w:r>
      <w:r>
        <w:rPr>
          <w:rStyle w:val="fontStyleText"/>
        </w:rPr>
        <w:t>перейти в непримиримую вражду</w:t>
      </w:r>
      <w:r w:rsidR="005121BB">
        <w:rPr>
          <w:rStyle w:val="fontStyleText"/>
        </w:rPr>
        <w:t>.</w:t>
      </w:r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</w:t>
      </w:r>
      <w:r w:rsidR="005121BB">
        <w:rPr>
          <w:rStyle w:val="fontStyleText"/>
        </w:rPr>
        <w:t>Таким образом, в «Отцах и детях» конфликт поколений предстает как сложный, много</w:t>
      </w:r>
      <w:r>
        <w:rPr>
          <w:rStyle w:val="fontStyleText"/>
        </w:rPr>
        <w:t>гранный</w:t>
      </w:r>
      <w:r w:rsidR="005121BB">
        <w:rPr>
          <w:rStyle w:val="fontStyleText"/>
        </w:rPr>
        <w:t xml:space="preserve"> процесс, в котором переплетаются социально-политические, философские и духовные начала. Это противостояние создаёт драматическое напряжение в произведении и служит отражением глубоких изменений российского общества XIX века. Понимание природы конфликта открывает путь к осмыслению его современного значения.</w:t>
      </w:r>
    </w:p>
    <w:p w:rsidR="0009059B" w:rsidRDefault="0009059B" w:rsidP="00FE0A28">
      <w:pPr>
        <w:keepNext/>
        <w:ind w:left="-284" w:right="567"/>
        <w:jc w:val="center"/>
      </w:pPr>
    </w:p>
    <w:p w:rsidR="0009059B" w:rsidRDefault="0009059B" w:rsidP="00FE0A28">
      <w:pPr>
        <w:ind w:left="-284" w:right="567"/>
        <w:sectPr w:rsidR="0009059B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5121BB" w:rsidP="00FE0A28">
      <w:pPr>
        <w:pStyle w:val="1"/>
        <w:ind w:left="-284" w:right="567"/>
      </w:pPr>
      <w:bookmarkStart w:id="6" w:name="_Toc212986686"/>
      <w:r>
        <w:lastRenderedPageBreak/>
        <w:t>Глава 2</w:t>
      </w:r>
      <w:r w:rsidR="00E41E89">
        <w:t>.</w:t>
      </w:r>
      <w:r>
        <w:t xml:space="preserve"> Анализ современной динамики межпоколенческих отношений</w:t>
      </w:r>
      <w:bookmarkEnd w:id="6"/>
    </w:p>
    <w:p w:rsidR="0009059B" w:rsidRDefault="005121BB" w:rsidP="00FE0A28">
      <w:pPr>
        <w:pStyle w:val="2"/>
        <w:ind w:left="-284" w:right="567"/>
      </w:pPr>
      <w:bookmarkStart w:id="7" w:name="_Toc212986687"/>
      <w:r>
        <w:t>2.1</w:t>
      </w:r>
      <w:r w:rsidR="00E41E89">
        <w:t>.</w:t>
      </w:r>
      <w:r>
        <w:t xml:space="preserve"> Современное прочтение конфликта поколений</w:t>
      </w:r>
      <w:bookmarkEnd w:id="7"/>
    </w:p>
    <w:p w:rsidR="0009059B" w:rsidRDefault="00E41E89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Тема конфликта поколений приобрела новые грани в условиях современного общества, где традиционные устои и ценности подвергаются серьёзной трансформации под влиянием глобализации, цифровизации и ускоренного социального прогресса. В отличие от XIX века, сегодня конфликт основан не столько на идеологических разногласиях, сколько на глубоких культурных и психологических различиях, обусловленных переменами в восприятии мира и взаимодействиях между поколениями. Происходит не просто противостояние, а столкновение разных жизненных опытов, систем ценностей и способов коммуникации, что нередко ведёт к эмоциональному отдалению и непониманию.</w:t>
      </w:r>
    </w:p>
    <w:p w:rsidR="0009059B" w:rsidRDefault="00C5436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Значимым фактором современного конфликта выступает резкое снижение социального статуса пожилых людей, сопровождающееся процессами, такими как негласное отстранение от трудовой деятельности после выхода на пенсию и обесцениванием их жизненного опыта. Молодое поколение зачастую воспринимает накопленные знания старших как устаревшие, что усугубляет чувство отчуждения и неприязни. При этом технологический разрыв — разница в освоении и использовании цифровых средств коммуникации и информации — дополнительно усложняет процессы взаимопонимания. Современные социальные сети и интернет-пространства создают условия для перемещения конфликта «в виртуальную зону», где он приобретает новые формы и обретает особую динамику, порождая дополн</w:t>
      </w:r>
      <w:r>
        <w:rPr>
          <w:rStyle w:val="fontStyleText"/>
        </w:rPr>
        <w:t>ительные барьеры в общении</w:t>
      </w:r>
      <w:r w:rsidR="005121BB">
        <w:rPr>
          <w:rStyle w:val="fontStyleText"/>
        </w:rPr>
        <w:t>.</w:t>
      </w:r>
    </w:p>
    <w:p w:rsidR="0009059B" w:rsidRDefault="00C5436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У</w:t>
      </w:r>
      <w:r w:rsidR="005121BB">
        <w:rPr>
          <w:rStyle w:val="fontStyleText"/>
        </w:rPr>
        <w:t>трата тради</w:t>
      </w:r>
      <w:r>
        <w:rPr>
          <w:rStyle w:val="fontStyleText"/>
        </w:rPr>
        <w:t>ционных ориентиров и ценностей</w:t>
      </w:r>
      <w:r w:rsidR="005121BB">
        <w:rPr>
          <w:rStyle w:val="fontStyleText"/>
        </w:rPr>
        <w:t xml:space="preserve"> ещё более усиливает особенность межпоколенческого конфликта. Старшее поколение акцентирует внимание на духовных и культурных ценностях, в то время как молодёжь склонна больше ориентироваться на материальные успехи и индивидуальное самоопределение. Это ценностное различие становится источником недоразумений и раздражения, которые часто воспринимаются как личная </w:t>
      </w:r>
      <w:r w:rsidR="005121BB">
        <w:rPr>
          <w:rStyle w:val="fontStyleText"/>
        </w:rPr>
        <w:lastRenderedPageBreak/>
        <w:t>неприязнь. В то же время стоит отметить, что подобные разногласия имеют и функциональную сторону: они стимулируют общественные преобразования, способствуют обновлению культурных кодов и являются своеобразным «очищением возд</w:t>
      </w:r>
      <w:r>
        <w:rPr>
          <w:rStyle w:val="fontStyleText"/>
        </w:rPr>
        <w:t>уха» в социальных отношениях</w:t>
      </w:r>
      <w:r w:rsidR="005121BB">
        <w:rPr>
          <w:rStyle w:val="fontStyleText"/>
        </w:rPr>
        <w:t>.</w:t>
      </w:r>
    </w:p>
    <w:p w:rsidR="0009059B" w:rsidRDefault="00C5436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Особого внимания требует влияние процесса цифровизации на природу конфликта. Молодое поколение социализируется в пространстве новых медиа, где получают доступ к информации и образцам поведения, недоступным старшим. Разные темпы и качество освоения информации порождают непонимание и искажения в интерпретации реальности, что усложняет традиционные формы межпоколенческого диалога. Массовое распространение дезинформации и фейковых новостей в цифровом пространстве лишь увеличив</w:t>
      </w:r>
      <w:r>
        <w:rPr>
          <w:rStyle w:val="fontStyleText"/>
        </w:rPr>
        <w:t>ает барьеры взаимного доверия</w:t>
      </w:r>
      <w:r w:rsidR="005121BB">
        <w:rPr>
          <w:rStyle w:val="fontStyleText"/>
        </w:rPr>
        <w:t>.</w:t>
      </w:r>
    </w:p>
    <w:p w:rsidR="0009059B" w:rsidRDefault="00C5436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Вместе с тем современные исследователи подчёркивают, что межпоколенческий конфликт, несмотря на выраженную напряжённость, выступает как неизбежный и даже продуктивный элемент развития общества. Он требует осознания и умения находить общий язык между поколениями на базе уважения к различиям и признания права на иное видение мира. Кооперация и компромисс становятся ключевыми для сохранения социальной гармонии и эффективного взаимодействия между старшими и младшими членами общества.</w:t>
      </w:r>
    </w:p>
    <w:p w:rsidR="0009059B" w:rsidRDefault="00772703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Современный взгляд на проблему акцентирует внимание не только на противостоянии, но и на потенциале объединяющей силы межпоколенческих взаимодействий.</w:t>
      </w:r>
    </w:p>
    <w:p w:rsidR="0009059B" w:rsidRDefault="00C54362" w:rsidP="00FE0A28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 xml:space="preserve">Таким образом, изучение современной интерпретации расширяет возможности практического применения анализа. </w:t>
      </w:r>
    </w:p>
    <w:p w:rsidR="0009059B" w:rsidRDefault="0009059B">
      <w:pPr>
        <w:sectPr w:rsidR="0009059B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5121BB" w:rsidP="009E1CF4">
      <w:pPr>
        <w:pStyle w:val="2"/>
        <w:ind w:left="-284" w:right="567"/>
      </w:pPr>
      <w:bookmarkStart w:id="8" w:name="_Toc212986688"/>
      <w:r>
        <w:lastRenderedPageBreak/>
        <w:t>2.2</w:t>
      </w:r>
      <w:r w:rsidR="00C54362">
        <w:t>.</w:t>
      </w:r>
      <w:r>
        <w:t xml:space="preserve"> Психологические аспекты непонимания между отцами и детьми сегодня</w:t>
      </w:r>
      <w:bookmarkEnd w:id="8"/>
    </w:p>
    <w:p w:rsidR="0009059B" w:rsidRDefault="00C54362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Психология межпоколенческого взаимодействия дополняет социальные факторы,  позволяя глубже понять корни непонимания между родителями и детьми в современных семьях. Одной из ключевых причин возникновения барьеров общения являются различия в системе ценностей и жизненных установок. Молодое поколение, выросшее в эпоху глобализации и цифровых технологий, ориентируется на материальные блага, свободу выбора и индивидуальное самоопределение, в то время как старшее поколение чаще привержено духовным тради</w:t>
      </w:r>
      <w:r>
        <w:rPr>
          <w:rStyle w:val="fontStyleText"/>
        </w:rPr>
        <w:t>циям и устойчивым убеждениям</w:t>
      </w:r>
      <w:r w:rsidR="005121BB">
        <w:rPr>
          <w:rStyle w:val="fontStyleText"/>
        </w:rPr>
        <w:t>. Такая ценностная несогласованность формирует модель восприятия мира двумя генеральными линиями, что неизбежно затрудняет взаимопонимание.</w:t>
      </w:r>
    </w:p>
    <w:p w:rsidR="0009059B" w:rsidRDefault="00C54362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 </w:t>
      </w:r>
      <w:r w:rsidR="005121BB">
        <w:rPr>
          <w:rStyle w:val="fontStyleText"/>
        </w:rPr>
        <w:t>Кроме того, родители зачастую испытывают психологическую потребность сохранять статус и авторитет в семье, который трансформируется через воспитание и передачу культурных норм. Сопротивление изменениям и нежелание пересматривать свои жизненные ориентиры приводят к замыканию на собственном мировоззрении и, как следствие, к отчуждению от взглядов детей. Для молодых это ощущается как игнорирование или непонимание, а у старших — как нарушение порядка и устоев, важных для самоидент</w:t>
      </w:r>
      <w:r w:rsidR="003469D9">
        <w:rPr>
          <w:rStyle w:val="fontStyleText"/>
        </w:rPr>
        <w:t>ификации</w:t>
      </w:r>
      <w:r w:rsidR="005121BB">
        <w:rPr>
          <w:rStyle w:val="fontStyleText"/>
        </w:rPr>
        <w:t>.</w:t>
      </w:r>
    </w:p>
    <w:p w:rsidR="0009059B" w:rsidRDefault="003469D9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Не менее</w:t>
      </w:r>
      <w:r w:rsidR="005121BB">
        <w:rPr>
          <w:rStyle w:val="fontStyleText"/>
        </w:rPr>
        <w:t xml:space="preserve"> значительную роль играют эмоциональные барьеры. Современные дети и их родители могут испытывать сложности в выражении и восприятии чувств из-за разницы в стилях общения. Молодёжь предпочитает более открытые и разнообразные формы коммуникации, включая цифровые каналы, тогда как старшее поколение склонно к традиционным, более сдержанным</w:t>
      </w:r>
      <w:r>
        <w:rPr>
          <w:rStyle w:val="fontStyleText"/>
        </w:rPr>
        <w:t xml:space="preserve"> взаимодействиям. Это</w:t>
      </w:r>
      <w:r w:rsidR="005121BB">
        <w:rPr>
          <w:rStyle w:val="fontStyleText"/>
        </w:rPr>
        <w:t xml:space="preserve"> усугубляет проблемы в налаживании диалога, что ведёт к частому недо</w:t>
      </w:r>
      <w:r>
        <w:rPr>
          <w:rStyle w:val="fontStyleText"/>
        </w:rPr>
        <w:t>верию и непониманию</w:t>
      </w:r>
      <w:r w:rsidR="005121BB">
        <w:rPr>
          <w:rStyle w:val="fontStyleText"/>
        </w:rPr>
        <w:t>.</w:t>
      </w:r>
    </w:p>
    <w:p w:rsidR="0009059B" w:rsidRDefault="003469D9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 </w:t>
      </w:r>
      <w:r w:rsidR="005121BB">
        <w:rPr>
          <w:rStyle w:val="fontStyleText"/>
        </w:rPr>
        <w:t xml:space="preserve">Не меньшую значимость имеет и процесс формирования идентичности младшего поколения. В период активного самоопределения молодые люди </w:t>
      </w:r>
      <w:r w:rsidR="005121BB">
        <w:rPr>
          <w:rStyle w:val="fontStyleText"/>
        </w:rPr>
        <w:lastRenderedPageBreak/>
        <w:t>стремятся отстоять свою самостоятельность, что порой вызывает у родителей чувство опасности потери контроля и тревогу за будущее детей. Данные психологические механизмы усиливают напряжённость и создают условия для конфликтного взаимодействия, когда каждая сторона воспринимает действия другой как вызов или угр</w:t>
      </w:r>
      <w:r>
        <w:rPr>
          <w:rStyle w:val="fontStyleText"/>
        </w:rPr>
        <w:t>озу личностному пространству</w:t>
      </w:r>
      <w:r w:rsidR="005121BB">
        <w:rPr>
          <w:rStyle w:val="fontStyleText"/>
        </w:rPr>
        <w:t>.</w:t>
      </w:r>
    </w:p>
    <w:p w:rsidR="0009059B" w:rsidRDefault="003469D9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Важно отметить, что современные социальные условия, включая быстрые изменения в сфере образования, карьеры и семейных ролей, усложняют процесс взаимной адаптации поколений. Роль эмоционального интеллекта и навыков активного слушания становится решающей как в преодолении, так и в предотвращении конфликтных ситуаций. Формирование в семье атмосферы поддержки и принятия допускает свободный обмен мнениями, что смягчает различия и создаёт предпосылки для ко</w:t>
      </w:r>
      <w:r>
        <w:rPr>
          <w:rStyle w:val="fontStyleText"/>
        </w:rPr>
        <w:t>нструктивного взаимодействия</w:t>
      </w:r>
      <w:r w:rsidR="005121BB">
        <w:rPr>
          <w:rStyle w:val="fontStyleText"/>
        </w:rPr>
        <w:t>.</w:t>
      </w:r>
    </w:p>
    <w:p w:rsidR="0009059B" w:rsidRDefault="003469D9" w:rsidP="009E1CF4">
      <w:pPr>
        <w:pStyle w:val="paragraphStyleText"/>
        <w:ind w:left="-284" w:right="567" w:firstLine="0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Таким образом, непонимание между отцами и детьми в современных семьях возникает на стыке различий в ценностях, стилях общения, психологической потребности сохранить идентичность и адаптироваться к меняющейся реальности.</w:t>
      </w:r>
    </w:p>
    <w:p w:rsidR="0009059B" w:rsidRDefault="00264A74">
      <w:pPr>
        <w:keepNext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margin-left:-246.45pt;margin-top:6.75pt;width:456pt;height:247.6pt;z-index:-251656192;mso-position-horizontal-relative:char;mso-position-vertical-relative:line" filled="t" fillcolor="black [3213]" stroked="t" strokecolor="black [3213]" strokeweight="1.5pt">
            <v:imagedata r:id="rId13" o:title=""/>
          </v:shape>
        </w:pict>
      </w: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3469D9" w:rsidRDefault="003469D9">
      <w:pPr>
        <w:jc w:val="center"/>
        <w:rPr>
          <w:rStyle w:val="fontStyleText"/>
        </w:rPr>
      </w:pPr>
    </w:p>
    <w:p w:rsidR="0009059B" w:rsidRDefault="005121BB" w:rsidP="009E1CF4">
      <w:r>
        <w:rPr>
          <w:rStyle w:val="fontStyleText"/>
        </w:rPr>
        <w:t xml:space="preserve">Рисунок </w:t>
      </w:r>
      <w:r w:rsidR="003469D9">
        <w:rPr>
          <w:rStyle w:val="fontStyleText"/>
        </w:rPr>
        <w:t>1</w:t>
      </w:r>
      <w:r>
        <w:rPr>
          <w:rStyle w:val="fontStyleText"/>
        </w:rPr>
        <w:t xml:space="preserve"> — Места возникновения конфликтов поколений в современной семье</w:t>
      </w:r>
    </w:p>
    <w:p w:rsidR="0009059B" w:rsidRDefault="0009059B">
      <w:pPr>
        <w:sectPr w:rsidR="0009059B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9E1CF4" w:rsidP="009E1CF4">
      <w:pPr>
        <w:pStyle w:val="2"/>
        <w:ind w:left="-284" w:right="567" w:hanging="141"/>
      </w:pPr>
      <w:bookmarkStart w:id="9" w:name="_Toc212986689"/>
      <w:r>
        <w:lastRenderedPageBreak/>
        <w:t xml:space="preserve">  </w:t>
      </w:r>
      <w:r w:rsidR="005121BB">
        <w:t>2.3</w:t>
      </w:r>
      <w:r w:rsidR="003469D9">
        <w:t>.</w:t>
      </w:r>
      <w:r w:rsidR="005121BB">
        <w:t xml:space="preserve"> Социокультурные факторы конфликта отцов и детей в наше время</w:t>
      </w:r>
      <w:bookmarkEnd w:id="9"/>
    </w:p>
    <w:p w:rsidR="0009059B" w:rsidRDefault="003469D9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 xml:space="preserve">Социокультурные </w:t>
      </w:r>
      <w:r w:rsidR="00772703">
        <w:rPr>
          <w:rStyle w:val="fontStyleText"/>
        </w:rPr>
        <w:t>факторы</w:t>
      </w:r>
      <w:r w:rsidR="005121BB">
        <w:rPr>
          <w:rStyle w:val="fontStyleText"/>
        </w:rPr>
        <w:t xml:space="preserve"> существенно влияют на характер современных конфликтов между отцами и детьми, расширяя и усложняя их причины и проявления. Одним из ключевых факторов является различие ценностных ориентиров, которое формируется под воздействием социокультурного контекста, в котором растут и взрослеют разные поколения. </w:t>
      </w:r>
    </w:p>
    <w:p w:rsidR="0009059B" w:rsidRDefault="003469D9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Особенно негативно сказывается на межпоколенческих отношениях снижение социального статуса пожилых</w:t>
      </w:r>
      <w:r>
        <w:rPr>
          <w:rStyle w:val="fontStyleText"/>
        </w:rPr>
        <w:t xml:space="preserve"> людей. Обесценивание их опыта </w:t>
      </w:r>
      <w:r w:rsidR="005121BB">
        <w:rPr>
          <w:rStyle w:val="fontStyleText"/>
        </w:rPr>
        <w:t>и отстранение от трудовой деятельности создают у старшего поколения ощущение утраты значимости и социального положения. Это подрывает фундамент семейного и общественного уважения, необходимого для гармоничн</w:t>
      </w:r>
      <w:r>
        <w:rPr>
          <w:rStyle w:val="fontStyleText"/>
        </w:rPr>
        <w:t>ого диалога между поколениями</w:t>
      </w:r>
      <w:r w:rsidR="005121BB">
        <w:rPr>
          <w:rStyle w:val="fontStyleText"/>
        </w:rPr>
        <w:t>.</w:t>
      </w:r>
    </w:p>
    <w:p w:rsidR="0009059B" w:rsidRDefault="003469D9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>Изменения в природе труда и профессиональной деятельности также способствуют конфронтации, так как старшее поколение привыкло к индустриальным моделям занятости и определённым профессиональным нормам, тогда как молодёжь часто ориентируется на гибкие формы занятости, новые компетенции и цифровую экономику. Это ведёт к разрыву понимания функций труда и его роли в жизни, что влияет и на взаимоотношения внутри семьи.</w:t>
      </w:r>
    </w:p>
    <w:p w:rsidR="0009059B" w:rsidRDefault="003469D9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</w:t>
      </w:r>
      <w:r w:rsidR="005121BB">
        <w:rPr>
          <w:rStyle w:val="fontStyleText"/>
        </w:rPr>
        <w:t xml:space="preserve">Духовный кризис современного общества выражается в снижении почтения к старшим, разграничении ценностей и усилении акцента на личностном успехе. Модель современной семьи меняется: традиционная патриархальная семья уступает место структурам, где ценности успеха и саморазвития часто превалируют над коллективными семейными интересами. </w:t>
      </w:r>
    </w:p>
    <w:p w:rsidR="0009059B" w:rsidRDefault="00181108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 </w:t>
      </w:r>
      <w:r w:rsidR="005121BB">
        <w:rPr>
          <w:rStyle w:val="fontStyleText"/>
        </w:rPr>
        <w:t>Конфликт поколений сегодня рассматривается как особый вид социального конфликта, основанный на противоречиях в ценностях, культурах и ментальных установках, которые формируются в рамках ис</w:t>
      </w:r>
      <w:r>
        <w:rPr>
          <w:rStyle w:val="fontStyleText"/>
        </w:rPr>
        <w:t>торических и культурных эпох</w:t>
      </w:r>
      <w:r w:rsidR="005121BB">
        <w:rPr>
          <w:rStyle w:val="fontStyleText"/>
        </w:rPr>
        <w:t xml:space="preserve">. Это приводит к тому, что напряжённость может проявляться как между разными поколениями, так и внутри одного </w:t>
      </w:r>
      <w:r w:rsidR="005121BB">
        <w:rPr>
          <w:rStyle w:val="fontStyleText"/>
        </w:rPr>
        <w:lastRenderedPageBreak/>
        <w:t>поколения, осложняя социальные связи и препятствуя сохранению традиций и преемственности.</w:t>
      </w:r>
    </w:p>
    <w:p w:rsidR="0009059B" w:rsidRDefault="0009059B" w:rsidP="009E1CF4">
      <w:pPr>
        <w:ind w:left="-284" w:right="567" w:hanging="141"/>
        <w:sectPr w:rsidR="0009059B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09059B" w:rsidRDefault="009E1CF4" w:rsidP="009E1CF4">
      <w:pPr>
        <w:pStyle w:val="2"/>
        <w:ind w:left="-284" w:right="567" w:hanging="141"/>
      </w:pPr>
      <w:bookmarkStart w:id="10" w:name="_Toc212986693"/>
      <w:r>
        <w:lastRenderedPageBreak/>
        <w:t xml:space="preserve">   </w:t>
      </w:r>
      <w:r w:rsidR="00181108">
        <w:t>2</w:t>
      </w:r>
      <w:r w:rsidR="005121BB">
        <w:t>.</w:t>
      </w:r>
      <w:r w:rsidR="00181108">
        <w:t>4.</w:t>
      </w:r>
      <w:r w:rsidR="005121BB">
        <w:t xml:space="preserve"> Роль семьи как фактора сохранения гармонии между поколениями</w:t>
      </w:r>
      <w:bookmarkEnd w:id="10"/>
    </w:p>
    <w:p w:rsidR="0009059B" w:rsidRDefault="00181108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</w:t>
      </w:r>
      <w:r w:rsidR="009E1CF4">
        <w:rPr>
          <w:rStyle w:val="fontStyleText"/>
        </w:rPr>
        <w:t xml:space="preserve">   </w:t>
      </w:r>
      <w:r>
        <w:rPr>
          <w:rStyle w:val="fontStyleText"/>
        </w:rPr>
        <w:t xml:space="preserve">  </w:t>
      </w:r>
      <w:r w:rsidR="005121BB">
        <w:rPr>
          <w:rStyle w:val="fontStyleText"/>
        </w:rPr>
        <w:t>Семья остаётся ключевым звеном формирования межпоколенческого взаимопонимания, поскольку именно в ней происходят основные процессы социализации, через которые передаются не только культурные ценности, но и навыки коммуникации и разрешения конфликтов. Внутрисемейное взаимодействие, основанное на доверии и уважении, способствует созданию безопасной среды для обмена опытом и позволяет избежать деструктивных проявлений конфликта, таких как усиление агрессии, отчуждение и ухудш</w:t>
      </w:r>
      <w:r>
        <w:rPr>
          <w:rStyle w:val="fontStyleText"/>
        </w:rPr>
        <w:t>ение воспитательного процесса</w:t>
      </w:r>
      <w:r w:rsidR="005121BB">
        <w:rPr>
          <w:rStyle w:val="fontStyleText"/>
        </w:rPr>
        <w:t>.</w:t>
      </w:r>
    </w:p>
    <w:p w:rsidR="0009059B" w:rsidRDefault="00AF7184" w:rsidP="009E1CF4">
      <w:pPr>
        <w:pStyle w:val="paragraphStyleText"/>
        <w:ind w:left="-284" w:right="567" w:hanging="141"/>
      </w:pPr>
      <w:r>
        <w:rPr>
          <w:rStyle w:val="fontStyleText"/>
        </w:rPr>
        <w:t xml:space="preserve">      </w:t>
      </w:r>
      <w:r w:rsidR="009E1CF4">
        <w:rPr>
          <w:rStyle w:val="fontStyleText"/>
        </w:rPr>
        <w:t xml:space="preserve">  </w:t>
      </w:r>
      <w:r>
        <w:rPr>
          <w:rStyle w:val="fontStyleText"/>
        </w:rPr>
        <w:t>Именно в семье</w:t>
      </w:r>
      <w:r w:rsidR="005121BB">
        <w:rPr>
          <w:rStyle w:val="fontStyleText"/>
        </w:rPr>
        <w:t xml:space="preserve"> формируются и закрепляются модели поведения, которые могут передаваться из поколения в поколение, порождая либо </w:t>
      </w:r>
      <w:r>
        <w:rPr>
          <w:rStyle w:val="fontStyleText"/>
        </w:rPr>
        <w:t>новые конфликты</w:t>
      </w:r>
      <w:r w:rsidR="005121BB">
        <w:rPr>
          <w:rStyle w:val="fontStyleText"/>
        </w:rPr>
        <w:t>, либо гармоничные отношени</w:t>
      </w:r>
      <w:r>
        <w:rPr>
          <w:rStyle w:val="fontStyleText"/>
        </w:rPr>
        <w:t>я. С</w:t>
      </w:r>
      <w:r w:rsidR="005121BB">
        <w:rPr>
          <w:rStyle w:val="fontStyleText"/>
        </w:rPr>
        <w:t>емь</w:t>
      </w:r>
      <w:r>
        <w:rPr>
          <w:rStyle w:val="fontStyleText"/>
        </w:rPr>
        <w:t>я</w:t>
      </w:r>
      <w:r w:rsidR="005121BB">
        <w:rPr>
          <w:rStyle w:val="fontStyleText"/>
        </w:rPr>
        <w:t xml:space="preserve"> </w:t>
      </w:r>
      <w:r>
        <w:rPr>
          <w:rStyle w:val="fontStyleText"/>
        </w:rPr>
        <w:t xml:space="preserve">выступает </w:t>
      </w:r>
      <w:r w:rsidR="005121BB">
        <w:rPr>
          <w:rStyle w:val="fontStyleText"/>
        </w:rPr>
        <w:t>в роли посредника и регулятора конфликтов. Именно в семье происходит формирование чувства принадлежности и ответственности, что смягчает негативные последствия несовпадения взглядов и установок между поколениями.</w:t>
      </w:r>
    </w:p>
    <w:p w:rsidR="0009059B" w:rsidRDefault="009E1CF4">
      <w:pPr>
        <w:keepNext/>
        <w:jc w:val="center"/>
      </w:pPr>
      <w:r>
        <w:rPr>
          <w:noProof/>
        </w:rPr>
        <w:pict>
          <v:shape id="_x0000_s1041" type="#_x0000_t75" style="position:absolute;margin-left:-255.1pt;margin-top:12.1pt;width:472.9pt;height:259.5pt;z-index:-251654144;mso-position-horizontal-relative:char;mso-position-vertical-relative:line" stroked="t" strokecolor="black [3213]" strokeweight="1.5pt">
            <v:imagedata r:id="rId16" o:title=""/>
          </v:shape>
        </w:pict>
      </w: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AF7184" w:rsidRDefault="00AF7184">
      <w:pPr>
        <w:jc w:val="center"/>
        <w:rPr>
          <w:rStyle w:val="fontStyleText"/>
        </w:rPr>
      </w:pPr>
    </w:p>
    <w:p w:rsidR="0009059B" w:rsidRDefault="00AF7184" w:rsidP="009E1CF4">
      <w:pPr>
        <w:sectPr w:rsidR="0009059B">
          <w:footerReference w:type="default" r:id="rId17"/>
          <w:pgSz w:w="11905" w:h="16837"/>
          <w:pgMar w:top="1133" w:right="566" w:bottom="1133" w:left="1700" w:header="720" w:footer="720" w:gutter="0"/>
          <w:cols w:space="720"/>
        </w:sectPr>
      </w:pPr>
      <w:r>
        <w:rPr>
          <w:rStyle w:val="fontStyleText"/>
        </w:rPr>
        <w:t xml:space="preserve">Рисунок </w:t>
      </w:r>
      <w:r w:rsidR="005121BB">
        <w:rPr>
          <w:rStyle w:val="fontStyleText"/>
        </w:rPr>
        <w:t>2 — Схема конфликтных ситуаций в семье и способы их конструктивного решени</w:t>
      </w:r>
      <w:r w:rsidR="004F4784">
        <w:rPr>
          <w:rStyle w:val="fontStyleText"/>
        </w:rPr>
        <w:t>я</w:t>
      </w:r>
    </w:p>
    <w:p w:rsidR="004F4784" w:rsidRDefault="009E1CF4" w:rsidP="004F4784">
      <w:pPr>
        <w:pStyle w:val="1"/>
      </w:pPr>
      <w:r>
        <w:lastRenderedPageBreak/>
        <w:t xml:space="preserve">     </w:t>
      </w:r>
      <w:r w:rsidR="004F4784">
        <w:t>Заключение</w:t>
      </w:r>
    </w:p>
    <w:p w:rsidR="004F4784" w:rsidRDefault="004F4784" w:rsidP="009E1CF4">
      <w:pPr>
        <w:pStyle w:val="paragraphStyleText"/>
        <w:ind w:left="284" w:right="566" w:hanging="426"/>
      </w:pPr>
      <w:r>
        <w:rPr>
          <w:rStyle w:val="fontStyleText"/>
        </w:rPr>
        <w:t xml:space="preserve">      </w:t>
      </w:r>
      <w:r w:rsidR="009E1CF4">
        <w:rPr>
          <w:rStyle w:val="fontStyleText"/>
        </w:rPr>
        <w:t xml:space="preserve">       </w:t>
      </w:r>
      <w:r>
        <w:rPr>
          <w:rStyle w:val="fontStyleText"/>
        </w:rPr>
        <w:t>Проведённое исследование позволило всесторонне рассмотреть проблему конфликта поколений, избранную в качестве ключевой темы романа И.С. Тургенева «Отцы и дети», и осмыслить её значение в современном контексте. Историко-литературный анализ показал, что произведение отражает глубокие социально-идеологические трансформации XIX века, данные через призму противостояния мировоззрений старшего и молодого поколений, образованных на фоне кризиса традиционных ценностей и зарождения новых общественных идей.</w:t>
      </w:r>
    </w:p>
    <w:p w:rsidR="004F4784" w:rsidRDefault="004F4784" w:rsidP="009E1CF4">
      <w:pPr>
        <w:pStyle w:val="paragraphStyleText"/>
        <w:ind w:left="284" w:right="566" w:hanging="426"/>
      </w:pPr>
      <w:r>
        <w:rPr>
          <w:rStyle w:val="fontStyleText"/>
        </w:rPr>
        <w:t xml:space="preserve">      </w:t>
      </w:r>
      <w:r w:rsidR="009E1CF4">
        <w:rPr>
          <w:rStyle w:val="fontStyleText"/>
        </w:rPr>
        <w:t xml:space="preserve">      </w:t>
      </w:r>
      <w:r>
        <w:rPr>
          <w:rStyle w:val="fontStyleText"/>
        </w:rPr>
        <w:t>Характеристика героев продемонстрировала, что конфликт поколений в романе строится не только на идеологическом несоответствии, но и на психологических различиях, выражаемых в чувствовании мира, эмоциональных потребностях и личностных особенностях. Анализ противостояния «отцов» и «детей» выявил сложность, многоаспектность и неоднозначность конфликта, содержащего как разрушительный потенциал, так и возможности для диалога и взаимного обогащения.</w:t>
      </w:r>
    </w:p>
    <w:p w:rsidR="004F4784" w:rsidRDefault="004F4784" w:rsidP="009E1CF4">
      <w:pPr>
        <w:pStyle w:val="paragraphStyleText"/>
        <w:ind w:left="284" w:right="566" w:hanging="426"/>
      </w:pPr>
      <w:r>
        <w:rPr>
          <w:rStyle w:val="fontStyleText"/>
        </w:rPr>
        <w:t xml:space="preserve">      </w:t>
      </w:r>
      <w:r w:rsidR="009E1CF4">
        <w:rPr>
          <w:rStyle w:val="fontStyleText"/>
        </w:rPr>
        <w:t xml:space="preserve">      </w:t>
      </w:r>
      <w:r>
        <w:rPr>
          <w:rStyle w:val="fontStyleText"/>
        </w:rPr>
        <w:t>Современное прочтение позволяет рассмотреть этот конфликт под влиянием новых социокультурных реалий — глобализации, цифровизации, изменения моделей коммуникации и ценностей. Сегодня конфронтация поколений приобретает формы, отличные от XIX века, при этом основная структура противоречий сохраняется.     Психологические и социокультурные аспекты непонимания подчёркивают необходимость учитывать особенности каждого поколения, их ценности и стили взаимодействия для успешного построения взаимопонимания.</w:t>
      </w:r>
    </w:p>
    <w:p w:rsidR="004F4784" w:rsidRDefault="004F4784" w:rsidP="009E1CF4">
      <w:pPr>
        <w:pStyle w:val="paragraphStyleText"/>
        <w:ind w:left="284" w:right="566" w:hanging="426"/>
      </w:pPr>
      <w:r>
        <w:rPr>
          <w:rStyle w:val="fontStyleText"/>
        </w:rPr>
        <w:t xml:space="preserve">      </w:t>
      </w:r>
      <w:r w:rsidR="009E1CF4">
        <w:rPr>
          <w:rStyle w:val="fontStyleText"/>
        </w:rPr>
        <w:t xml:space="preserve">      </w:t>
      </w:r>
      <w:r>
        <w:rPr>
          <w:rStyle w:val="fontStyleText"/>
        </w:rPr>
        <w:t>Особое внимание уделено роли семьи как основного пространства формирования и сохранения гармонии между поколениями. Семья выступает не только хранителем традиций, но и ареной адаптации к современным изменениям, что делает её важнейшим фактором устойчивости межпоколенческих отношений в условиях быстрых социальных трансформаций.</w:t>
      </w:r>
    </w:p>
    <w:p w:rsidR="004F4784" w:rsidRDefault="00772703" w:rsidP="009E1CF4">
      <w:pPr>
        <w:pStyle w:val="paragraphStyleText"/>
        <w:ind w:left="284" w:right="566" w:hanging="426"/>
      </w:pPr>
      <w:r>
        <w:rPr>
          <w:rStyle w:val="fontStyleText"/>
        </w:rPr>
        <w:lastRenderedPageBreak/>
        <w:t xml:space="preserve">     </w:t>
      </w:r>
      <w:r w:rsidR="009E1CF4">
        <w:rPr>
          <w:rStyle w:val="fontStyleText"/>
        </w:rPr>
        <w:t xml:space="preserve">       </w:t>
      </w:r>
      <w:r w:rsidR="004F4784">
        <w:rPr>
          <w:rStyle w:val="fontStyleText"/>
        </w:rPr>
        <w:t xml:space="preserve">В итоге, анализ романа Тургенева в сочетании с современными исследованиями подчёркивает вечную актуальность проблемы конфликта поколений, предлагая новые импульсы для её решения. </w:t>
      </w:r>
    </w:p>
    <w:p w:rsidR="0009059B" w:rsidRDefault="0009059B">
      <w:pPr>
        <w:sectPr w:rsidR="0009059B" w:rsidSect="004F4784">
          <w:footerReference w:type="default" r:id="rId18"/>
          <w:pgSz w:w="11905" w:h="16837"/>
          <w:pgMar w:top="1133" w:right="566" w:bottom="1133" w:left="1134" w:header="720" w:footer="720" w:gutter="0"/>
          <w:cols w:space="720"/>
        </w:sectPr>
      </w:pPr>
    </w:p>
    <w:p w:rsidR="0009059B" w:rsidRDefault="004F4784" w:rsidP="004F4784">
      <w:pPr>
        <w:ind w:left="-567"/>
        <w:rPr>
          <w:b/>
          <w:sz w:val="28"/>
          <w:szCs w:val="28"/>
        </w:rPr>
      </w:pPr>
      <w:r w:rsidRPr="004F4784">
        <w:rPr>
          <w:b/>
          <w:sz w:val="28"/>
          <w:szCs w:val="28"/>
        </w:rPr>
        <w:lastRenderedPageBreak/>
        <w:t>Список использованной литературы</w:t>
      </w:r>
    </w:p>
    <w:p w:rsidR="001D0A1A" w:rsidRPr="001D0A1A" w:rsidRDefault="001D0A1A" w:rsidP="001D0A1A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</w:pPr>
      <w:r>
        <w:rPr>
          <w:sz w:val="28"/>
          <w:szCs w:val="28"/>
        </w:rPr>
        <w:t xml:space="preserve">Беляева И.А. </w:t>
      </w:r>
      <w:r>
        <w:rPr>
          <w:rStyle w:val="fontStyleText"/>
        </w:rPr>
        <w:t>И. С. Тургенева: роман о «Вечном примирении»</w:t>
      </w:r>
      <w:r w:rsidRPr="001D0A1A">
        <w:rPr>
          <w:rStyle w:val="fontStyleText"/>
        </w:rPr>
        <w:t xml:space="preserve"> </w:t>
      </w:r>
      <w:r>
        <w:rPr>
          <w:rStyle w:val="fontStyleText"/>
        </w:rPr>
        <w:t>// Филологический класс.</w:t>
      </w:r>
      <w:r w:rsidR="007B565A">
        <w:rPr>
          <w:rStyle w:val="fontStyleText"/>
        </w:rPr>
        <w:t>-</w:t>
      </w:r>
      <w:r>
        <w:rPr>
          <w:rStyle w:val="fontStyleText"/>
        </w:rPr>
        <w:t xml:space="preserve"> </w:t>
      </w:r>
      <w:r w:rsidRPr="00772703">
        <w:rPr>
          <w:rStyle w:val="fontStyleText"/>
        </w:rPr>
        <w:t>2017.</w:t>
      </w:r>
      <w:r w:rsidR="007B565A">
        <w:rPr>
          <w:rStyle w:val="fontStyleText"/>
        </w:rPr>
        <w:t>-</w:t>
      </w:r>
      <w:r w:rsidRPr="00772703">
        <w:rPr>
          <w:rStyle w:val="fontStyleText"/>
        </w:rPr>
        <w:t xml:space="preserve"> </w:t>
      </w:r>
      <w:r w:rsidRPr="001D0A1A">
        <w:rPr>
          <w:rStyle w:val="fontStyleText"/>
        </w:rPr>
        <w:t xml:space="preserve">№3. </w:t>
      </w:r>
      <w:r>
        <w:rPr>
          <w:rStyle w:val="fontStyleText"/>
        </w:rPr>
        <w:t>[Электронный ресурс] // cyberleninka.ru - Режим доступа</w:t>
      </w:r>
      <w:r w:rsidRPr="001D0A1A">
        <w:rPr>
          <w:rStyle w:val="fontStyleText"/>
        </w:rPr>
        <w:t xml:space="preserve">: </w:t>
      </w:r>
      <w:hyperlink r:id="rId19" w:history="1">
        <w:r w:rsidRPr="00CD6C39">
          <w:rPr>
            <w:rStyle w:val="a6"/>
            <w:sz w:val="28"/>
            <w:szCs w:val="28"/>
            <w:lang w:val="en-US"/>
          </w:rPr>
          <w:t>https</w:t>
        </w:r>
        <w:r w:rsidRPr="001D0A1A">
          <w:rPr>
            <w:rStyle w:val="a6"/>
            <w:sz w:val="28"/>
            <w:szCs w:val="28"/>
          </w:rPr>
          <w:t>://</w:t>
        </w:r>
        <w:r w:rsidRPr="00CD6C39">
          <w:rPr>
            <w:rStyle w:val="a6"/>
            <w:sz w:val="28"/>
            <w:szCs w:val="28"/>
            <w:lang w:val="en-US"/>
          </w:rPr>
          <w:t>cyberleninka</w:t>
        </w:r>
        <w:r w:rsidRPr="001D0A1A">
          <w:rPr>
            <w:rStyle w:val="a6"/>
            <w:sz w:val="28"/>
            <w:szCs w:val="28"/>
          </w:rPr>
          <w:t>.</w:t>
        </w:r>
        <w:r w:rsidRPr="00CD6C39">
          <w:rPr>
            <w:rStyle w:val="a6"/>
            <w:sz w:val="28"/>
            <w:szCs w:val="28"/>
            <w:lang w:val="en-US"/>
          </w:rPr>
          <w:t>ru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article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n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ottsy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i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deti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i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s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turgeneva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roman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o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vechnom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primirenii</w:t>
        </w:r>
      </w:hyperlink>
    </w:p>
    <w:p w:rsidR="004F4784" w:rsidRDefault="00FC62B0" w:rsidP="001D0A1A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</w:pPr>
      <w:r w:rsidRPr="00FC62B0">
        <w:rPr>
          <w:sz w:val="28"/>
          <w:szCs w:val="28"/>
        </w:rPr>
        <w:t>Леденев А.В.Литература: учебное пособие для СПО. – М.:</w:t>
      </w:r>
      <w:r w:rsidR="001D0A1A">
        <w:rPr>
          <w:sz w:val="28"/>
          <w:szCs w:val="28"/>
        </w:rPr>
        <w:t xml:space="preserve"> </w:t>
      </w:r>
      <w:r w:rsidRPr="00FC62B0">
        <w:rPr>
          <w:sz w:val="28"/>
          <w:szCs w:val="28"/>
        </w:rPr>
        <w:t>Юрайт, 2019</w:t>
      </w:r>
      <w:r>
        <w:rPr>
          <w:sz w:val="28"/>
          <w:szCs w:val="28"/>
        </w:rPr>
        <w:t>.</w:t>
      </w:r>
    </w:p>
    <w:p w:rsidR="001D0A1A" w:rsidRPr="001D0A1A" w:rsidRDefault="001D0A1A" w:rsidP="001D0A1A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</w:pPr>
      <w:r>
        <w:rPr>
          <w:rStyle w:val="fontStyleText"/>
        </w:rPr>
        <w:t xml:space="preserve">Лимонова О.О., Путрина В.В. Конфликт поколений в современном обществе // Наука и современность. </w:t>
      </w:r>
      <w:r w:rsidR="007B565A">
        <w:rPr>
          <w:rStyle w:val="fontStyleText"/>
        </w:rPr>
        <w:t>-</w:t>
      </w:r>
      <w:r w:rsidRPr="00772703">
        <w:rPr>
          <w:rStyle w:val="fontStyleText"/>
        </w:rPr>
        <w:t xml:space="preserve">2016. </w:t>
      </w:r>
      <w:r>
        <w:rPr>
          <w:rStyle w:val="fontStyleText"/>
        </w:rPr>
        <w:t>[Электронный ресурс] // cyberleninka.ru - Режим доступа:</w:t>
      </w:r>
      <w:r w:rsidRPr="001D0A1A">
        <w:rPr>
          <w:rStyle w:val="fontStyleText"/>
        </w:rPr>
        <w:t xml:space="preserve">: </w:t>
      </w:r>
      <w:hyperlink r:id="rId20" w:history="1">
        <w:r w:rsidRPr="00CD6C39">
          <w:rPr>
            <w:rStyle w:val="a6"/>
            <w:sz w:val="28"/>
            <w:szCs w:val="28"/>
            <w:lang w:val="en-US"/>
          </w:rPr>
          <w:t>https</w:t>
        </w:r>
        <w:r w:rsidRPr="001D0A1A">
          <w:rPr>
            <w:rStyle w:val="a6"/>
            <w:sz w:val="28"/>
            <w:szCs w:val="28"/>
          </w:rPr>
          <w:t>://</w:t>
        </w:r>
        <w:r w:rsidRPr="00CD6C39">
          <w:rPr>
            <w:rStyle w:val="a6"/>
            <w:sz w:val="28"/>
            <w:szCs w:val="28"/>
            <w:lang w:val="en-US"/>
          </w:rPr>
          <w:t>cyberleninka</w:t>
        </w:r>
        <w:r w:rsidRPr="001D0A1A">
          <w:rPr>
            <w:rStyle w:val="a6"/>
            <w:sz w:val="28"/>
            <w:szCs w:val="28"/>
          </w:rPr>
          <w:t>.</w:t>
        </w:r>
        <w:r w:rsidRPr="00CD6C39">
          <w:rPr>
            <w:rStyle w:val="a6"/>
            <w:sz w:val="28"/>
            <w:szCs w:val="28"/>
            <w:lang w:val="en-US"/>
          </w:rPr>
          <w:t>ru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article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n</w:t>
        </w:r>
        <w:r w:rsidRPr="001D0A1A">
          <w:rPr>
            <w:rStyle w:val="a6"/>
            <w:sz w:val="28"/>
            <w:szCs w:val="28"/>
          </w:rPr>
          <w:t>/</w:t>
        </w:r>
        <w:r w:rsidRPr="00CD6C39">
          <w:rPr>
            <w:rStyle w:val="a6"/>
            <w:sz w:val="28"/>
            <w:szCs w:val="28"/>
            <w:lang w:val="en-US"/>
          </w:rPr>
          <w:t>konflikt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pokoleniy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v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sovremennom</w:t>
        </w:r>
        <w:r w:rsidRPr="001D0A1A">
          <w:rPr>
            <w:rStyle w:val="a6"/>
            <w:sz w:val="28"/>
            <w:szCs w:val="28"/>
          </w:rPr>
          <w:t>-</w:t>
        </w:r>
        <w:r w:rsidRPr="00CD6C39">
          <w:rPr>
            <w:rStyle w:val="a6"/>
            <w:sz w:val="28"/>
            <w:szCs w:val="28"/>
            <w:lang w:val="en-US"/>
          </w:rPr>
          <w:t>obschestve</w:t>
        </w:r>
      </w:hyperlink>
    </w:p>
    <w:p w:rsidR="00FC62B0" w:rsidRPr="00FC62B0" w:rsidRDefault="00FC62B0" w:rsidP="001D0A1A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</w:pPr>
      <w:r w:rsidRPr="00FC62B0">
        <w:rPr>
          <w:sz w:val="28"/>
          <w:szCs w:val="28"/>
        </w:rPr>
        <w:t>Недзвецкий В.А. Гамлет и Дон Кихот в романе «Отцы и дети». – М.:</w:t>
      </w:r>
      <w:r w:rsidR="001D0A1A">
        <w:rPr>
          <w:sz w:val="28"/>
          <w:szCs w:val="28"/>
        </w:rPr>
        <w:t xml:space="preserve"> </w:t>
      </w:r>
      <w:r w:rsidRPr="00FC62B0">
        <w:rPr>
          <w:sz w:val="28"/>
          <w:szCs w:val="28"/>
        </w:rPr>
        <w:t>Изд.</w:t>
      </w:r>
      <w:r w:rsidR="001D0A1A">
        <w:rPr>
          <w:sz w:val="28"/>
          <w:szCs w:val="28"/>
        </w:rPr>
        <w:t xml:space="preserve"> </w:t>
      </w:r>
      <w:r w:rsidRPr="00FC62B0">
        <w:rPr>
          <w:sz w:val="28"/>
          <w:szCs w:val="28"/>
        </w:rPr>
        <w:t>МГУ, 2000</w:t>
      </w:r>
      <w:r>
        <w:rPr>
          <w:sz w:val="28"/>
          <w:szCs w:val="28"/>
        </w:rPr>
        <w:t>.</w:t>
      </w:r>
    </w:p>
    <w:p w:rsidR="004F4784" w:rsidRDefault="00FC62B0" w:rsidP="001D0A1A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</w:pPr>
      <w:r w:rsidRPr="00FC62B0">
        <w:rPr>
          <w:sz w:val="28"/>
          <w:szCs w:val="28"/>
        </w:rPr>
        <w:t>Шаталов С.Е. Художественный мир И.С. Тургенева. – М.: Наука, 2003</w:t>
      </w:r>
      <w:r w:rsidR="001D0A1A">
        <w:rPr>
          <w:sz w:val="28"/>
          <w:szCs w:val="28"/>
        </w:rPr>
        <w:t>.</w:t>
      </w:r>
    </w:p>
    <w:p w:rsidR="001D0A1A" w:rsidRPr="009E1CF4" w:rsidRDefault="001D0A1A" w:rsidP="005642FB">
      <w:pPr>
        <w:pStyle w:val="a9"/>
        <w:numPr>
          <w:ilvl w:val="0"/>
          <w:numId w:val="1"/>
        </w:numPr>
        <w:spacing w:line="360" w:lineRule="auto"/>
        <w:ind w:left="-567" w:firstLine="0"/>
        <w:rPr>
          <w:sz w:val="28"/>
          <w:szCs w:val="28"/>
        </w:rPr>
        <w:sectPr w:rsidR="001D0A1A" w:rsidRPr="009E1CF4">
          <w:footerReference w:type="default" r:id="rId21"/>
          <w:pgSz w:w="11905" w:h="16837"/>
          <w:pgMar w:top="1133" w:right="566" w:bottom="1133" w:left="1700" w:header="720" w:footer="720" w:gutter="0"/>
          <w:cols w:space="720"/>
        </w:sectPr>
      </w:pPr>
      <w:r w:rsidRPr="00B23227">
        <w:rPr>
          <w:rStyle w:val="fontStyleText"/>
          <w:lang w:val="en-US"/>
        </w:rPr>
        <w:t xml:space="preserve">cyberleninka.ru/article/n/k-voprosu-o-konflikte-v-romane-ottsy-i-deti... </w:t>
      </w:r>
      <w:r>
        <w:rPr>
          <w:rStyle w:val="fontStyleText"/>
        </w:rPr>
        <w:t xml:space="preserve">[Электронный ресурс] // cyberleninka.ru - Режим доступа: </w:t>
      </w:r>
      <w:hyperlink r:id="rId22" w:history="1">
        <w:r w:rsidRPr="00CD6C39">
          <w:rPr>
            <w:rStyle w:val="a6"/>
            <w:sz w:val="28"/>
            <w:szCs w:val="28"/>
          </w:rPr>
          <w:t>https://cyberleninka.ru/article/n/k-voprosu-o-konflikte-v-romane-ottsy-i-deti/viewer</w:t>
        </w:r>
      </w:hyperlink>
    </w:p>
    <w:p w:rsidR="0009059B" w:rsidRPr="005642FB" w:rsidRDefault="0009059B" w:rsidP="009E1CF4">
      <w:pPr>
        <w:pStyle w:val="1"/>
      </w:pPr>
    </w:p>
    <w:sectPr w:rsidR="0009059B" w:rsidRPr="005642FB" w:rsidSect="00C5167D">
      <w:footerReference w:type="default" r:id="rId23"/>
      <w:pgSz w:w="11905" w:h="16837"/>
      <w:pgMar w:top="-7" w:right="566" w:bottom="1133" w:left="1700" w:header="15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95E" w:rsidRDefault="0080195E" w:rsidP="0009059B">
      <w:pPr>
        <w:spacing w:after="0" w:line="240" w:lineRule="auto"/>
      </w:pPr>
      <w:r>
        <w:separator/>
      </w:r>
    </w:p>
  </w:endnote>
  <w:endnote w:type="continuationSeparator" w:id="0">
    <w:p w:rsidR="0080195E" w:rsidRDefault="0080195E" w:rsidP="0009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FE0A28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3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5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7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9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11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13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15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542988">
      <w:rPr>
        <w:rStyle w:val="fontStyleText"/>
        <w:noProof/>
      </w:rPr>
      <w:t>16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7B565A">
      <w:rPr>
        <w:rStyle w:val="fontStyleText"/>
        <w:noProof/>
      </w:rPr>
      <w:t>18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7B565A">
      <w:rPr>
        <w:rStyle w:val="fontStyleText"/>
        <w:noProof/>
      </w:rPr>
      <w:t>19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9B" w:rsidRDefault="00264A74">
    <w:pPr>
      <w:pStyle w:val="paragraphStylePageNum"/>
    </w:pPr>
    <w:r>
      <w:fldChar w:fldCharType="begin"/>
    </w:r>
    <w:r w:rsidR="005121BB">
      <w:rPr>
        <w:rStyle w:val="fontStyleText"/>
      </w:rPr>
      <w:instrText>PAGE</w:instrText>
    </w:r>
    <w:r>
      <w:fldChar w:fldCharType="separate"/>
    </w:r>
    <w:r w:rsidR="009E1CF4">
      <w:rPr>
        <w:rStyle w:val="fontStyleText"/>
        <w:noProof/>
      </w:rPr>
      <w:t>20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95E" w:rsidRDefault="0080195E" w:rsidP="0009059B">
      <w:pPr>
        <w:spacing w:after="0" w:line="240" w:lineRule="auto"/>
      </w:pPr>
      <w:r>
        <w:separator/>
      </w:r>
    </w:p>
  </w:footnote>
  <w:footnote w:type="continuationSeparator" w:id="0">
    <w:p w:rsidR="0080195E" w:rsidRDefault="0080195E" w:rsidP="00090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A7828"/>
    <w:multiLevelType w:val="hybridMultilevel"/>
    <w:tmpl w:val="9F7009D8"/>
    <w:lvl w:ilvl="0" w:tplc="8CC4C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59B"/>
    <w:rsid w:val="000820A3"/>
    <w:rsid w:val="0009059B"/>
    <w:rsid w:val="000E4C5B"/>
    <w:rsid w:val="00181108"/>
    <w:rsid w:val="001941E4"/>
    <w:rsid w:val="001D0A1A"/>
    <w:rsid w:val="00264A74"/>
    <w:rsid w:val="003469D9"/>
    <w:rsid w:val="003D61E7"/>
    <w:rsid w:val="00415329"/>
    <w:rsid w:val="004F4784"/>
    <w:rsid w:val="005121BB"/>
    <w:rsid w:val="00542988"/>
    <w:rsid w:val="005642FB"/>
    <w:rsid w:val="005D42B4"/>
    <w:rsid w:val="00603B61"/>
    <w:rsid w:val="00646CB2"/>
    <w:rsid w:val="00772703"/>
    <w:rsid w:val="007B565A"/>
    <w:rsid w:val="0080195E"/>
    <w:rsid w:val="009427A8"/>
    <w:rsid w:val="009E1CF4"/>
    <w:rsid w:val="00AA6F82"/>
    <w:rsid w:val="00AB775D"/>
    <w:rsid w:val="00AF7184"/>
    <w:rsid w:val="00B23227"/>
    <w:rsid w:val="00C5167D"/>
    <w:rsid w:val="00C5246C"/>
    <w:rsid w:val="00C54362"/>
    <w:rsid w:val="00C730CE"/>
    <w:rsid w:val="00CD2E34"/>
    <w:rsid w:val="00E10F97"/>
    <w:rsid w:val="00E41E89"/>
    <w:rsid w:val="00E72968"/>
    <w:rsid w:val="00FC62B0"/>
    <w:rsid w:val="00FE0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059B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09059B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09059B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09059B"/>
    <w:rPr>
      <w:vertAlign w:val="superscript"/>
    </w:rPr>
  </w:style>
  <w:style w:type="table" w:customStyle="1" w:styleId="10">
    <w:name w:val="Обычная таблица1"/>
    <w:uiPriority w:val="99"/>
    <w:rsid w:val="0009059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09059B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090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09059B"/>
    <w:pPr>
      <w:spacing w:after="0"/>
    </w:pPr>
  </w:style>
  <w:style w:type="character" w:customStyle="1" w:styleId="a4">
    <w:name w:val="Верхний колонтитул Знак"/>
    <w:rsid w:val="0009059B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09059B"/>
    <w:pPr>
      <w:spacing w:after="0"/>
    </w:pPr>
  </w:style>
  <w:style w:type="character" w:customStyle="1" w:styleId="a5">
    <w:name w:val="Нижний колонтитул Знак"/>
    <w:rsid w:val="0009059B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09059B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09059B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09059B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09059B"/>
    <w:pPr>
      <w:spacing w:after="100"/>
      <w:jc w:val="right"/>
    </w:pPr>
  </w:style>
  <w:style w:type="paragraph" w:customStyle="1" w:styleId="title">
    <w:name w:val="title"/>
    <w:basedOn w:val="a"/>
    <w:rsid w:val="0009059B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09059B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FE0A28"/>
    <w:pPr>
      <w:tabs>
        <w:tab w:val="right" w:leader="dot" w:pos="9629"/>
      </w:tabs>
      <w:spacing w:after="100" w:line="360" w:lineRule="auto"/>
      <w:ind w:left="-227" w:right="57"/>
    </w:pPr>
    <w:rPr>
      <w:rFonts w:eastAsia="Courier New"/>
      <w:noProof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rsid w:val="005642FB"/>
    <w:pPr>
      <w:tabs>
        <w:tab w:val="right" w:leader="dot" w:pos="9629"/>
      </w:tabs>
      <w:spacing w:after="100" w:line="360" w:lineRule="auto"/>
      <w:ind w:left="-567"/>
    </w:pPr>
  </w:style>
  <w:style w:type="character" w:styleId="a6">
    <w:name w:val="Hyperlink"/>
    <w:basedOn w:val="a0"/>
    <w:uiPriority w:val="99"/>
    <w:unhideWhenUsed/>
    <w:rsid w:val="00B23227"/>
    <w:rPr>
      <w:color w:val="0000FF" w:themeColor="hyperlink"/>
      <w:u w:val="single"/>
    </w:rPr>
  </w:style>
  <w:style w:type="paragraph" w:styleId="a7">
    <w:name w:val="Body Text"/>
    <w:basedOn w:val="a"/>
    <w:link w:val="a8"/>
    <w:uiPriority w:val="1"/>
    <w:qFormat/>
    <w:rsid w:val="00603B61"/>
    <w:pPr>
      <w:widowControl w:val="0"/>
      <w:autoSpaceDE w:val="0"/>
      <w:autoSpaceDN w:val="0"/>
      <w:spacing w:after="0" w:line="240" w:lineRule="auto"/>
      <w:ind w:left="140" w:firstLine="708"/>
      <w:jc w:val="both"/>
    </w:pPr>
    <w:rPr>
      <w:color w:val="auto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603B61"/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D42B4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D42B4"/>
    <w:pPr>
      <w:widowControl w:val="0"/>
      <w:autoSpaceDE w:val="0"/>
      <w:autoSpaceDN w:val="0"/>
      <w:spacing w:after="0" w:line="301" w:lineRule="exact"/>
      <w:ind w:left="107"/>
    </w:pPr>
    <w:rPr>
      <w:color w:val="auto"/>
      <w:lang w:eastAsia="en-US"/>
    </w:rPr>
  </w:style>
  <w:style w:type="paragraph" w:styleId="a9">
    <w:name w:val="List Paragraph"/>
    <w:basedOn w:val="a"/>
    <w:uiPriority w:val="34"/>
    <w:qFormat/>
    <w:rsid w:val="004F4784"/>
    <w:pPr>
      <w:ind w:left="720"/>
      <w:contextualSpacing/>
    </w:pPr>
  </w:style>
  <w:style w:type="paragraph" w:styleId="aa">
    <w:name w:val="header"/>
    <w:basedOn w:val="a"/>
    <w:link w:val="15"/>
    <w:uiPriority w:val="99"/>
    <w:semiHidden/>
    <w:unhideWhenUsed/>
    <w:rsid w:val="00C51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Верхний колонтитул Знак1"/>
    <w:basedOn w:val="a0"/>
    <w:link w:val="aa"/>
    <w:uiPriority w:val="99"/>
    <w:semiHidden/>
    <w:rsid w:val="00C5167D"/>
    <w:rPr>
      <w:rFonts w:ascii="Times New Roman" w:eastAsia="Times New Roman" w:hAnsi="Times New Roman" w:cs="Times New Roman"/>
      <w:sz w:val="22"/>
      <w:szCs w:val="22"/>
    </w:rPr>
  </w:style>
  <w:style w:type="paragraph" w:styleId="ab">
    <w:name w:val="footer"/>
    <w:basedOn w:val="a"/>
    <w:link w:val="16"/>
    <w:uiPriority w:val="99"/>
    <w:semiHidden/>
    <w:unhideWhenUsed/>
    <w:rsid w:val="00C51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a0"/>
    <w:link w:val="ab"/>
    <w:uiPriority w:val="99"/>
    <w:semiHidden/>
    <w:rsid w:val="00C5167D"/>
    <w:rPr>
      <w:rFonts w:ascii="Times New Roman" w:eastAsia="Times New Roman" w:hAnsi="Times New Roman" w:cs="Times New Roman"/>
      <w:sz w:val="22"/>
      <w:szCs w:val="22"/>
    </w:rPr>
  </w:style>
  <w:style w:type="paragraph" w:styleId="ac">
    <w:name w:val="Normal (Web)"/>
    <w:basedOn w:val="a"/>
    <w:uiPriority w:val="99"/>
    <w:unhideWhenUsed/>
    <w:rsid w:val="00FE0A28"/>
    <w:pPr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1.png"/><Relationship Id="rId18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footer" Target="footer1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9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cyberleninka.ru/article/n/konflikt-pokoleniy-v-sovremennom-obschest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2.xml"/><Relationship Id="rId10" Type="http://schemas.openxmlformats.org/officeDocument/2006/relationships/footer" Target="footer4.xml"/><Relationship Id="rId19" Type="http://schemas.openxmlformats.org/officeDocument/2006/relationships/hyperlink" Target="https://cyberleninka.ru/article/n/ottsy-i-deti-i-s-turgeneva-roman-o-vechnom-primirenii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Relationship Id="rId22" Type="http://schemas.openxmlformats.org/officeDocument/2006/relationships/hyperlink" Target="https://cyberleninka.ru/article/n/k-voprosu-o-konflikte-v-romane-ottsy-i-deti/view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20</Pages>
  <Words>3900</Words>
  <Characters>22234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Svetlana Gorbunova</cp:lastModifiedBy>
  <cp:revision>9</cp:revision>
  <dcterms:created xsi:type="dcterms:W3CDTF">2024-09-05T17:52:00Z</dcterms:created>
  <dcterms:modified xsi:type="dcterms:W3CDTF">2026-03-15T08:28:00Z</dcterms:modified>
  <cp:category/>
</cp:coreProperties>
</file>