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tblCellMar>
          <w:left w:w="0" w:type="dxa"/>
          <w:right w:w="0" w:type="dxa"/>
        </w:tblCellMar>
        <w:tblLook w:val="04A0"/>
      </w:tblPr>
      <w:tblGrid>
        <w:gridCol w:w="9415"/>
      </w:tblGrid>
      <w:tr w:rsidR="00F4028F" w:rsidRPr="00F4028F" w:rsidTr="00F4028F">
        <w:trPr>
          <w:tblCellSpacing w:w="15" w:type="dxa"/>
        </w:trPr>
        <w:tc>
          <w:tcPr>
            <w:tcW w:w="0" w:type="auto"/>
            <w:tcBorders>
              <w:top w:val="nil"/>
              <w:left w:val="nil"/>
              <w:bottom w:val="nil"/>
              <w:right w:val="nil"/>
            </w:tcBorders>
            <w:vAlign w:val="center"/>
            <w:hideMark/>
          </w:tcPr>
          <w:p w:rsidR="00F4028F" w:rsidRPr="00F4028F" w:rsidRDefault="00F4028F" w:rsidP="00F4028F">
            <w:pPr>
              <w:pStyle w:val="a4"/>
              <w:jc w:val="both"/>
              <w:rPr>
                <w:rFonts w:ascii="Times New Roman" w:eastAsia="Times New Roman" w:hAnsi="Times New Roman" w:cs="Times New Roman"/>
                <w:sz w:val="26"/>
                <w:szCs w:val="26"/>
              </w:rPr>
            </w:pPr>
          </w:p>
        </w:tc>
      </w:tr>
      <w:tr w:rsidR="00F4028F" w:rsidRPr="00F4028F" w:rsidTr="00F4028F">
        <w:trPr>
          <w:tblCellSpacing w:w="15" w:type="dxa"/>
        </w:trPr>
        <w:tc>
          <w:tcPr>
            <w:tcW w:w="0" w:type="auto"/>
            <w:tcBorders>
              <w:top w:val="nil"/>
              <w:left w:val="nil"/>
              <w:bottom w:val="nil"/>
              <w:right w:val="nil"/>
            </w:tcBorders>
            <w:vAlign w:val="center"/>
            <w:hideMark/>
          </w:tcPr>
          <w:p w:rsidR="00F4028F" w:rsidRPr="00F4028F" w:rsidRDefault="00F4028F" w:rsidP="00F4028F">
            <w:pPr>
              <w:pStyle w:val="a4"/>
              <w:jc w:val="center"/>
              <w:rPr>
                <w:rFonts w:ascii="Times New Roman" w:eastAsia="Times New Roman" w:hAnsi="Times New Roman" w:cs="Times New Roman"/>
                <w:sz w:val="26"/>
                <w:szCs w:val="26"/>
              </w:rPr>
            </w:pPr>
            <w:r>
              <w:rPr>
                <w:rFonts w:ascii="Times New Roman" w:eastAsia="Times New Roman" w:hAnsi="Times New Roman" w:cs="Times New Roman"/>
                <w:i/>
                <w:iCs/>
                <w:sz w:val="26"/>
                <w:szCs w:val="26"/>
                <w:bdr w:val="none" w:sz="0" w:space="0" w:color="auto" w:frame="1"/>
              </w:rPr>
              <w:t>«</w:t>
            </w:r>
            <w:r w:rsidRPr="00F4028F">
              <w:rPr>
                <w:rFonts w:ascii="Times New Roman" w:eastAsia="Times New Roman" w:hAnsi="Times New Roman" w:cs="Times New Roman"/>
                <w:b/>
                <w:iCs/>
                <w:sz w:val="26"/>
                <w:szCs w:val="26"/>
                <w:bdr w:val="none" w:sz="0" w:space="0" w:color="auto" w:frame="1"/>
              </w:rPr>
              <w:t>Роль физического развития детей младшего дошкольного возраста в укреплении здоровья»</w:t>
            </w:r>
          </w:p>
        </w:tc>
      </w:tr>
      <w:tr w:rsidR="00F4028F" w:rsidRPr="00F4028F" w:rsidTr="00F4028F">
        <w:trPr>
          <w:tblCellSpacing w:w="15" w:type="dxa"/>
        </w:trPr>
        <w:tc>
          <w:tcPr>
            <w:tcW w:w="0" w:type="auto"/>
            <w:tcBorders>
              <w:top w:val="nil"/>
              <w:left w:val="nil"/>
              <w:bottom w:val="nil"/>
              <w:right w:val="nil"/>
            </w:tcBorders>
            <w:vAlign w:val="center"/>
            <w:hideMark/>
          </w:tcPr>
          <w:p w:rsidR="00F4028F" w:rsidRPr="00F4028F" w:rsidRDefault="00F4028F" w:rsidP="00F4028F">
            <w:pPr>
              <w:pStyle w:val="a4"/>
              <w:jc w:val="both"/>
              <w:rPr>
                <w:rFonts w:ascii="Times New Roman" w:eastAsia="Times New Roman" w:hAnsi="Times New Roman" w:cs="Times New Roman"/>
                <w:sz w:val="26"/>
                <w:szCs w:val="26"/>
              </w:rPr>
            </w:pPr>
          </w:p>
        </w:tc>
      </w:tr>
    </w:tbl>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proofErr w:type="gramStart"/>
      <w:r w:rsidRPr="00F4028F">
        <w:rPr>
          <w:rFonts w:ascii="Times New Roman" w:eastAsia="Times New Roman" w:hAnsi="Times New Roman" w:cs="Times New Roman"/>
          <w:color w:val="151515"/>
          <w:sz w:val="26"/>
          <w:szCs w:val="26"/>
        </w:rPr>
        <w:t>«Здоровье – это состояние полного физического, духовного, и социального благополучия, а не только отсутствие болезней и физических дефектов», - гласит один из девизов, списанных в Устав Всемирной организации здравоохранения «Отсутствие болезней» означает здесь достигнутый в идеале результат и подразумевает большую всеобщую работу по их предупреждению и профилактике, расширение сферы действия доказавших себя методов, поиск новых эффективных средств извлечения от заболеваний.</w:t>
      </w:r>
      <w:proofErr w:type="gramEnd"/>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Pr="00F4028F">
        <w:rPr>
          <w:rFonts w:ascii="Times New Roman" w:eastAsia="Times New Roman" w:hAnsi="Times New Roman" w:cs="Times New Roman"/>
          <w:color w:val="151515"/>
          <w:sz w:val="26"/>
          <w:szCs w:val="26"/>
        </w:rPr>
        <w:t>Основы физического здоровья и высокой жизненной активности закладываются в раннем возрасте.</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Pr="00F4028F">
        <w:rPr>
          <w:rFonts w:ascii="Times New Roman" w:eastAsia="Times New Roman" w:hAnsi="Times New Roman" w:cs="Times New Roman"/>
          <w:color w:val="151515"/>
          <w:sz w:val="26"/>
          <w:szCs w:val="26"/>
        </w:rPr>
        <w:t>В действующем законе «Об образовании» первоочередной задачей является «здоровье человека и свободное развитие личности» охрана здоровья детей входит в число приоритетов деятельности образовательного учреждения. Именно здоровье является условием успешного роста и развития личности, её духовного и физического совершенствования, а в дальнейшем во многом успешной жизни.</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Pr="00F4028F">
        <w:rPr>
          <w:rFonts w:ascii="Times New Roman" w:eastAsia="Times New Roman" w:hAnsi="Times New Roman" w:cs="Times New Roman"/>
          <w:color w:val="151515"/>
          <w:sz w:val="26"/>
          <w:szCs w:val="26"/>
        </w:rPr>
        <w:t>Одной из главных задач ДОУ – создание условий, гарантирующих формирование и укрепление здоровья воспитанников. Укрепление здоровья – это занятия физическими упражнениями, а также закаливающие процедуры. Физическое воспитание детей, осуществляемое на научной основе с раннего возраста, предопределяет правильное развитие ребенка в дальнейшем, обеспечивая работоспособность взрослого человека, его трудовую и социальную активность.</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Pr="00F4028F">
        <w:rPr>
          <w:rFonts w:ascii="Times New Roman" w:eastAsia="Times New Roman" w:hAnsi="Times New Roman" w:cs="Times New Roman"/>
          <w:color w:val="151515"/>
          <w:sz w:val="26"/>
          <w:szCs w:val="26"/>
        </w:rPr>
        <w:t>Физическое состояние – это организованный процесс воздействия на человека физических упражнений, гигиенических мероприятий и естественных природных факторов с целью укрепления здоровья и подготовки к различным видам деятельности. Правильно организованное физическое воспитания является фрагментом системы оздоровительных мероприятий, осуществляемых в ДОУ. Основными средствами физического воспитания являются: физические упражнения, природные факторы, естественные движения, личная гигиена. Физическое воспитание детей, состоит из целого комплекса разнообразных воздействий. В него входят: разумно организованная внешняя среда, в которой находятся дети, режим дня, полноценное питание, специальные приемы закаливания, разнообразные физические упражнения. Основной особенностью организации физического воспитания ребенка раннего возраста являются дозирования и учет индивидуальных свойств маленького организма. Создание наилучших условий для развития движений ребенка раннего возраста достигаются более совершенно развитие его высшей нервной деятельности. При этом физическое воспитание как средство обеспечения условий гармоничного всестороннего развития детского организма смыкается с умственным воспитанием.</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xml:space="preserve">Роль физического воспитания и укрепления здоровья в развитии ребенка раннего возраста имеет огромное значение. Ребенок крепнет и развивается не как будущая социальная личность, а так как познание своих сил и степень веры в них, приобретаемые в процессе </w:t>
      </w:r>
      <w:proofErr w:type="spellStart"/>
      <w:r w:rsidRPr="00F4028F">
        <w:rPr>
          <w:rFonts w:ascii="Times New Roman" w:eastAsia="Times New Roman" w:hAnsi="Times New Roman" w:cs="Times New Roman"/>
          <w:color w:val="151515"/>
          <w:sz w:val="26"/>
          <w:szCs w:val="26"/>
        </w:rPr>
        <w:t>действования</w:t>
      </w:r>
      <w:proofErr w:type="spellEnd"/>
      <w:r w:rsidRPr="00F4028F">
        <w:rPr>
          <w:rFonts w:ascii="Times New Roman" w:eastAsia="Times New Roman" w:hAnsi="Times New Roman" w:cs="Times New Roman"/>
          <w:color w:val="151515"/>
          <w:sz w:val="26"/>
          <w:szCs w:val="26"/>
        </w:rPr>
        <w:t xml:space="preserve">, в большей степени определяет социальные черты личности и положения её в окружающей среде. При той </w:t>
      </w:r>
      <w:proofErr w:type="gramStart"/>
      <w:r w:rsidRPr="00F4028F">
        <w:rPr>
          <w:rFonts w:ascii="Times New Roman" w:eastAsia="Times New Roman" w:hAnsi="Times New Roman" w:cs="Times New Roman"/>
          <w:color w:val="151515"/>
          <w:sz w:val="26"/>
          <w:szCs w:val="26"/>
        </w:rPr>
        <w:t>роли</w:t>
      </w:r>
      <w:proofErr w:type="gramEnd"/>
      <w:r w:rsidRPr="00F4028F">
        <w:rPr>
          <w:rFonts w:ascii="Times New Roman" w:eastAsia="Times New Roman" w:hAnsi="Times New Roman" w:cs="Times New Roman"/>
          <w:color w:val="151515"/>
          <w:sz w:val="26"/>
          <w:szCs w:val="26"/>
        </w:rPr>
        <w:t xml:space="preserve"> которую в жизни ребенка играет двигательная деятельность, культура правильных движений составляет одну из основных задач физического воспитания. Твердая, правильная походка, устойчивое положение тела, правильный размах руки, быстрый бег и т.п. – все это моменты, которые играют важную роль в </w:t>
      </w:r>
      <w:r w:rsidRPr="00F4028F">
        <w:rPr>
          <w:rFonts w:ascii="Times New Roman" w:eastAsia="Times New Roman" w:hAnsi="Times New Roman" w:cs="Times New Roman"/>
          <w:color w:val="151515"/>
          <w:sz w:val="26"/>
          <w:szCs w:val="26"/>
        </w:rPr>
        <w:lastRenderedPageBreak/>
        <w:t>возникновении и укреплении чувства и веры в свои силы. В процессе физического воспитания формулируются знакомства с рациональными способами выполнения движений, положительно влияющих на работу всех органов и систем.</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Pr="00F4028F">
        <w:rPr>
          <w:rFonts w:ascii="Times New Roman" w:eastAsia="Times New Roman" w:hAnsi="Times New Roman" w:cs="Times New Roman"/>
          <w:color w:val="151515"/>
          <w:sz w:val="26"/>
          <w:szCs w:val="26"/>
        </w:rPr>
        <w:t xml:space="preserve">В современном обществе проблема сохранения и укрепления здоровья детей являются как никогда ранее актуальной. Это объясняется тем, что к ним проявляются весьма высокие требования, соответствовать которым могут только здоровые дети. Одной из главных задач ДОУ – создание условий, гарантирующих формирование и укрепление здоровья детей, т.е. создание </w:t>
      </w:r>
      <w:proofErr w:type="spellStart"/>
      <w:r w:rsidRPr="00F4028F">
        <w:rPr>
          <w:rFonts w:ascii="Times New Roman" w:eastAsia="Times New Roman" w:hAnsi="Times New Roman" w:cs="Times New Roman"/>
          <w:color w:val="151515"/>
          <w:sz w:val="26"/>
          <w:szCs w:val="26"/>
        </w:rPr>
        <w:t>здоровьесберегающей</w:t>
      </w:r>
      <w:proofErr w:type="spellEnd"/>
      <w:r w:rsidRPr="00F4028F">
        <w:rPr>
          <w:rFonts w:ascii="Times New Roman" w:eastAsia="Times New Roman" w:hAnsi="Times New Roman" w:cs="Times New Roman"/>
          <w:color w:val="151515"/>
          <w:sz w:val="26"/>
          <w:szCs w:val="26"/>
        </w:rPr>
        <w:t xml:space="preserve"> среды.</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proofErr w:type="spellStart"/>
      <w:r w:rsidRPr="00F4028F">
        <w:rPr>
          <w:rFonts w:ascii="Times New Roman" w:eastAsia="Times New Roman" w:hAnsi="Times New Roman" w:cs="Times New Roman"/>
          <w:color w:val="151515"/>
          <w:sz w:val="26"/>
          <w:szCs w:val="26"/>
        </w:rPr>
        <w:t>Здоровьесберегающая</w:t>
      </w:r>
      <w:proofErr w:type="spellEnd"/>
      <w:r w:rsidRPr="00F4028F">
        <w:rPr>
          <w:rFonts w:ascii="Times New Roman" w:eastAsia="Times New Roman" w:hAnsi="Times New Roman" w:cs="Times New Roman"/>
          <w:color w:val="151515"/>
          <w:sz w:val="26"/>
          <w:szCs w:val="26"/>
        </w:rPr>
        <w:t xml:space="preserve"> среда – это сохранение и укрепление здоровья детей, улучшение их двигательного статуса с учетом индивидуальных возможностей и способностей; формирование у родителей, педагогов, воспитанников ответственности в деле сохранения собственного здоровья.</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proofErr w:type="spellStart"/>
      <w:r w:rsidRPr="00F4028F">
        <w:rPr>
          <w:rFonts w:ascii="Times New Roman" w:eastAsia="Times New Roman" w:hAnsi="Times New Roman" w:cs="Times New Roman"/>
          <w:color w:val="151515"/>
          <w:sz w:val="26"/>
          <w:szCs w:val="26"/>
        </w:rPr>
        <w:t>Здоровьесберегающая</w:t>
      </w:r>
      <w:proofErr w:type="spellEnd"/>
      <w:r w:rsidRPr="00F4028F">
        <w:rPr>
          <w:rFonts w:ascii="Times New Roman" w:eastAsia="Times New Roman" w:hAnsi="Times New Roman" w:cs="Times New Roman"/>
          <w:color w:val="151515"/>
          <w:sz w:val="26"/>
          <w:szCs w:val="26"/>
        </w:rPr>
        <w:t xml:space="preserve"> технология – это система мер, включающая взаимосвязь и взаимодействие всех факторов образовательной среды, направленных на сохранение здоровья ребенка на всех этапах его обучения и развития. В концепции дошкольного образования предусмотрено не только сохранение, но и активное формирование здорового образа жизни и здоровья воспитанников. Очень важно, чтобы каждая технология имела оздоровительную направленность, а используемая в комплексе </w:t>
      </w:r>
      <w:proofErr w:type="spellStart"/>
      <w:r w:rsidRPr="00F4028F">
        <w:rPr>
          <w:rFonts w:ascii="Times New Roman" w:eastAsia="Times New Roman" w:hAnsi="Times New Roman" w:cs="Times New Roman"/>
          <w:color w:val="151515"/>
          <w:sz w:val="26"/>
          <w:szCs w:val="26"/>
        </w:rPr>
        <w:t>здоровьесберегающая</w:t>
      </w:r>
      <w:proofErr w:type="spellEnd"/>
      <w:r w:rsidRPr="00F4028F">
        <w:rPr>
          <w:rFonts w:ascii="Times New Roman" w:eastAsia="Times New Roman" w:hAnsi="Times New Roman" w:cs="Times New Roman"/>
          <w:color w:val="151515"/>
          <w:sz w:val="26"/>
          <w:szCs w:val="26"/>
        </w:rPr>
        <w:t xml:space="preserve"> деятельность в итоге сформировала у ребенка стойкую мотивацию на здоровый образ жизни, полноценное развитие.</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Pr="00F4028F">
        <w:rPr>
          <w:rFonts w:ascii="Times New Roman" w:eastAsia="Times New Roman" w:hAnsi="Times New Roman" w:cs="Times New Roman"/>
          <w:color w:val="151515"/>
          <w:sz w:val="26"/>
          <w:szCs w:val="26"/>
        </w:rPr>
        <w:t>В раннем возрасте ребенок при помощи взрослого усваивает основные способы использования предметов. У него начинает активно развиваться предметная деятельность.</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Pr="00F4028F">
        <w:rPr>
          <w:rFonts w:ascii="Times New Roman" w:eastAsia="Times New Roman" w:hAnsi="Times New Roman" w:cs="Times New Roman"/>
          <w:color w:val="151515"/>
          <w:sz w:val="26"/>
          <w:szCs w:val="26"/>
        </w:rPr>
        <w:t xml:space="preserve">Продолжатся развитие всех органов и физиологических систем, совершенствуются их функции. Ребенок становится </w:t>
      </w:r>
      <w:proofErr w:type="gramStart"/>
      <w:r w:rsidRPr="00F4028F">
        <w:rPr>
          <w:rFonts w:ascii="Times New Roman" w:eastAsia="Times New Roman" w:hAnsi="Times New Roman" w:cs="Times New Roman"/>
          <w:color w:val="151515"/>
          <w:sz w:val="26"/>
          <w:szCs w:val="26"/>
        </w:rPr>
        <w:t>более подвижным</w:t>
      </w:r>
      <w:proofErr w:type="gramEnd"/>
      <w:r w:rsidRPr="00F4028F">
        <w:rPr>
          <w:rFonts w:ascii="Times New Roman" w:eastAsia="Times New Roman" w:hAnsi="Times New Roman" w:cs="Times New Roman"/>
          <w:color w:val="151515"/>
          <w:sz w:val="26"/>
          <w:szCs w:val="26"/>
        </w:rPr>
        <w:t xml:space="preserve"> и самостоятельным («Я сам»). Это требует от взрослого особого внимания к обеспечению его безопасности. Расширяется круг общения за счет менее знакомых взрослых и сверстников. Общение, овладение предметными действиями приводит ребенка к активному освоению языка, подготавливает его к игре. Под влиянием предметной деятельности, общение и игры в раннем возрасте развиваются восприятие, мышление, память и другие познавательные процессы.</w:t>
      </w:r>
    </w:p>
    <w:p w:rsidR="00F4028F" w:rsidRPr="00F4028F" w:rsidRDefault="00F4028F" w:rsidP="00F4028F">
      <w:pPr>
        <w:pStyle w:val="a4"/>
        <w:jc w:val="both"/>
        <w:rPr>
          <w:rFonts w:ascii="Times New Roman" w:eastAsia="Times New Roman" w:hAnsi="Times New Roman" w:cs="Times New Roman"/>
          <w:b/>
          <w:color w:val="151515"/>
          <w:sz w:val="26"/>
          <w:szCs w:val="26"/>
        </w:rPr>
      </w:pPr>
      <w:r w:rsidRPr="00F4028F">
        <w:rPr>
          <w:rFonts w:ascii="Times New Roman" w:eastAsia="Times New Roman" w:hAnsi="Times New Roman" w:cs="Times New Roman"/>
          <w:b/>
          <w:color w:val="151515"/>
          <w:sz w:val="26"/>
          <w:szCs w:val="26"/>
        </w:rPr>
        <w:t>Главные цели взрослого в отношении ребенка раннего возраста:</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организовать предметную деятельность;</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обеспечивать полноценное физическое, в том числе двигательное развитие;</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формировать речь.</w:t>
      </w:r>
    </w:p>
    <w:p w:rsidR="00F4028F" w:rsidRPr="00F4028F" w:rsidRDefault="00F4028F" w:rsidP="00F4028F">
      <w:pPr>
        <w:pStyle w:val="a4"/>
        <w:jc w:val="both"/>
        <w:rPr>
          <w:rFonts w:ascii="Times New Roman" w:eastAsia="Times New Roman" w:hAnsi="Times New Roman" w:cs="Times New Roman"/>
          <w:b/>
          <w:color w:val="151515"/>
          <w:sz w:val="26"/>
          <w:szCs w:val="26"/>
        </w:rPr>
      </w:pPr>
      <w:r w:rsidRPr="00F4028F">
        <w:rPr>
          <w:rFonts w:ascii="Times New Roman" w:eastAsia="Times New Roman" w:hAnsi="Times New Roman" w:cs="Times New Roman"/>
          <w:b/>
          <w:color w:val="151515"/>
          <w:sz w:val="26"/>
          <w:szCs w:val="26"/>
        </w:rPr>
        <w:t>Характеристика возрастных возможностей.</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Темпы роста и физического развития ребенка раннего возраста по сравнению с младенческим возрастом несколько снижаются. Постепенно увеличивается подвижность нервных процессов, совершенствуется их уравновешенность, повышается функциональная работоспособность нервных клеток коры больших полушарий головного мозга; увеличивается период активного бодрствования. Интенсивно созревает сенсорная и моторная зоны коры мозга, более отчетливо проявляется взаимосвязь физического и нервно-психического развития.</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Pr="00F4028F">
        <w:rPr>
          <w:rFonts w:ascii="Times New Roman" w:eastAsia="Times New Roman" w:hAnsi="Times New Roman" w:cs="Times New Roman"/>
          <w:color w:val="151515"/>
          <w:sz w:val="26"/>
          <w:szCs w:val="26"/>
        </w:rPr>
        <w:t>Продолжается развитие всех органов и физиологических систем, совершенствуются их функции, организм лучше приспосабливается к условиям окружающей среды.</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lastRenderedPageBreak/>
        <w:t xml:space="preserve">      </w:t>
      </w:r>
      <w:r w:rsidRPr="00F4028F">
        <w:rPr>
          <w:rFonts w:ascii="Times New Roman" w:eastAsia="Times New Roman" w:hAnsi="Times New Roman" w:cs="Times New Roman"/>
          <w:color w:val="151515"/>
          <w:sz w:val="26"/>
          <w:szCs w:val="26"/>
        </w:rPr>
        <w:t>Своеобразие психофизического развития ребенка на стыке первого и второго года жизни в значительной мере обусловлено овладение ходьбой.</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Pr="00F4028F">
        <w:rPr>
          <w:rFonts w:ascii="Times New Roman" w:eastAsia="Times New Roman" w:hAnsi="Times New Roman" w:cs="Times New Roman"/>
          <w:color w:val="151515"/>
          <w:sz w:val="26"/>
          <w:szCs w:val="26"/>
        </w:rPr>
        <w:t>Двигательная активность на втором и третьем году жизни основывается преимущественно на ходьбе. Новые приобретения на этом возрастном этапе – попытки бега, лазанье, прыжки с места. Двигательная активность этого возраста характеризуется следующими особенностями: обогащением содержания и увеличением количественных показателей основных локомоций, наличием ярко выраженных индивидуальных различий в объеме движений, продолжительности, интенсивности, тенденцией к повышению в весенне-летний период и снижению зимой и осенью.</w:t>
      </w:r>
    </w:p>
    <w:p w:rsidR="00F4028F" w:rsidRPr="00F4028F" w:rsidRDefault="00F4028F" w:rsidP="00F4028F">
      <w:pPr>
        <w:pStyle w:val="a4"/>
        <w:jc w:val="both"/>
        <w:rPr>
          <w:rFonts w:ascii="Times New Roman" w:eastAsia="Times New Roman" w:hAnsi="Times New Roman" w:cs="Times New Roman"/>
          <w:b/>
          <w:color w:val="151515"/>
          <w:sz w:val="26"/>
          <w:szCs w:val="26"/>
        </w:rPr>
      </w:pPr>
      <w:r w:rsidRPr="00F4028F">
        <w:rPr>
          <w:rFonts w:ascii="Times New Roman" w:eastAsia="Times New Roman" w:hAnsi="Times New Roman" w:cs="Times New Roman"/>
          <w:b/>
          <w:color w:val="151515"/>
          <w:sz w:val="26"/>
          <w:szCs w:val="26"/>
        </w:rPr>
        <w:t>Развитие движений происходит поэтапно.</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Pr="00F4028F">
        <w:rPr>
          <w:rFonts w:ascii="Times New Roman" w:eastAsia="Times New Roman" w:hAnsi="Times New Roman" w:cs="Times New Roman"/>
          <w:color w:val="151515"/>
          <w:sz w:val="26"/>
          <w:szCs w:val="26"/>
        </w:rPr>
        <w:t xml:space="preserve">От 2 лет до 2 лет 6 месяцев – удержание равновесия при поднимании на носки и опускании на всю стопу. Перебрасывания мяча через препятствия. Бросание мяча двумя руками взрослому, попытки поймать мяч, брошенный взрослым. Бросание мяча двумя руками снизу, от груди, </w:t>
      </w:r>
      <w:proofErr w:type="gramStart"/>
      <w:r w:rsidRPr="00F4028F">
        <w:rPr>
          <w:rFonts w:ascii="Times New Roman" w:eastAsia="Times New Roman" w:hAnsi="Times New Roman" w:cs="Times New Roman"/>
          <w:color w:val="151515"/>
          <w:sz w:val="26"/>
          <w:szCs w:val="26"/>
        </w:rPr>
        <w:t>из–за</w:t>
      </w:r>
      <w:proofErr w:type="gramEnd"/>
      <w:r w:rsidRPr="00F4028F">
        <w:rPr>
          <w:rFonts w:ascii="Times New Roman" w:eastAsia="Times New Roman" w:hAnsi="Times New Roman" w:cs="Times New Roman"/>
          <w:color w:val="151515"/>
          <w:sz w:val="26"/>
          <w:szCs w:val="26"/>
        </w:rPr>
        <w:t xml:space="preserve"> головы. Бросание предмета вперед, в горизонтальную цель двумя руками, бросание предметов вдаль одной рукой. Подскоки на двух ногах на месте и при продвижении вперед. Вставание в пары, друг за другом, в круг с помощью взрослого.</w:t>
      </w:r>
    </w:p>
    <w:p w:rsidR="00F4028F" w:rsidRPr="00F4028F" w:rsidRDefault="00F4028F"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Pr="00F4028F">
        <w:rPr>
          <w:rFonts w:ascii="Times New Roman" w:eastAsia="Times New Roman" w:hAnsi="Times New Roman" w:cs="Times New Roman"/>
          <w:color w:val="151515"/>
          <w:sz w:val="26"/>
          <w:szCs w:val="26"/>
        </w:rPr>
        <w:t>От 2 лет 6 месяцев до 3 лет – подтягивание руками при скольжении на животе по гимнастической скамейке. Лазанье по вертикальной лесенке, гимнастической стенке удобным ребенку способом. Бег в заданном направлении. Перепрыгивание через линии, веревку, положенную на пол. Прыжки в длину с места на двух ногах. Спрыгивание с предметов высотой не более 10-15 см.</w:t>
      </w:r>
    </w:p>
    <w:p w:rsidR="00F4028F" w:rsidRPr="00F4028F" w:rsidRDefault="00F4028F" w:rsidP="00F4028F">
      <w:pPr>
        <w:pStyle w:val="a4"/>
        <w:jc w:val="center"/>
        <w:rPr>
          <w:rFonts w:ascii="Times New Roman" w:eastAsia="Times New Roman" w:hAnsi="Times New Roman" w:cs="Times New Roman"/>
          <w:color w:val="151515"/>
          <w:sz w:val="26"/>
          <w:szCs w:val="26"/>
        </w:rPr>
      </w:pPr>
      <w:r w:rsidRPr="00F4028F">
        <w:rPr>
          <w:rFonts w:ascii="Times New Roman" w:eastAsia="Times New Roman" w:hAnsi="Times New Roman" w:cs="Times New Roman"/>
          <w:b/>
          <w:bCs/>
          <w:color w:val="151515"/>
          <w:sz w:val="26"/>
          <w:szCs w:val="26"/>
          <w:bdr w:val="none" w:sz="0" w:space="0" w:color="auto" w:frame="1"/>
        </w:rPr>
        <w:t>Анализ состояния здоровья</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В ДОУ особое внимание уделяется сохранению физического здоровья детей. Медицинское обеспечение осуществляется в детском саду старшей медицинской сестрой, лечащей медицинской сестрой и врачом-педиатром, которые организуют лечебно-профилактическую деятельность, проводят медицинский контроль за санитарно-гигиеническим состоянием помещений и организаций физкультурно-оздоровительной работы, ведут карты учета здоровья детей, анализируя заболеваемость и её причины, формируют и пополняют информационный банк данных о состоянии здоровья детей.</w:t>
      </w:r>
    </w:p>
    <w:p w:rsidR="00F4028F" w:rsidRPr="00EC078C" w:rsidRDefault="00F4028F" w:rsidP="00F4028F">
      <w:pPr>
        <w:pStyle w:val="a4"/>
        <w:jc w:val="both"/>
        <w:rPr>
          <w:rFonts w:ascii="Times New Roman" w:eastAsia="Times New Roman" w:hAnsi="Times New Roman" w:cs="Times New Roman"/>
          <w:i/>
          <w:color w:val="151515"/>
          <w:sz w:val="26"/>
          <w:szCs w:val="26"/>
        </w:rPr>
      </w:pPr>
      <w:r w:rsidRPr="00EC078C">
        <w:rPr>
          <w:rFonts w:ascii="Times New Roman" w:eastAsia="Times New Roman" w:hAnsi="Times New Roman" w:cs="Times New Roman"/>
          <w:i/>
          <w:color w:val="151515"/>
          <w:sz w:val="26"/>
          <w:szCs w:val="26"/>
        </w:rPr>
        <w:t>Основными критериями здоровья принято считать:</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уровень функционального состояния органов и систем организма;</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степень сопротивляемости организма неблагоприятным воздействиям внешней среды</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уровень физического развития и его гармоничность</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успешность адаптации к изменению условий жизни.</w:t>
      </w:r>
    </w:p>
    <w:p w:rsidR="00F4028F" w:rsidRPr="00EC078C" w:rsidRDefault="00F4028F" w:rsidP="00F4028F">
      <w:pPr>
        <w:pStyle w:val="a4"/>
        <w:jc w:val="both"/>
        <w:rPr>
          <w:rFonts w:ascii="Times New Roman" w:eastAsia="Times New Roman" w:hAnsi="Times New Roman" w:cs="Times New Roman"/>
          <w:i/>
          <w:color w:val="151515"/>
          <w:sz w:val="26"/>
          <w:szCs w:val="26"/>
        </w:rPr>
      </w:pPr>
      <w:r w:rsidRPr="00EC078C">
        <w:rPr>
          <w:rFonts w:ascii="Times New Roman" w:eastAsia="Times New Roman" w:hAnsi="Times New Roman" w:cs="Times New Roman"/>
          <w:i/>
          <w:color w:val="151515"/>
          <w:sz w:val="26"/>
          <w:szCs w:val="26"/>
        </w:rPr>
        <w:t>Медицинское сопровождение включает в себя:</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xml:space="preserve">Соблюдение санитарно – гигиенических требований к организации жизнедеятельности детей в ДОУ в соответствии с </w:t>
      </w:r>
      <w:proofErr w:type="spellStart"/>
      <w:r w:rsidRPr="00F4028F">
        <w:rPr>
          <w:rFonts w:ascii="Times New Roman" w:eastAsia="Times New Roman" w:hAnsi="Times New Roman" w:cs="Times New Roman"/>
          <w:color w:val="151515"/>
          <w:sz w:val="26"/>
          <w:szCs w:val="26"/>
        </w:rPr>
        <w:t>СанПин</w:t>
      </w:r>
      <w:proofErr w:type="spellEnd"/>
      <w:r w:rsidRPr="00F4028F">
        <w:rPr>
          <w:rFonts w:ascii="Times New Roman" w:eastAsia="Times New Roman" w:hAnsi="Times New Roman" w:cs="Times New Roman"/>
          <w:color w:val="151515"/>
          <w:sz w:val="26"/>
          <w:szCs w:val="26"/>
        </w:rPr>
        <w:t>.</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Реализация системы лечебно – профилактической работы</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Организация сбалансированного питания</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xml:space="preserve">Реализация системы </w:t>
      </w:r>
      <w:proofErr w:type="spellStart"/>
      <w:proofErr w:type="gramStart"/>
      <w:r w:rsidRPr="00F4028F">
        <w:rPr>
          <w:rFonts w:ascii="Times New Roman" w:eastAsia="Times New Roman" w:hAnsi="Times New Roman" w:cs="Times New Roman"/>
          <w:color w:val="151515"/>
          <w:sz w:val="26"/>
          <w:szCs w:val="26"/>
        </w:rPr>
        <w:t>физкультурно</w:t>
      </w:r>
      <w:proofErr w:type="spellEnd"/>
      <w:r w:rsidRPr="00F4028F">
        <w:rPr>
          <w:rFonts w:ascii="Times New Roman" w:eastAsia="Times New Roman" w:hAnsi="Times New Roman" w:cs="Times New Roman"/>
          <w:color w:val="151515"/>
          <w:sz w:val="26"/>
          <w:szCs w:val="26"/>
        </w:rPr>
        <w:t xml:space="preserve"> – оздоровительной</w:t>
      </w:r>
      <w:proofErr w:type="gramEnd"/>
      <w:r w:rsidRPr="00F4028F">
        <w:rPr>
          <w:rFonts w:ascii="Times New Roman" w:eastAsia="Times New Roman" w:hAnsi="Times New Roman" w:cs="Times New Roman"/>
          <w:color w:val="151515"/>
          <w:sz w:val="26"/>
          <w:szCs w:val="26"/>
        </w:rPr>
        <w:t xml:space="preserve"> работы</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Пропаганда основ здорового образа жизни на уровне всех участников образовательного процесса.</w:t>
      </w:r>
    </w:p>
    <w:p w:rsidR="005C525D" w:rsidRDefault="005C525D" w:rsidP="00F4028F">
      <w:pPr>
        <w:pStyle w:val="a4"/>
        <w:jc w:val="center"/>
        <w:rPr>
          <w:rFonts w:ascii="Times New Roman" w:eastAsia="Times New Roman" w:hAnsi="Times New Roman" w:cs="Times New Roman"/>
          <w:b/>
          <w:bCs/>
          <w:color w:val="151515"/>
          <w:sz w:val="26"/>
          <w:szCs w:val="26"/>
          <w:bdr w:val="none" w:sz="0" w:space="0" w:color="auto" w:frame="1"/>
        </w:rPr>
      </w:pPr>
    </w:p>
    <w:p w:rsidR="005C525D" w:rsidRDefault="005C525D" w:rsidP="00F4028F">
      <w:pPr>
        <w:pStyle w:val="a4"/>
        <w:jc w:val="center"/>
        <w:rPr>
          <w:rFonts w:ascii="Times New Roman" w:eastAsia="Times New Roman" w:hAnsi="Times New Roman" w:cs="Times New Roman"/>
          <w:b/>
          <w:bCs/>
          <w:color w:val="151515"/>
          <w:sz w:val="26"/>
          <w:szCs w:val="26"/>
          <w:bdr w:val="none" w:sz="0" w:space="0" w:color="auto" w:frame="1"/>
        </w:rPr>
      </w:pPr>
    </w:p>
    <w:p w:rsidR="00F4028F" w:rsidRPr="00F4028F" w:rsidRDefault="00F4028F" w:rsidP="00F4028F">
      <w:pPr>
        <w:pStyle w:val="a4"/>
        <w:jc w:val="center"/>
        <w:rPr>
          <w:rFonts w:ascii="Times New Roman" w:eastAsia="Times New Roman" w:hAnsi="Times New Roman" w:cs="Times New Roman"/>
          <w:color w:val="151515"/>
          <w:sz w:val="26"/>
          <w:szCs w:val="26"/>
        </w:rPr>
      </w:pPr>
      <w:r w:rsidRPr="00F4028F">
        <w:rPr>
          <w:rFonts w:ascii="Times New Roman" w:eastAsia="Times New Roman" w:hAnsi="Times New Roman" w:cs="Times New Roman"/>
          <w:b/>
          <w:bCs/>
          <w:color w:val="151515"/>
          <w:sz w:val="26"/>
          <w:szCs w:val="26"/>
          <w:bdr w:val="none" w:sz="0" w:space="0" w:color="auto" w:frame="1"/>
        </w:rPr>
        <w:lastRenderedPageBreak/>
        <w:t>Понятие здоровья</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 xml:space="preserve">Ранний возраст называют </w:t>
      </w:r>
      <w:proofErr w:type="spellStart"/>
      <w:r w:rsidR="00F4028F" w:rsidRPr="00F4028F">
        <w:rPr>
          <w:rFonts w:ascii="Times New Roman" w:eastAsia="Times New Roman" w:hAnsi="Times New Roman" w:cs="Times New Roman"/>
          <w:color w:val="151515"/>
          <w:sz w:val="26"/>
          <w:szCs w:val="26"/>
        </w:rPr>
        <w:t>преддошкольным</w:t>
      </w:r>
      <w:proofErr w:type="spellEnd"/>
      <w:r w:rsidR="00F4028F" w:rsidRPr="00F4028F">
        <w:rPr>
          <w:rFonts w:ascii="Times New Roman" w:eastAsia="Times New Roman" w:hAnsi="Times New Roman" w:cs="Times New Roman"/>
          <w:color w:val="151515"/>
          <w:sz w:val="26"/>
          <w:szCs w:val="26"/>
        </w:rPr>
        <w:t>. Ранний возраст – период наиболее интенсивного развития всех органов и систем организма ребёнка, формирования разнообразных умений и поведения.</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Умственное и нравственное развитие ребёнка в первые три года больше, чем когда-либо в дальнейшем, зависит от его физического состояния и настроения.</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Темпы физического и психического развития в раннем возрасте высоки, но строение всех органов и систем ещё не завершено, а потому и деятельность их не совершенна.</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proofErr w:type="gramStart"/>
      <w:r w:rsidR="00F4028F" w:rsidRPr="00F4028F">
        <w:rPr>
          <w:rFonts w:ascii="Times New Roman" w:eastAsia="Times New Roman" w:hAnsi="Times New Roman" w:cs="Times New Roman"/>
          <w:color w:val="151515"/>
          <w:sz w:val="26"/>
          <w:szCs w:val="26"/>
        </w:rPr>
        <w:t>В первые</w:t>
      </w:r>
      <w:proofErr w:type="gramEnd"/>
      <w:r w:rsidR="00F4028F" w:rsidRPr="00F4028F">
        <w:rPr>
          <w:rFonts w:ascii="Times New Roman" w:eastAsia="Times New Roman" w:hAnsi="Times New Roman" w:cs="Times New Roman"/>
          <w:color w:val="151515"/>
          <w:sz w:val="26"/>
          <w:szCs w:val="26"/>
        </w:rPr>
        <w:t xml:space="preserve"> годы жизни важно обеспечить физическое, умственное, нравственное и эстетическое развитие детей. Но содержание, приёмы и методы реализации этих задач иные, чем в работе с детьми дошкольного возраста. Они определяются возрастными особенностями детей.</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proofErr w:type="spellStart"/>
      <w:r w:rsidR="00F4028F" w:rsidRPr="00F4028F">
        <w:rPr>
          <w:rFonts w:ascii="Times New Roman" w:eastAsia="Times New Roman" w:hAnsi="Times New Roman" w:cs="Times New Roman"/>
          <w:color w:val="151515"/>
          <w:sz w:val="26"/>
          <w:szCs w:val="26"/>
        </w:rPr>
        <w:t>Преддошкольный</w:t>
      </w:r>
      <w:proofErr w:type="spellEnd"/>
      <w:r w:rsidR="00F4028F" w:rsidRPr="00F4028F">
        <w:rPr>
          <w:rFonts w:ascii="Times New Roman" w:eastAsia="Times New Roman" w:hAnsi="Times New Roman" w:cs="Times New Roman"/>
          <w:color w:val="151515"/>
          <w:sz w:val="26"/>
          <w:szCs w:val="26"/>
        </w:rPr>
        <w:t xml:space="preserve"> период- с 1 года до 3 лет – отличается от грудного возраста тем, что энергия роста (по сравнению с первым годом) заметно замедляется. Быстро созревают центральная и периферическая нервные системы, расширяются условно-рефлекторные связи, происходит становление второй сигнальной системы. Этот период крайне важен для дальнейшего развития человека: системы условно-рефлекторных связей закрепляются особенно прочно и сохраняют своё значение в течени</w:t>
      </w:r>
      <w:proofErr w:type="gramStart"/>
      <w:r w:rsidR="00F4028F" w:rsidRPr="00F4028F">
        <w:rPr>
          <w:rFonts w:ascii="Times New Roman" w:eastAsia="Times New Roman" w:hAnsi="Times New Roman" w:cs="Times New Roman"/>
          <w:color w:val="151515"/>
          <w:sz w:val="26"/>
          <w:szCs w:val="26"/>
        </w:rPr>
        <w:t>и</w:t>
      </w:r>
      <w:proofErr w:type="gramEnd"/>
      <w:r w:rsidR="00F4028F" w:rsidRPr="00F4028F">
        <w:rPr>
          <w:rFonts w:ascii="Times New Roman" w:eastAsia="Times New Roman" w:hAnsi="Times New Roman" w:cs="Times New Roman"/>
          <w:color w:val="151515"/>
          <w:sz w:val="26"/>
          <w:szCs w:val="26"/>
        </w:rPr>
        <w:t xml:space="preserve"> всей последующей жизни.</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 xml:space="preserve">В связи с тем, что контакты с другими детьми и взрослыми расширяются, а </w:t>
      </w:r>
      <w:proofErr w:type="gramStart"/>
      <w:r w:rsidR="00F4028F" w:rsidRPr="00F4028F">
        <w:rPr>
          <w:rFonts w:ascii="Times New Roman" w:eastAsia="Times New Roman" w:hAnsi="Times New Roman" w:cs="Times New Roman"/>
          <w:color w:val="151515"/>
          <w:sz w:val="26"/>
          <w:szCs w:val="26"/>
        </w:rPr>
        <w:t>собственный иммунитет ещё не достиг</w:t>
      </w:r>
      <w:proofErr w:type="gramEnd"/>
      <w:r w:rsidR="00F4028F" w:rsidRPr="00F4028F">
        <w:rPr>
          <w:rFonts w:ascii="Times New Roman" w:eastAsia="Times New Roman" w:hAnsi="Times New Roman" w:cs="Times New Roman"/>
          <w:color w:val="151515"/>
          <w:sz w:val="26"/>
          <w:szCs w:val="26"/>
        </w:rPr>
        <w:t xml:space="preserve"> нужного уровня, дети часто болеют детскими инфекциями. В связи с этим важна профилактик</w:t>
      </w:r>
      <w:proofErr w:type="gramStart"/>
      <w:r w:rsidR="00F4028F" w:rsidRPr="00F4028F">
        <w:rPr>
          <w:rFonts w:ascii="Times New Roman" w:eastAsia="Times New Roman" w:hAnsi="Times New Roman" w:cs="Times New Roman"/>
          <w:color w:val="151515"/>
          <w:sz w:val="26"/>
          <w:szCs w:val="26"/>
        </w:rPr>
        <w:t>а-</w:t>
      </w:r>
      <w:proofErr w:type="gramEnd"/>
      <w:r w:rsidR="00F4028F" w:rsidRPr="00F4028F">
        <w:rPr>
          <w:rFonts w:ascii="Times New Roman" w:eastAsia="Times New Roman" w:hAnsi="Times New Roman" w:cs="Times New Roman"/>
          <w:color w:val="151515"/>
          <w:sz w:val="26"/>
          <w:szCs w:val="26"/>
        </w:rPr>
        <w:t xml:space="preserve"> активная и пассивная (прививки), ограждение здоровых от заболевших и своевременная изоляция больных. Ранний возраст-период формирования (при недостаточном внимании к здоровью) хронических заболеваний, отсюда особое внимание к обязательной вакцинации, генетическим и прочим процедурам.</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Задача укрепления здоровья детей является необходимым условием их всестороннего развития и обеспечения нормальной жизнедеятельности растущего организма. Чтобы сохранить и улучшить здоровье ребенка в один из самых ответственных периодов его жизни, необходима огромная работа в семье и ДОУ.</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Одной из важнейших задач является, оценка состояния здоровья детей, обуславливающая индивидуальный подход к наблюдению, проведению профилактики, лечебных и реабилитационных мероприятий. Здоровье ребенка определяется как возрастными возможностями растущего организма, так и влияние на него целого комплекса факторов наследственно—биологического и социального генеза.</w:t>
      </w:r>
    </w:p>
    <w:p w:rsidR="00F4028F" w:rsidRPr="00F4028F" w:rsidRDefault="00F4028F" w:rsidP="00F4028F">
      <w:pPr>
        <w:pStyle w:val="a4"/>
        <w:jc w:val="center"/>
        <w:rPr>
          <w:rFonts w:ascii="Times New Roman" w:eastAsia="Times New Roman" w:hAnsi="Times New Roman" w:cs="Times New Roman"/>
          <w:color w:val="151515"/>
          <w:sz w:val="26"/>
          <w:szCs w:val="26"/>
        </w:rPr>
      </w:pPr>
      <w:r w:rsidRPr="00F4028F">
        <w:rPr>
          <w:rFonts w:ascii="Times New Roman" w:eastAsia="Times New Roman" w:hAnsi="Times New Roman" w:cs="Times New Roman"/>
          <w:b/>
          <w:bCs/>
          <w:color w:val="151515"/>
          <w:sz w:val="26"/>
          <w:szCs w:val="26"/>
          <w:bdr w:val="none" w:sz="0" w:space="0" w:color="auto" w:frame="1"/>
        </w:rPr>
        <w:t>Критерии здоровья ребенка</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xml:space="preserve">Согласно принятой классификации здоровья, </w:t>
      </w:r>
      <w:proofErr w:type="gramStart"/>
      <w:r w:rsidRPr="00F4028F">
        <w:rPr>
          <w:rFonts w:ascii="Times New Roman" w:eastAsia="Times New Roman" w:hAnsi="Times New Roman" w:cs="Times New Roman"/>
          <w:color w:val="151515"/>
          <w:sz w:val="26"/>
          <w:szCs w:val="26"/>
        </w:rPr>
        <w:t>дети</w:t>
      </w:r>
      <w:proofErr w:type="gramEnd"/>
      <w:r w:rsidRPr="00F4028F">
        <w:rPr>
          <w:rFonts w:ascii="Times New Roman" w:eastAsia="Times New Roman" w:hAnsi="Times New Roman" w:cs="Times New Roman"/>
          <w:color w:val="151515"/>
          <w:sz w:val="26"/>
          <w:szCs w:val="26"/>
        </w:rPr>
        <w:t xml:space="preserve"> посещающие ДОУ относятся к разным группам здоровья:</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абсолютно здоровые</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xml:space="preserve">- рискующие </w:t>
      </w:r>
      <w:proofErr w:type="gramStart"/>
      <w:r w:rsidRPr="00F4028F">
        <w:rPr>
          <w:rFonts w:ascii="Times New Roman" w:eastAsia="Times New Roman" w:hAnsi="Times New Roman" w:cs="Times New Roman"/>
          <w:color w:val="151515"/>
          <w:sz w:val="26"/>
          <w:szCs w:val="26"/>
        </w:rPr>
        <w:t>развитием</w:t>
      </w:r>
      <w:proofErr w:type="gramEnd"/>
      <w:r w:rsidRPr="00F4028F">
        <w:rPr>
          <w:rFonts w:ascii="Times New Roman" w:eastAsia="Times New Roman" w:hAnsi="Times New Roman" w:cs="Times New Roman"/>
          <w:color w:val="151515"/>
          <w:sz w:val="26"/>
          <w:szCs w:val="26"/>
        </w:rPr>
        <w:t xml:space="preserve"> каких – либо отклонений в состоянии здоровья или уже проявившие этот риск в виде нарушенной функции органов и тканей, но не имеющие хронических заболеваний</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xml:space="preserve">- </w:t>
      </w:r>
      <w:proofErr w:type="gramStart"/>
      <w:r w:rsidRPr="00F4028F">
        <w:rPr>
          <w:rFonts w:ascii="Times New Roman" w:eastAsia="Times New Roman" w:hAnsi="Times New Roman" w:cs="Times New Roman"/>
          <w:color w:val="151515"/>
          <w:sz w:val="26"/>
          <w:szCs w:val="26"/>
        </w:rPr>
        <w:t>имеющие</w:t>
      </w:r>
      <w:proofErr w:type="gramEnd"/>
      <w:r w:rsidRPr="00F4028F">
        <w:rPr>
          <w:rFonts w:ascii="Times New Roman" w:eastAsia="Times New Roman" w:hAnsi="Times New Roman" w:cs="Times New Roman"/>
          <w:color w:val="151515"/>
          <w:sz w:val="26"/>
          <w:szCs w:val="26"/>
        </w:rPr>
        <w:t xml:space="preserve"> какое – либо хроническое заболевание.</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xml:space="preserve">Педагоги получают сведения о здоровье детей от медицинских работников. К сожалению, не всегда обеспечивается полнота информации о здоровье ребенка </w:t>
      </w:r>
      <w:proofErr w:type="gramStart"/>
      <w:r w:rsidRPr="00F4028F">
        <w:rPr>
          <w:rFonts w:ascii="Times New Roman" w:eastAsia="Times New Roman" w:hAnsi="Times New Roman" w:cs="Times New Roman"/>
          <w:color w:val="151515"/>
          <w:sz w:val="26"/>
          <w:szCs w:val="26"/>
        </w:rPr>
        <w:t>при</w:t>
      </w:r>
      <w:proofErr w:type="gramEnd"/>
      <w:r w:rsidRPr="00F4028F">
        <w:rPr>
          <w:rFonts w:ascii="Times New Roman" w:eastAsia="Times New Roman" w:hAnsi="Times New Roman" w:cs="Times New Roman"/>
          <w:color w:val="151515"/>
          <w:sz w:val="26"/>
          <w:szCs w:val="26"/>
        </w:rPr>
        <w:t xml:space="preserve"> направление его в ДОУ. Однако опыт показал, что эта информация необходима. </w:t>
      </w:r>
      <w:r w:rsidRPr="00F4028F">
        <w:rPr>
          <w:rFonts w:ascii="Times New Roman" w:eastAsia="Times New Roman" w:hAnsi="Times New Roman" w:cs="Times New Roman"/>
          <w:color w:val="151515"/>
          <w:sz w:val="26"/>
          <w:szCs w:val="26"/>
        </w:rPr>
        <w:lastRenderedPageBreak/>
        <w:t xml:space="preserve">Нельзя говорить о здоровье ребенка без знания о том, как функционирует его нервная система, каково состояние его анализаторов (зрения, слух), эмоциональной сферы, развития движений, речи, мышления, внимания, памяти. Например, у часто болеющего ребенка может быть прекрасное психическое развитие, если с ним во время болезни дома занимаются родители. И наоборот, задержка темпов развития, </w:t>
      </w:r>
      <w:proofErr w:type="gramStart"/>
      <w:r w:rsidRPr="00F4028F">
        <w:rPr>
          <w:rFonts w:ascii="Times New Roman" w:eastAsia="Times New Roman" w:hAnsi="Times New Roman" w:cs="Times New Roman"/>
          <w:color w:val="151515"/>
          <w:sz w:val="26"/>
          <w:szCs w:val="26"/>
        </w:rPr>
        <w:t>особенно</w:t>
      </w:r>
      <w:proofErr w:type="gramEnd"/>
      <w:r w:rsidRPr="00F4028F">
        <w:rPr>
          <w:rFonts w:ascii="Times New Roman" w:eastAsia="Times New Roman" w:hAnsi="Times New Roman" w:cs="Times New Roman"/>
          <w:color w:val="151515"/>
          <w:sz w:val="26"/>
          <w:szCs w:val="26"/>
        </w:rPr>
        <w:t xml:space="preserve"> в раннем возрасте, свидетельствует о плохой компенсации перинатальных поражений нервной системы. Важным в профилактике с детьми ДОУ являются предупреждения интеллектуальных перегрузок, обеспечение условий для возникновения положительных эмоциональных переживаний, создание оптимального психологического климата в группе.</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Физический статус ребенка тесно связан с его психологическим состоянием, в основе которого лежит переживание ребенком психологического комфорта или дискомфорта.</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 xml:space="preserve">Как разобраться в ребенке, если сказал, </w:t>
      </w:r>
      <w:proofErr w:type="gramStart"/>
      <w:r w:rsidR="00F4028F" w:rsidRPr="00F4028F">
        <w:rPr>
          <w:rFonts w:ascii="Times New Roman" w:eastAsia="Times New Roman" w:hAnsi="Times New Roman" w:cs="Times New Roman"/>
          <w:color w:val="151515"/>
          <w:sz w:val="26"/>
          <w:szCs w:val="26"/>
        </w:rPr>
        <w:t>то</w:t>
      </w:r>
      <w:proofErr w:type="gramEnd"/>
      <w:r w:rsidR="00F4028F" w:rsidRPr="00F4028F">
        <w:rPr>
          <w:rFonts w:ascii="Times New Roman" w:eastAsia="Times New Roman" w:hAnsi="Times New Roman" w:cs="Times New Roman"/>
          <w:color w:val="151515"/>
          <w:sz w:val="26"/>
          <w:szCs w:val="26"/>
        </w:rPr>
        <w:t xml:space="preserve"> что это означает, по каким критериям отнести его к той или иной группе здоровья?</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EC078C">
        <w:rPr>
          <w:rFonts w:ascii="Times New Roman" w:eastAsia="Times New Roman" w:hAnsi="Times New Roman" w:cs="Times New Roman"/>
          <w:i/>
          <w:color w:val="151515"/>
          <w:sz w:val="26"/>
          <w:szCs w:val="26"/>
          <w:u w:val="single"/>
        </w:rPr>
        <w:t>1 критерий здоровья</w:t>
      </w:r>
      <w:r w:rsidRPr="00F4028F">
        <w:rPr>
          <w:rFonts w:ascii="Times New Roman" w:eastAsia="Times New Roman" w:hAnsi="Times New Roman" w:cs="Times New Roman"/>
          <w:color w:val="151515"/>
          <w:sz w:val="26"/>
          <w:szCs w:val="26"/>
        </w:rPr>
        <w:t xml:space="preserve"> – наличие или отсутствие отклонений в раннем онтогенезе.</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xml:space="preserve">Для полной оценки 1 критерия и определения риска развития тех или иных отклонений в состоянии здоровья ребенка необходимо знать семейный онтогенез. Благодаря семейному онтогенезу можно определить направленность риска, т.е. выяснить грозят ли ребенку </w:t>
      </w:r>
      <w:proofErr w:type="spellStart"/>
      <w:proofErr w:type="gramStart"/>
      <w:r w:rsidRPr="00F4028F">
        <w:rPr>
          <w:rFonts w:ascii="Times New Roman" w:eastAsia="Times New Roman" w:hAnsi="Times New Roman" w:cs="Times New Roman"/>
          <w:color w:val="151515"/>
          <w:sz w:val="26"/>
          <w:szCs w:val="26"/>
        </w:rPr>
        <w:t>сердечно-сосудистые</w:t>
      </w:r>
      <w:proofErr w:type="spellEnd"/>
      <w:proofErr w:type="gramEnd"/>
      <w:r w:rsidRPr="00F4028F">
        <w:rPr>
          <w:rFonts w:ascii="Times New Roman" w:eastAsia="Times New Roman" w:hAnsi="Times New Roman" w:cs="Times New Roman"/>
          <w:color w:val="151515"/>
          <w:sz w:val="26"/>
          <w:szCs w:val="26"/>
        </w:rPr>
        <w:t xml:space="preserve">, </w:t>
      </w:r>
      <w:proofErr w:type="spellStart"/>
      <w:r w:rsidRPr="00F4028F">
        <w:rPr>
          <w:rFonts w:ascii="Times New Roman" w:eastAsia="Times New Roman" w:hAnsi="Times New Roman" w:cs="Times New Roman"/>
          <w:color w:val="151515"/>
          <w:sz w:val="26"/>
          <w:szCs w:val="26"/>
        </w:rPr>
        <w:t>бронхолегочные</w:t>
      </w:r>
      <w:proofErr w:type="spellEnd"/>
      <w:r w:rsidRPr="00F4028F">
        <w:rPr>
          <w:rFonts w:ascii="Times New Roman" w:eastAsia="Times New Roman" w:hAnsi="Times New Roman" w:cs="Times New Roman"/>
          <w:color w:val="151515"/>
          <w:sz w:val="26"/>
          <w:szCs w:val="26"/>
        </w:rPr>
        <w:t>, желудочно-кишечные, обменные заболевания или заболевания нервной системы.</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Знания о том, как протекали беременность и роды, дает возможность судить о раннем развитии ребенка. В том случае, если у малыша серьезные заболевания, то в первую очередь надо помнить, что это дети «</w:t>
      </w:r>
      <w:proofErr w:type="spellStart"/>
      <w:r w:rsidR="00F4028F" w:rsidRPr="00F4028F">
        <w:rPr>
          <w:rFonts w:ascii="Times New Roman" w:eastAsia="Times New Roman" w:hAnsi="Times New Roman" w:cs="Times New Roman"/>
          <w:color w:val="151515"/>
          <w:sz w:val="26"/>
          <w:szCs w:val="26"/>
        </w:rPr>
        <w:t>стрессоуязвимые</w:t>
      </w:r>
      <w:proofErr w:type="spellEnd"/>
      <w:r w:rsidR="00F4028F" w:rsidRPr="00F4028F">
        <w:rPr>
          <w:rFonts w:ascii="Times New Roman" w:eastAsia="Times New Roman" w:hAnsi="Times New Roman" w:cs="Times New Roman"/>
          <w:color w:val="151515"/>
          <w:sz w:val="26"/>
          <w:szCs w:val="26"/>
        </w:rPr>
        <w:t xml:space="preserve">». </w:t>
      </w:r>
      <w:proofErr w:type="gramStart"/>
      <w:r w:rsidR="00F4028F" w:rsidRPr="00F4028F">
        <w:rPr>
          <w:rFonts w:ascii="Times New Roman" w:eastAsia="Times New Roman" w:hAnsi="Times New Roman" w:cs="Times New Roman"/>
          <w:color w:val="151515"/>
          <w:sz w:val="26"/>
          <w:szCs w:val="26"/>
        </w:rPr>
        <w:t xml:space="preserve">А это значит, что они чаще болеют ОРЗ с присоединением осложнений со стороны дыхательной, </w:t>
      </w:r>
      <w:proofErr w:type="spellStart"/>
      <w:r w:rsidR="00F4028F" w:rsidRPr="00F4028F">
        <w:rPr>
          <w:rFonts w:ascii="Times New Roman" w:eastAsia="Times New Roman" w:hAnsi="Times New Roman" w:cs="Times New Roman"/>
          <w:color w:val="151515"/>
          <w:sz w:val="26"/>
          <w:szCs w:val="26"/>
        </w:rPr>
        <w:t>сердечно-сосудистой</w:t>
      </w:r>
      <w:proofErr w:type="spellEnd"/>
      <w:r w:rsidR="00F4028F" w:rsidRPr="00F4028F">
        <w:rPr>
          <w:rFonts w:ascii="Times New Roman" w:eastAsia="Times New Roman" w:hAnsi="Times New Roman" w:cs="Times New Roman"/>
          <w:color w:val="151515"/>
          <w:sz w:val="26"/>
          <w:szCs w:val="26"/>
        </w:rPr>
        <w:t xml:space="preserve"> и других систем, что является дополнительным отягощающем фактором для центральной нервной системы, а так же чаще подвергаются ЛОР – заболеваниям.</w:t>
      </w:r>
      <w:proofErr w:type="gramEnd"/>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 xml:space="preserve">Все эти заболевания усугубляются адаптационным стрессом при переходе ребенка в ДОУ, ухудшением здоровья. По своим умственным способностям не отличаются от сверстников. </w:t>
      </w:r>
      <w:proofErr w:type="gramStart"/>
      <w:r w:rsidR="00F4028F" w:rsidRPr="00F4028F">
        <w:rPr>
          <w:rFonts w:ascii="Times New Roman" w:eastAsia="Times New Roman" w:hAnsi="Times New Roman" w:cs="Times New Roman"/>
          <w:color w:val="151515"/>
          <w:sz w:val="26"/>
          <w:szCs w:val="26"/>
        </w:rPr>
        <w:t>Важное значение</w:t>
      </w:r>
      <w:proofErr w:type="gramEnd"/>
      <w:r w:rsidR="00F4028F" w:rsidRPr="00F4028F">
        <w:rPr>
          <w:rFonts w:ascii="Times New Roman" w:eastAsia="Times New Roman" w:hAnsi="Times New Roman" w:cs="Times New Roman"/>
          <w:color w:val="151515"/>
          <w:sz w:val="26"/>
          <w:szCs w:val="26"/>
        </w:rPr>
        <w:t xml:space="preserve"> для здоровья детей имеет социальный анализ. Оценка материально-бытовых условий, психологического климата в семье, наличие вредных привычек, полноты семьи позволяет воспитателям и врачам определить степень риска и своевременно предупредить возможности его проявления. К сожалению, в настоящее время педагоги и врачи сталкиваются со сведениями такого характера «</w:t>
      </w:r>
      <w:proofErr w:type="gramStart"/>
      <w:r w:rsidR="00F4028F" w:rsidRPr="00F4028F">
        <w:rPr>
          <w:rFonts w:ascii="Times New Roman" w:eastAsia="Times New Roman" w:hAnsi="Times New Roman" w:cs="Times New Roman"/>
          <w:color w:val="151515"/>
          <w:sz w:val="26"/>
          <w:szCs w:val="26"/>
        </w:rPr>
        <w:t>:с</w:t>
      </w:r>
      <w:proofErr w:type="gramEnd"/>
      <w:r w:rsidR="00F4028F" w:rsidRPr="00F4028F">
        <w:rPr>
          <w:rFonts w:ascii="Times New Roman" w:eastAsia="Times New Roman" w:hAnsi="Times New Roman" w:cs="Times New Roman"/>
          <w:color w:val="151515"/>
          <w:sz w:val="26"/>
          <w:szCs w:val="26"/>
        </w:rPr>
        <w:t>очетанное неблагополучие». Это значит, что у ребенка есть отклонения в раннем возрасте. В этих случаях детский сад может стать тем фактором, который поможет ребенку укрепить его здоровье.</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 xml:space="preserve">Таким образом, что любые отклонения в раннем возрасте – это повод задуматься: стоит ли форсировать дальнейшее развитие ребенка или же путем подбора оптимального способа оздоровления и воспитания компенсировать действия факторов риска? Ребенка с неблагополучным анамнезом нельзя отнести к категории абсолютно </w:t>
      </w:r>
      <w:proofErr w:type="gramStart"/>
      <w:r w:rsidR="00F4028F" w:rsidRPr="00F4028F">
        <w:rPr>
          <w:rFonts w:ascii="Times New Roman" w:eastAsia="Times New Roman" w:hAnsi="Times New Roman" w:cs="Times New Roman"/>
          <w:color w:val="151515"/>
          <w:sz w:val="26"/>
          <w:szCs w:val="26"/>
        </w:rPr>
        <w:t>здоровых</w:t>
      </w:r>
      <w:proofErr w:type="gramEnd"/>
      <w:r w:rsidR="00F4028F" w:rsidRPr="00F4028F">
        <w:rPr>
          <w:rFonts w:ascii="Times New Roman" w:eastAsia="Times New Roman" w:hAnsi="Times New Roman" w:cs="Times New Roman"/>
          <w:color w:val="151515"/>
          <w:sz w:val="26"/>
          <w:szCs w:val="26"/>
        </w:rPr>
        <w:t>, т.е. к 1 группе здоровья. Такие дети относятся ко 2 группе. Здесь оздоровительные мероприятия без учета индивидуальных возможностей ребенка могут привести к противоположному результату.</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EC078C">
        <w:rPr>
          <w:rFonts w:ascii="Times New Roman" w:eastAsia="Times New Roman" w:hAnsi="Times New Roman" w:cs="Times New Roman"/>
          <w:i/>
          <w:color w:val="151515"/>
          <w:sz w:val="26"/>
          <w:szCs w:val="26"/>
          <w:u w:val="single"/>
        </w:rPr>
        <w:t>2 критерий здоровья</w:t>
      </w:r>
      <w:r w:rsidRPr="00F4028F">
        <w:rPr>
          <w:rFonts w:ascii="Times New Roman" w:eastAsia="Times New Roman" w:hAnsi="Times New Roman" w:cs="Times New Roman"/>
          <w:color w:val="151515"/>
          <w:sz w:val="26"/>
          <w:szCs w:val="26"/>
        </w:rPr>
        <w:t xml:space="preserve"> – физическое и степень его гармоничности.</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 xml:space="preserve">Обычно оценку этого критерия делают медицинские работники. Большая часть детей имеет нормальное физическое развитие, но в каждом детском саду есть дети </w:t>
      </w:r>
      <w:r w:rsidRPr="00F4028F">
        <w:rPr>
          <w:rFonts w:ascii="Times New Roman" w:eastAsia="Times New Roman" w:hAnsi="Times New Roman" w:cs="Times New Roman"/>
          <w:color w:val="151515"/>
          <w:sz w:val="26"/>
          <w:szCs w:val="26"/>
        </w:rPr>
        <w:lastRenderedPageBreak/>
        <w:t xml:space="preserve">с отклонениями в физическом развитии </w:t>
      </w:r>
      <w:proofErr w:type="gramStart"/>
      <w:r w:rsidRPr="00F4028F">
        <w:rPr>
          <w:rFonts w:ascii="Times New Roman" w:eastAsia="Times New Roman" w:hAnsi="Times New Roman" w:cs="Times New Roman"/>
          <w:color w:val="151515"/>
          <w:sz w:val="26"/>
          <w:szCs w:val="26"/>
        </w:rPr>
        <w:t xml:space="preserve">( </w:t>
      </w:r>
      <w:proofErr w:type="gramEnd"/>
      <w:r w:rsidRPr="00F4028F">
        <w:rPr>
          <w:rFonts w:ascii="Times New Roman" w:eastAsia="Times New Roman" w:hAnsi="Times New Roman" w:cs="Times New Roman"/>
          <w:color w:val="151515"/>
          <w:sz w:val="26"/>
          <w:szCs w:val="26"/>
        </w:rPr>
        <w:t>с избытком или дефицитом массы, низких или слишком высоким ростом, которые не соответствуют возрасту.)</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Отклонения в физическом развитии могут быть вызваны рядом причин: не правильное питание, наличие каких – либо заболеваний. Знание о физическом развитии ребенка нужны всем: родителям – для того чтобы ориентироваться как растет ребенок, насколько он упитан; воспитателям – для того чтобы правильно подобрать мебель для занятий и правильно подобрать пособия и ориентироваться в показателях развития движений и др.</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 xml:space="preserve">Начиная со второго года </w:t>
      </w:r>
      <w:proofErr w:type="gramStart"/>
      <w:r w:rsidR="00F4028F" w:rsidRPr="00F4028F">
        <w:rPr>
          <w:rFonts w:ascii="Times New Roman" w:eastAsia="Times New Roman" w:hAnsi="Times New Roman" w:cs="Times New Roman"/>
          <w:color w:val="151515"/>
          <w:sz w:val="26"/>
          <w:szCs w:val="26"/>
        </w:rPr>
        <w:t>жизни</w:t>
      </w:r>
      <w:proofErr w:type="gramEnd"/>
      <w:r w:rsidR="00F4028F" w:rsidRPr="00F4028F">
        <w:rPr>
          <w:rFonts w:ascii="Times New Roman" w:eastAsia="Times New Roman" w:hAnsi="Times New Roman" w:cs="Times New Roman"/>
          <w:color w:val="151515"/>
          <w:sz w:val="26"/>
          <w:szCs w:val="26"/>
        </w:rPr>
        <w:t xml:space="preserve"> ребенок вступает в период, когда, подражая взрослым, он энергично осваивает окружающий мир. В связи с этим любые медикаменты, химические вещества и другие опасные предметы должны храниться в местах, недоступных для детей.</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 xml:space="preserve">На физическое развитие влияют многие факторы, в первую очередь </w:t>
      </w:r>
      <w:proofErr w:type="gramStart"/>
      <w:r w:rsidR="00F4028F" w:rsidRPr="00F4028F">
        <w:rPr>
          <w:rFonts w:ascii="Times New Roman" w:eastAsia="Times New Roman" w:hAnsi="Times New Roman" w:cs="Times New Roman"/>
          <w:color w:val="151515"/>
          <w:sz w:val="26"/>
          <w:szCs w:val="26"/>
        </w:rPr>
        <w:t>наследственный</w:t>
      </w:r>
      <w:proofErr w:type="gramEnd"/>
      <w:r w:rsidR="00F4028F" w:rsidRPr="00F4028F">
        <w:rPr>
          <w:rFonts w:ascii="Times New Roman" w:eastAsia="Times New Roman" w:hAnsi="Times New Roman" w:cs="Times New Roman"/>
          <w:color w:val="151515"/>
          <w:sz w:val="26"/>
          <w:szCs w:val="26"/>
        </w:rPr>
        <w:t xml:space="preserve"> и </w:t>
      </w:r>
      <w:proofErr w:type="spellStart"/>
      <w:r w:rsidR="00F4028F" w:rsidRPr="00F4028F">
        <w:rPr>
          <w:rFonts w:ascii="Times New Roman" w:eastAsia="Times New Roman" w:hAnsi="Times New Roman" w:cs="Times New Roman"/>
          <w:color w:val="151515"/>
          <w:sz w:val="26"/>
          <w:szCs w:val="26"/>
        </w:rPr>
        <w:t>этнотерриториальный</w:t>
      </w:r>
      <w:proofErr w:type="spellEnd"/>
      <w:r w:rsidR="00F4028F" w:rsidRPr="00F4028F">
        <w:rPr>
          <w:rFonts w:ascii="Times New Roman" w:eastAsia="Times New Roman" w:hAnsi="Times New Roman" w:cs="Times New Roman"/>
          <w:color w:val="151515"/>
          <w:sz w:val="26"/>
          <w:szCs w:val="26"/>
        </w:rPr>
        <w:t>, поэтому лучше всего знать индивидуальную динамику физического развития ребенка. Кроме того, этот критерий здоровья обязательно контролируется медицинским работником в ДОУ.</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Масса тела определяется путем взвешивания. Очень важно, чтобы она соответствовала не возрастным нормативом, а физической высоте ребенка.</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Важным показателем физического развития и здоровья ребенка является его осанка.</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Осанка – это привычная правильная поза человека при сидении и стоянии. Она способствует нормальной деятельности внутренних органов, так как незначительные отклонения в ее развитии отражаются на их функционировании таких основных систем, как дыхательная и сердечно – сосудистая.</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Кроме того, в семье и в ДОУ необходимо укреплять мышцы и связки путем систематических занятий физической культурой.</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Показателем, имеющим тесную связь с физическим развитием у детей раннего возраста, является стопа. Правильное формирование свода стопы чрезвычайно важно для здоровья ребенка.</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Плоскостопие чаще всего возникает у детей, имеющих недостаточно развитые и слабые мышцы, связки, которые могут растягиваться, в результате чего и происходят изменения формы стопы. Основными задачами формирования свода стопы являются: развитие двигательной функции, общей и силовой выносливости мышц нижних конечностей с учетом индивидуальных возможностей и состояния физического развития детей. Следует предлагать детям упражнения из разных исходных положений</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EC078C">
        <w:rPr>
          <w:rFonts w:ascii="Times New Roman" w:eastAsia="Times New Roman" w:hAnsi="Times New Roman" w:cs="Times New Roman"/>
          <w:i/>
          <w:color w:val="151515"/>
          <w:sz w:val="26"/>
          <w:szCs w:val="26"/>
          <w:u w:val="single"/>
        </w:rPr>
        <w:t>3 критерий здоровья</w:t>
      </w:r>
      <w:r w:rsidRPr="00F4028F">
        <w:rPr>
          <w:rFonts w:ascii="Times New Roman" w:eastAsia="Times New Roman" w:hAnsi="Times New Roman" w:cs="Times New Roman"/>
          <w:color w:val="151515"/>
          <w:sz w:val="26"/>
          <w:szCs w:val="26"/>
        </w:rPr>
        <w:t xml:space="preserve"> – нервно-психическое развитие ребенка.</w:t>
      </w:r>
    </w:p>
    <w:p w:rsidR="00F4028F" w:rsidRPr="00F4028F" w:rsidRDefault="00F4028F" w:rsidP="00F4028F">
      <w:pPr>
        <w:pStyle w:val="a4"/>
        <w:jc w:val="both"/>
        <w:rPr>
          <w:rFonts w:ascii="Times New Roman" w:eastAsia="Times New Roman" w:hAnsi="Times New Roman" w:cs="Times New Roman"/>
          <w:color w:val="151515"/>
          <w:sz w:val="26"/>
          <w:szCs w:val="26"/>
        </w:rPr>
      </w:pPr>
      <w:r w:rsidRPr="00F4028F">
        <w:rPr>
          <w:rFonts w:ascii="Times New Roman" w:eastAsia="Times New Roman" w:hAnsi="Times New Roman" w:cs="Times New Roman"/>
          <w:color w:val="151515"/>
          <w:sz w:val="26"/>
          <w:szCs w:val="26"/>
        </w:rPr>
        <w:t>Нельзя говорить о здоровье ребенка без знания о том, как функционирует его нервная система, каково состояние его анализаторо</w:t>
      </w:r>
      <w:proofErr w:type="gramStart"/>
      <w:r w:rsidRPr="00F4028F">
        <w:rPr>
          <w:rFonts w:ascii="Times New Roman" w:eastAsia="Times New Roman" w:hAnsi="Times New Roman" w:cs="Times New Roman"/>
          <w:color w:val="151515"/>
          <w:sz w:val="26"/>
          <w:szCs w:val="26"/>
        </w:rPr>
        <w:t>в(</w:t>
      </w:r>
      <w:proofErr w:type="gramEnd"/>
      <w:r w:rsidRPr="00F4028F">
        <w:rPr>
          <w:rFonts w:ascii="Times New Roman" w:eastAsia="Times New Roman" w:hAnsi="Times New Roman" w:cs="Times New Roman"/>
          <w:color w:val="151515"/>
          <w:sz w:val="26"/>
          <w:szCs w:val="26"/>
        </w:rPr>
        <w:t>зрение, слух), эмоциональной сферы, развитие движение, речи, мышления, внимания, памяти.</w:t>
      </w:r>
    </w:p>
    <w:p w:rsidR="00F4028F" w:rsidRPr="00F4028F" w:rsidRDefault="00EC078C" w:rsidP="00F4028F">
      <w:pPr>
        <w:pStyle w:val="a4"/>
        <w:jc w:val="both"/>
        <w:rPr>
          <w:rFonts w:ascii="Times New Roman" w:eastAsia="Times New Roman" w:hAnsi="Times New Roman" w:cs="Times New Roman"/>
          <w:color w:val="151515"/>
          <w:sz w:val="26"/>
          <w:szCs w:val="26"/>
        </w:rPr>
      </w:pPr>
      <w:r>
        <w:rPr>
          <w:rFonts w:ascii="Times New Roman" w:eastAsia="Times New Roman" w:hAnsi="Times New Roman" w:cs="Times New Roman"/>
          <w:color w:val="151515"/>
          <w:sz w:val="26"/>
          <w:szCs w:val="26"/>
        </w:rPr>
        <w:t xml:space="preserve">     </w:t>
      </w:r>
      <w:r w:rsidR="00F4028F" w:rsidRPr="00F4028F">
        <w:rPr>
          <w:rFonts w:ascii="Times New Roman" w:eastAsia="Times New Roman" w:hAnsi="Times New Roman" w:cs="Times New Roman"/>
          <w:color w:val="151515"/>
          <w:sz w:val="26"/>
          <w:szCs w:val="26"/>
        </w:rPr>
        <w:t>Важным в психопрофилактической работе с детьми в ДОУ являются предупреждение перегрузок, обеспечение условий для возникновения положительных эмоциональных переживаний, создание оптимального психологического климата в группе.</w:t>
      </w:r>
    </w:p>
    <w:p w:rsidR="00E204B9" w:rsidRDefault="00E204B9"/>
    <w:sectPr w:rsidR="00E204B9" w:rsidSect="00AF62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4028F"/>
    <w:rsid w:val="005C525D"/>
    <w:rsid w:val="00AF6296"/>
    <w:rsid w:val="00E204B9"/>
    <w:rsid w:val="00EC078C"/>
    <w:rsid w:val="00F402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29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4028F"/>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F4028F"/>
    <w:pPr>
      <w:spacing w:after="0" w:line="240" w:lineRule="auto"/>
    </w:pPr>
  </w:style>
</w:styles>
</file>

<file path=word/webSettings.xml><?xml version="1.0" encoding="utf-8"?>
<w:webSettings xmlns:r="http://schemas.openxmlformats.org/officeDocument/2006/relationships" xmlns:w="http://schemas.openxmlformats.org/wordprocessingml/2006/main">
  <w:divs>
    <w:div w:id="1772045273">
      <w:bodyDiv w:val="1"/>
      <w:marLeft w:val="0"/>
      <w:marRight w:val="0"/>
      <w:marTop w:val="0"/>
      <w:marBottom w:val="0"/>
      <w:divBdr>
        <w:top w:val="none" w:sz="0" w:space="0" w:color="auto"/>
        <w:left w:val="none" w:sz="0" w:space="0" w:color="auto"/>
        <w:bottom w:val="none" w:sz="0" w:space="0" w:color="auto"/>
        <w:right w:val="none" w:sz="0" w:space="0" w:color="auto"/>
      </w:divBdr>
      <w:divsChild>
        <w:div w:id="423262512">
          <w:marLeft w:val="0"/>
          <w:marRight w:val="0"/>
          <w:marTop w:val="0"/>
          <w:marBottom w:val="0"/>
          <w:divBdr>
            <w:top w:val="none" w:sz="0" w:space="0" w:color="auto"/>
            <w:left w:val="none" w:sz="0" w:space="0" w:color="auto"/>
            <w:bottom w:val="none" w:sz="0" w:space="0" w:color="auto"/>
            <w:right w:val="none" w:sz="0" w:space="0" w:color="auto"/>
          </w:divBdr>
        </w:div>
        <w:div w:id="1516075932">
          <w:marLeft w:val="0"/>
          <w:marRight w:val="0"/>
          <w:marTop w:val="0"/>
          <w:marBottom w:val="0"/>
          <w:divBdr>
            <w:top w:val="none" w:sz="0" w:space="0" w:color="auto"/>
            <w:left w:val="none" w:sz="0" w:space="0" w:color="auto"/>
            <w:bottom w:val="none" w:sz="0" w:space="0" w:color="auto"/>
            <w:right w:val="none" w:sz="0" w:space="0" w:color="auto"/>
          </w:divBdr>
        </w:div>
        <w:div w:id="894391542">
          <w:marLeft w:val="0"/>
          <w:marRight w:val="0"/>
          <w:marTop w:val="0"/>
          <w:marBottom w:val="0"/>
          <w:divBdr>
            <w:top w:val="none" w:sz="0" w:space="0" w:color="auto"/>
            <w:left w:val="none" w:sz="0" w:space="0" w:color="auto"/>
            <w:bottom w:val="none" w:sz="0" w:space="0" w:color="auto"/>
            <w:right w:val="none" w:sz="0" w:space="0" w:color="auto"/>
          </w:divBdr>
        </w:div>
        <w:div w:id="1927692456">
          <w:marLeft w:val="0"/>
          <w:marRight w:val="0"/>
          <w:marTop w:val="0"/>
          <w:marBottom w:val="0"/>
          <w:divBdr>
            <w:top w:val="none" w:sz="0" w:space="0" w:color="auto"/>
            <w:left w:val="none" w:sz="0" w:space="0" w:color="auto"/>
            <w:bottom w:val="none" w:sz="0" w:space="0" w:color="auto"/>
            <w:right w:val="none" w:sz="0" w:space="0" w:color="auto"/>
          </w:divBdr>
        </w:div>
        <w:div w:id="410204052">
          <w:marLeft w:val="0"/>
          <w:marRight w:val="0"/>
          <w:marTop w:val="0"/>
          <w:marBottom w:val="0"/>
          <w:divBdr>
            <w:top w:val="none" w:sz="0" w:space="0" w:color="auto"/>
            <w:left w:val="none" w:sz="0" w:space="0" w:color="auto"/>
            <w:bottom w:val="none" w:sz="0" w:space="0" w:color="auto"/>
            <w:right w:val="none" w:sz="0" w:space="0" w:color="auto"/>
          </w:divBdr>
        </w:div>
        <w:div w:id="1207983753">
          <w:marLeft w:val="0"/>
          <w:marRight w:val="0"/>
          <w:marTop w:val="0"/>
          <w:marBottom w:val="0"/>
          <w:divBdr>
            <w:top w:val="none" w:sz="0" w:space="0" w:color="auto"/>
            <w:left w:val="none" w:sz="0" w:space="0" w:color="auto"/>
            <w:bottom w:val="none" w:sz="0" w:space="0" w:color="auto"/>
            <w:right w:val="none" w:sz="0" w:space="0" w:color="auto"/>
          </w:divBdr>
        </w:div>
        <w:div w:id="1115716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2776</Words>
  <Characters>15829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2026-03-12T11:01:00Z</dcterms:created>
  <dcterms:modified xsi:type="dcterms:W3CDTF">2026-03-12T15:00:00Z</dcterms:modified>
</cp:coreProperties>
</file>