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785FD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</w:t>
      </w:r>
    </w:p>
    <w:p w14:paraId="21FF8AA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  <w:lang w:val="ru-RU"/>
        </w:rPr>
        <w:t>Красномайский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детский сад</w:t>
      </w:r>
      <w:r>
        <w:rPr>
          <w:rFonts w:ascii="Times New Roman" w:hAnsi="Times New Roman" w:cs="Times New Roman"/>
          <w:sz w:val="28"/>
          <w:szCs w:val="28"/>
        </w:rPr>
        <w:t>»</w:t>
      </w:r>
    </w:p>
    <w:p w14:paraId="154C8AF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7D1C01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6F6073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CEC42A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E447A9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FD5EFF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4102A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6B753B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EFB943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E5C5C13">
      <w:pPr>
        <w:spacing w:after="0" w:line="240" w:lineRule="auto"/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Конспект занятия по </w:t>
      </w:r>
      <w:r>
        <w:rPr>
          <w:rFonts w:ascii="Times New Roman" w:hAnsi="Times New Roman" w:cs="Times New Roman"/>
          <w:sz w:val="28"/>
          <w:szCs w:val="28"/>
          <w:lang w:val="ru-RU"/>
        </w:rPr>
        <w:t>развитию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речи</w:t>
      </w:r>
    </w:p>
    <w:p w14:paraId="55A9E03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  <w:lang w:val="ru-RU"/>
        </w:rPr>
        <w:t>старшей</w:t>
      </w:r>
      <w:r>
        <w:rPr>
          <w:rFonts w:ascii="Times New Roman" w:hAnsi="Times New Roman" w:cs="Times New Roman"/>
          <w:sz w:val="28"/>
          <w:szCs w:val="28"/>
        </w:rPr>
        <w:t xml:space="preserve"> группе</w:t>
      </w:r>
    </w:p>
    <w:p w14:paraId="236282F9">
      <w:pPr>
        <w:spacing w:after="0" w:line="48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образовательная область «</w:t>
      </w:r>
      <w:r>
        <w:rPr>
          <w:rFonts w:ascii="Times New Roman" w:hAnsi="Times New Roman" w:cs="Times New Roman"/>
          <w:sz w:val="28"/>
          <w:szCs w:val="28"/>
          <w:lang w:val="ru-RU"/>
        </w:rPr>
        <w:t>Речевое</w:t>
      </w:r>
      <w:r>
        <w:rPr>
          <w:rFonts w:ascii="Times New Roman" w:hAnsi="Times New Roman" w:cs="Times New Roman"/>
          <w:sz w:val="28"/>
          <w:szCs w:val="28"/>
        </w:rPr>
        <w:t xml:space="preserve"> развитие»</w:t>
      </w:r>
    </w:p>
    <w:p w14:paraId="6C9BC154">
      <w:pPr>
        <w:spacing w:after="0" w:line="240" w:lineRule="auto"/>
        <w:jc w:val="center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Тема: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«</w:t>
      </w:r>
      <w:r>
        <w:rPr>
          <w:rFonts w:hint="default" w:ascii="Times New Roman" w:hAnsi="Times New Roman" w:cs="Times New Roman"/>
          <w:sz w:val="28"/>
          <w:szCs w:val="28"/>
          <w:lang w:val="ru-RU" w:eastAsia="ru-RU"/>
        </w:rPr>
        <w:t>Путешествие в Страну красивых слов. Составление описательного рассказа по пейзажной картине И. Левитана «Золотая осень»</w:t>
      </w:r>
      <w:r>
        <w:rPr>
          <w:rFonts w:hint="default" w:ascii="Times New Roman" w:hAnsi="Times New Roman" w:cs="Times New Roman"/>
          <w:sz w:val="28"/>
          <w:szCs w:val="28"/>
          <w:lang w:val="en-US" w:eastAsia="ru-RU"/>
        </w:rPr>
        <w:t>.</w:t>
      </w:r>
    </w:p>
    <w:p w14:paraId="6F284F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EF10844"/>
    <w:p w14:paraId="0C901466"/>
    <w:p w14:paraId="0F578102"/>
    <w:p w14:paraId="7B5AE7A6"/>
    <w:p w14:paraId="196DC6E6"/>
    <w:p w14:paraId="45AA01ED"/>
    <w:p w14:paraId="737FFD9C"/>
    <w:p w14:paraId="0756D38E">
      <w:pPr>
        <w:wordWrap w:val="0"/>
        <w:jc w:val="right"/>
      </w:pPr>
      <w:r>
        <w:rPr>
          <w:rFonts w:ascii="Times New Roman" w:hAnsi="Times New Roman" w:cs="Times New Roman"/>
          <w:sz w:val="28"/>
        </w:rPr>
        <w:t xml:space="preserve">Воспитатель: </w:t>
      </w:r>
      <w:r>
        <w:rPr>
          <w:rFonts w:ascii="Times New Roman" w:hAnsi="Times New Roman" w:cs="Times New Roman"/>
          <w:sz w:val="28"/>
          <w:lang w:val="ru-RU"/>
        </w:rPr>
        <w:t>Смирнова</w:t>
      </w:r>
      <w:r>
        <w:rPr>
          <w:rFonts w:hint="default" w:ascii="Times New Roman" w:hAnsi="Times New Roman" w:cs="Times New Roman"/>
          <w:sz w:val="28"/>
          <w:lang w:val="ru-RU"/>
        </w:rPr>
        <w:t xml:space="preserve"> Ирина Александровна</w:t>
      </w:r>
    </w:p>
    <w:p w14:paraId="48758255">
      <w:pPr>
        <w:rPr>
          <w:rFonts w:hint="default"/>
          <w:lang w:val="ru-RU"/>
        </w:rPr>
      </w:pPr>
      <w:r>
        <w:rPr>
          <w:rFonts w:hint="default"/>
          <w:lang w:val="ru-RU"/>
        </w:rPr>
        <w:t xml:space="preserve"> </w:t>
      </w:r>
    </w:p>
    <w:p w14:paraId="1D60386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4</w:t>
      </w:r>
      <w:r>
        <w:rPr>
          <w:rFonts w:ascii="Times New Roman" w:hAnsi="Times New Roman" w:cs="Times New Roman"/>
          <w:sz w:val="28"/>
          <w:szCs w:val="28"/>
        </w:rPr>
        <w:t>г.</w:t>
      </w:r>
    </w:p>
    <w:p w14:paraId="01760D2B">
      <w:pPr>
        <w:tabs>
          <w:tab w:val="left" w:pos="10523"/>
        </w:tabs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р</w:t>
      </w:r>
      <w:r>
        <w:rPr>
          <w:rFonts w:ascii="Times New Roman" w:hAnsi="Times New Roman" w:cs="Times New Roman"/>
          <w:sz w:val="28"/>
          <w:szCs w:val="28"/>
          <w:lang w:eastAsia="ru-RU"/>
        </w:rPr>
        <w:t>азвитие связной речи детей через обучение составлению описательного рассказа по пейзажной картине.</w:t>
      </w:r>
    </w:p>
    <w:p w14:paraId="6FBE001C">
      <w:pPr>
        <w:tabs>
          <w:tab w:val="left" w:pos="10523"/>
        </w:tabs>
      </w:pPr>
    </w:p>
    <w:p w14:paraId="40B2823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</w:p>
    <w:p w14:paraId="73859C18">
      <w:pPr>
        <w:spacing w:after="0" w:line="240" w:lineRule="auto"/>
        <w:rPr>
          <w:rFonts w:hint="default" w:ascii="Times New Roman" w:hAnsi="Times New Roman" w:cs="Times New Roman"/>
          <w:b/>
          <w:sz w:val="28"/>
          <w:szCs w:val="28"/>
          <w:lang w:val="ru-RU" w:eastAsia="ru-RU"/>
        </w:rPr>
      </w:pPr>
      <w:r>
        <w:rPr>
          <w:rFonts w:hint="default" w:ascii="Times New Roman" w:hAnsi="Times New Roman" w:cs="Times New Roman"/>
          <w:b/>
          <w:sz w:val="28"/>
          <w:szCs w:val="28"/>
          <w:lang w:val="ru-RU" w:eastAsia="ru-RU"/>
        </w:rPr>
        <w:t>Образовательные:</w:t>
      </w:r>
    </w:p>
    <w:p w14:paraId="4FB05EBA">
      <w:pPr>
        <w:numPr>
          <w:ilvl w:val="0"/>
          <w:numId w:val="1"/>
        </w:numPr>
        <w:spacing w:after="0" w:line="240" w:lineRule="auto"/>
        <w:ind w:left="420" w:leftChars="0" w:hanging="420" w:firstLineChars="0"/>
        <w:rPr>
          <w:rFonts w:hint="default" w:ascii="Times New Roman" w:hAnsi="Times New Roman" w:cs="Times New Roman"/>
          <w:b w:val="0"/>
          <w:bCs/>
          <w:sz w:val="28"/>
          <w:szCs w:val="28"/>
          <w:lang w:val="ru-RU" w:eastAsia="ru-RU"/>
        </w:rPr>
      </w:pPr>
      <w:r>
        <w:rPr>
          <w:rFonts w:hint="default" w:ascii="Times New Roman" w:hAnsi="Times New Roman" w:cs="Times New Roman"/>
          <w:b w:val="0"/>
          <w:bCs/>
          <w:sz w:val="28"/>
          <w:szCs w:val="28"/>
          <w:lang w:val="ru-RU" w:eastAsia="ru-RU"/>
        </w:rPr>
        <w:t>учить детей составлять рассказ-описание природы по картине, используя распространенные предложения, точные и образные слова (эпитеты, сравнения).</w:t>
      </w:r>
    </w:p>
    <w:p w14:paraId="73ECA55D">
      <w:pPr>
        <w:numPr>
          <w:ilvl w:val="0"/>
          <w:numId w:val="1"/>
        </w:numPr>
        <w:spacing w:after="0" w:line="240" w:lineRule="auto"/>
        <w:ind w:left="420" w:leftChars="0" w:hanging="420" w:firstLineChars="0"/>
        <w:rPr>
          <w:rFonts w:hint="default" w:ascii="Times New Roman" w:hAnsi="Times New Roman" w:cs="Times New Roman"/>
          <w:b w:val="0"/>
          <w:bCs/>
          <w:sz w:val="28"/>
          <w:szCs w:val="28"/>
          <w:lang w:val="ru-RU" w:eastAsia="ru-RU"/>
        </w:rPr>
      </w:pPr>
      <w:r>
        <w:rPr>
          <w:rFonts w:hint="default" w:ascii="Times New Roman" w:hAnsi="Times New Roman" w:cs="Times New Roman"/>
          <w:b w:val="0"/>
          <w:bCs/>
          <w:sz w:val="28"/>
          <w:szCs w:val="28"/>
          <w:lang w:val="ru-RU" w:eastAsia="ru-RU"/>
        </w:rPr>
        <w:t>закреплять умение согласовывать существительные с прилагательными в роде, числе, падеже.</w:t>
      </w:r>
    </w:p>
    <w:p w14:paraId="609252A3">
      <w:pPr>
        <w:numPr>
          <w:ilvl w:val="0"/>
          <w:numId w:val="1"/>
        </w:numPr>
        <w:spacing w:after="0" w:line="240" w:lineRule="auto"/>
        <w:ind w:left="420" w:leftChars="0" w:hanging="420" w:firstLineChars="0"/>
        <w:rPr>
          <w:rFonts w:hint="default" w:ascii="Times New Roman" w:hAnsi="Times New Roman" w:cs="Times New Roman"/>
          <w:b w:val="0"/>
          <w:bCs/>
          <w:sz w:val="28"/>
          <w:szCs w:val="28"/>
          <w:lang w:val="ru-RU" w:eastAsia="ru-RU"/>
        </w:rPr>
      </w:pPr>
      <w:r>
        <w:rPr>
          <w:rFonts w:hint="default" w:ascii="Times New Roman" w:hAnsi="Times New Roman" w:cs="Times New Roman"/>
          <w:b w:val="0"/>
          <w:bCs/>
          <w:sz w:val="28"/>
          <w:szCs w:val="28"/>
          <w:lang w:val="ru-RU" w:eastAsia="ru-RU"/>
        </w:rPr>
        <w:t>активизировать словарь по темам «Осень», «Природа».</w:t>
      </w:r>
    </w:p>
    <w:p w14:paraId="6EC1439B">
      <w:pPr>
        <w:spacing w:after="0" w:line="240" w:lineRule="auto"/>
        <w:rPr>
          <w:rFonts w:hint="default" w:ascii="Times New Roman" w:hAnsi="Times New Roman" w:cs="Times New Roman"/>
          <w:b/>
          <w:sz w:val="28"/>
          <w:szCs w:val="28"/>
          <w:lang w:val="ru-RU" w:eastAsia="ru-RU"/>
        </w:rPr>
      </w:pPr>
      <w:r>
        <w:rPr>
          <w:rFonts w:hint="default" w:ascii="Times New Roman" w:hAnsi="Times New Roman" w:cs="Times New Roman"/>
          <w:b/>
          <w:sz w:val="28"/>
          <w:szCs w:val="28"/>
          <w:lang w:val="ru-RU" w:eastAsia="ru-RU"/>
        </w:rPr>
        <w:t>Развивающие:</w:t>
      </w:r>
    </w:p>
    <w:p w14:paraId="5DD1FBFB">
      <w:pPr>
        <w:numPr>
          <w:ilvl w:val="0"/>
          <w:numId w:val="1"/>
        </w:numPr>
        <w:spacing w:after="0" w:line="240" w:lineRule="auto"/>
        <w:ind w:left="420" w:leftChars="0" w:hanging="420" w:firstLineChars="0"/>
        <w:rPr>
          <w:rFonts w:hint="default" w:ascii="Times New Roman" w:hAnsi="Times New Roman" w:cs="Times New Roman"/>
          <w:b w:val="0"/>
          <w:bCs/>
          <w:sz w:val="28"/>
          <w:szCs w:val="28"/>
          <w:lang w:val="ru-RU" w:eastAsia="ru-RU"/>
        </w:rPr>
      </w:pPr>
      <w:r>
        <w:rPr>
          <w:rFonts w:hint="default" w:ascii="Times New Roman" w:hAnsi="Times New Roman" w:cs="Times New Roman"/>
          <w:b w:val="0"/>
          <w:bCs/>
          <w:sz w:val="28"/>
          <w:szCs w:val="28"/>
          <w:lang w:val="ru-RU" w:eastAsia="ru-RU"/>
        </w:rPr>
        <w:t>развивать связную речь, образное мышление, эстетическое восприятие, умение «читать» картину, видеть её настроение.</w:t>
      </w:r>
    </w:p>
    <w:p w14:paraId="22674062">
      <w:pPr>
        <w:numPr>
          <w:ilvl w:val="0"/>
          <w:numId w:val="1"/>
        </w:numPr>
        <w:spacing w:after="0" w:line="240" w:lineRule="auto"/>
        <w:ind w:left="420" w:leftChars="0" w:hanging="420" w:firstLineChars="0"/>
        <w:rPr>
          <w:rFonts w:hint="default" w:ascii="Times New Roman" w:hAnsi="Times New Roman" w:cs="Times New Roman"/>
          <w:b w:val="0"/>
          <w:bCs/>
          <w:sz w:val="28"/>
          <w:szCs w:val="28"/>
          <w:lang w:val="ru-RU" w:eastAsia="ru-RU"/>
        </w:rPr>
      </w:pPr>
      <w:r>
        <w:rPr>
          <w:rFonts w:hint="default" w:ascii="Times New Roman" w:hAnsi="Times New Roman" w:cs="Times New Roman"/>
          <w:b w:val="0"/>
          <w:bCs/>
          <w:sz w:val="28"/>
          <w:szCs w:val="28"/>
          <w:lang w:val="ru-RU" w:eastAsia="ru-RU"/>
        </w:rPr>
        <w:t>развивать речевое дыхание, мелкую моторику.</w:t>
      </w:r>
    </w:p>
    <w:p w14:paraId="388993C2">
      <w:pPr>
        <w:spacing w:after="0" w:line="240" w:lineRule="auto"/>
        <w:rPr>
          <w:rFonts w:hint="default" w:ascii="Times New Roman" w:hAnsi="Times New Roman" w:cs="Times New Roman"/>
          <w:b/>
          <w:sz w:val="28"/>
          <w:szCs w:val="28"/>
          <w:lang w:val="ru-RU" w:eastAsia="ru-RU"/>
        </w:rPr>
      </w:pPr>
      <w:r>
        <w:rPr>
          <w:rFonts w:hint="default" w:ascii="Times New Roman" w:hAnsi="Times New Roman" w:cs="Times New Roman"/>
          <w:b/>
          <w:sz w:val="28"/>
          <w:szCs w:val="28"/>
          <w:lang w:val="ru-RU" w:eastAsia="ru-RU"/>
        </w:rPr>
        <w:t>Воспитательные:</w:t>
      </w:r>
    </w:p>
    <w:p w14:paraId="319655B6">
      <w:pPr>
        <w:numPr>
          <w:ilvl w:val="0"/>
          <w:numId w:val="1"/>
        </w:numPr>
        <w:spacing w:after="0" w:line="240" w:lineRule="auto"/>
        <w:ind w:left="420" w:leftChars="0" w:hanging="420" w:firstLineChars="0"/>
        <w:rPr>
          <w:rFonts w:hint="default" w:ascii="Times New Roman" w:hAnsi="Times New Roman" w:cs="Times New Roman"/>
          <w:b w:val="0"/>
          <w:bCs/>
          <w:sz w:val="28"/>
          <w:szCs w:val="28"/>
          <w:lang w:val="ru-RU" w:eastAsia="ru-RU"/>
        </w:rPr>
      </w:pPr>
      <w:r>
        <w:rPr>
          <w:rFonts w:hint="default" w:ascii="Times New Roman" w:hAnsi="Times New Roman" w:cs="Times New Roman"/>
          <w:b w:val="0"/>
          <w:bCs/>
          <w:sz w:val="28"/>
          <w:szCs w:val="28"/>
          <w:lang w:val="ru-RU" w:eastAsia="ru-RU"/>
        </w:rPr>
        <w:t>воспитывать любовь к родной природе, умение видеть её красоту.</w:t>
      </w:r>
    </w:p>
    <w:p w14:paraId="1F5C8E1A">
      <w:pPr>
        <w:numPr>
          <w:ilvl w:val="0"/>
          <w:numId w:val="1"/>
        </w:numPr>
        <w:spacing w:after="0" w:line="240" w:lineRule="auto"/>
        <w:ind w:left="420" w:leftChars="0" w:hanging="420" w:firstLineChars="0"/>
        <w:rPr>
          <w:rFonts w:hint="default" w:ascii="Times New Roman" w:hAnsi="Times New Roman" w:cs="Times New Roman"/>
          <w:b w:val="0"/>
          <w:bCs/>
          <w:sz w:val="28"/>
          <w:szCs w:val="28"/>
          <w:lang w:val="ru-RU" w:eastAsia="ru-RU"/>
        </w:rPr>
      </w:pPr>
      <w:r>
        <w:rPr>
          <w:rFonts w:hint="default" w:ascii="Times New Roman" w:hAnsi="Times New Roman" w:cs="Times New Roman"/>
          <w:b w:val="0"/>
          <w:bCs/>
          <w:sz w:val="28"/>
          <w:szCs w:val="28"/>
          <w:lang w:val="ru-RU" w:eastAsia="ru-RU"/>
        </w:rPr>
        <w:t>формировать навыки сотрудничества, умение слушать ответы товарищей.</w:t>
      </w:r>
    </w:p>
    <w:p w14:paraId="68BBF2D9">
      <w:pPr>
        <w:spacing w:after="0" w:line="240" w:lineRule="auto"/>
        <w:rPr>
          <w:rFonts w:hint="default" w:ascii="Times New Roman" w:hAnsi="Times New Roman" w:cs="Times New Roman"/>
          <w:b w:val="0"/>
          <w:bCs/>
          <w:sz w:val="28"/>
          <w:szCs w:val="28"/>
          <w:lang w:val="ru-RU"/>
        </w:rPr>
      </w:pPr>
    </w:p>
    <w:p w14:paraId="47FF142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Оборудование:              </w:t>
      </w:r>
    </w:p>
    <w:p w14:paraId="34F1370B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Репродукция картины И. Левитана «Золотая осень» (формат А3 или цифровая проекция).</w:t>
      </w:r>
    </w:p>
    <w:p w14:paraId="35FB7360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Лист ватмана с нарисованным контуром дерева (для коллективной работы).</w:t>
      </w:r>
    </w:p>
    <w:p w14:paraId="1BE2315F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Осенние листья из цветной бумаги (желтые, оранжевые, красные) на клеевой основе.</w:t>
      </w:r>
    </w:p>
    <w:p w14:paraId="43F86025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Магнитофон или аудиоколонка, запись спокойной инструментальной музыки (П.И. Чайковский «Времена года. Октябрь»).</w:t>
      </w:r>
    </w:p>
    <w:p w14:paraId="2A01305C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Дидактическая игра «Подбери словечко» (карточки-символы: глаз, нос, ухо, ладошка, сердечко).</w:t>
      </w:r>
    </w:p>
    <w:p w14:paraId="19B511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3C761B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Предварительная работа:</w:t>
      </w:r>
      <w:r>
        <w:rPr>
          <w:rFonts w:ascii="Times New Roman" w:hAnsi="Times New Roman" w:cs="Times New Roman"/>
          <w:sz w:val="28"/>
          <w:szCs w:val="28"/>
          <w:lang w:eastAsia="ru-RU"/>
        </w:rPr>
        <w:t> наблюдения за осенней природой на прогулке, чтение стихов и рассказов об осени (Ф. Тютчев, А. Пушкин, И. Бунин), слушание музыки, сбор и рассматривание осенних листьев, дидактические игры на подбор определений.</w:t>
      </w:r>
    </w:p>
    <w:p w14:paraId="1B9F8A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textWrapping"/>
      </w:r>
    </w:p>
    <w:p w14:paraId="3A830156">
      <w:pPr>
        <w:spacing w:before="480" w:after="480"/>
        <w:rPr>
          <w:rFonts w:hint="default" w:ascii="Times New Roman" w:hAnsi="Times New Roman" w:cs="Times New Roman"/>
          <w:lang w:val="ru-RU"/>
        </w:rPr>
      </w:pPr>
    </w:p>
    <w:p w14:paraId="18BAEDE1">
      <w:pPr>
        <w:spacing w:before="480" w:after="48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 w14:paraId="25278E1A">
      <w:pPr>
        <w:shd w:val="clear" w:color="auto" w:fill="FFFFFF"/>
        <w:spacing w:before="480" w:after="240" w:line="240" w:lineRule="auto"/>
        <w:jc w:val="center"/>
        <w:outlineLvl w:val="2"/>
        <w:rPr>
          <w:rFonts w:hint="default" w:ascii="Times New Roman" w:hAnsi="Times New Roman" w:eastAsia="Times New Roman" w:cs="Times New Roman"/>
          <w:b/>
          <w:bCs/>
          <w:color w:val="0F1115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0F1115"/>
          <w:sz w:val="28"/>
          <w:szCs w:val="28"/>
          <w:lang w:eastAsia="ru-RU"/>
        </w:rPr>
        <w:t>Ход занятия</w:t>
      </w:r>
    </w:p>
    <w:tbl>
      <w:tblPr>
        <w:tblStyle w:val="4"/>
        <w:tblW w:w="1540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3576"/>
        <w:gridCol w:w="7408"/>
        <w:gridCol w:w="4418"/>
      </w:tblGrid>
      <w:tr w14:paraId="650ED7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4F38C11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  <w:t>Этапы занятия</w:t>
            </w:r>
          </w:p>
        </w:tc>
        <w:tc>
          <w:tcPr>
            <w:tcW w:w="767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5048CE1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  <w:t>Деятельность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  <w:t>воспитателя</w:t>
            </w:r>
          </w:p>
        </w:tc>
        <w:tc>
          <w:tcPr>
            <w:tcW w:w="4560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3167D36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  <w:t>Предполагаемые ответы и деятельность детей</w:t>
            </w:r>
          </w:p>
        </w:tc>
      </w:tr>
      <w:tr w14:paraId="36AEAD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6C66455C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  <w:t>I. Вводная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sz w:val="28"/>
                <w:szCs w:val="28"/>
                <w:lang w:val="en-US" w:eastAsia="ru-RU"/>
              </w:rPr>
              <w:t xml:space="preserve"> часть.</w:t>
            </w:r>
          </w:p>
        </w:tc>
        <w:tc>
          <w:tcPr>
            <w:tcW w:w="767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457C5318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  <w:t>Организационный момент.</w:t>
            </w:r>
          </w:p>
          <w:p w14:paraId="40799B95"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 Ребята, посмотрите, к нам пришел гость – Осенний Ветерок. Он принес волшебное письмо. Давайте прочитаем!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i/>
                <w:iCs/>
                <w:sz w:val="28"/>
                <w:szCs w:val="28"/>
                <w:lang w:eastAsia="ru-RU"/>
              </w:rPr>
              <w:t>«Здравствуйте, ребята! Приглашаю вас в удивительную Страну крас</w:t>
            </w:r>
            <w:bookmarkStart w:id="0" w:name="_GoBack"/>
            <w:bookmarkEnd w:id="0"/>
            <w:r>
              <w:rPr>
                <w:rFonts w:ascii="Times New Roman" w:hAnsi="Times New Roman" w:eastAsia="Times New Roman" w:cs="Times New Roman"/>
                <w:i/>
                <w:iCs/>
                <w:sz w:val="28"/>
                <w:szCs w:val="28"/>
                <w:lang w:eastAsia="ru-RU"/>
              </w:rPr>
              <w:t>ивых слов. Чтобы попасть туда, нужно встать в круг, взяться за руки и дружно произнести волшебные слова: «Дует, дует ветерок, закружил наш хоровод».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Воспитатель включает спокойную музыку.</w:t>
            </w:r>
          </w:p>
        </w:tc>
        <w:tc>
          <w:tcPr>
            <w:tcW w:w="4560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490C8C52"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Дети проявляют интерес, встают в круг, берутся за руки и хором произносят стихотворение-закличку.</w:t>
            </w:r>
          </w:p>
        </w:tc>
      </w:tr>
      <w:tr w14:paraId="4D1B08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171" w:type="dxa"/>
            <w:vMerge w:val="restar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69C2F5CF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  <w:t>II. Основная часть.</w:t>
            </w:r>
          </w:p>
          <w:p w14:paraId="0C94E4FA"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 w14:paraId="4925A3D6"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br w:type="textWrapping"/>
            </w:r>
          </w:p>
        </w:tc>
        <w:tc>
          <w:tcPr>
            <w:tcW w:w="767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2F0F15F7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  <w:t xml:space="preserve">Введение в тему. </w:t>
            </w:r>
          </w:p>
          <w:p w14:paraId="7C57C571"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Вот мы и в Стране красивых слов. А живет в ней сама Красавица-Осень. Давайте расскажем, какая она? Вспомним наши игры.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i/>
                <w:iCs/>
                <w:sz w:val="28"/>
                <w:szCs w:val="28"/>
                <w:lang w:eastAsia="ru-RU"/>
              </w:rPr>
              <w:t>Показывает карточку-символ «ГЛАЗ».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  <w:t>Вопрос: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 Осень. Какая она? (Что мы видим осенью?)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i/>
                <w:iCs/>
                <w:sz w:val="28"/>
                <w:szCs w:val="28"/>
                <w:lang w:eastAsia="ru-RU"/>
              </w:rPr>
              <w:t>Показывает карточку-символ «УХО».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  <w:t>Вопрос: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 А что мы слышим осенью?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i/>
                <w:iCs/>
                <w:sz w:val="28"/>
                <w:szCs w:val="28"/>
                <w:lang w:eastAsia="ru-RU"/>
              </w:rPr>
              <w:t>Показывает карточку «ЛАДОШКА».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  <w:t>Вопрос: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 Что мы чувствуем, к чему прикасаемся осенью?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i/>
                <w:iCs/>
                <w:sz w:val="28"/>
                <w:szCs w:val="28"/>
                <w:lang w:eastAsia="ru-RU"/>
              </w:rPr>
              <w:t>Показывает карточку «СЕРДЕЧКО».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  <w:t>Вопрос: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 А какое настроение дарит нам осень?</w:t>
            </w:r>
          </w:p>
        </w:tc>
        <w:tc>
          <w:tcPr>
            <w:tcW w:w="4560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795BB712"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 Золотая, разноцветная, яркая, пестрая, багряная, солнечная, дождливая, хмурая.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 Шуршание листьев, шум дождя, свист ветра, тишину в лесу, крик улетающих птиц.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 Прохладный воздух, гладкий каштан, шершавую кору, мокрые листья, капли дождя.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 Радостное, грустное, задумчивое, спокойное, иногда тоскливое.</w:t>
            </w:r>
          </w:p>
        </w:tc>
      </w:tr>
      <w:tr w14:paraId="35F9ED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171" w:type="dxa"/>
            <w:vMerge w:val="continue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6DDE8686"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67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325B5726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  <w:t>Рассматривание картины И. Левитана «Золотая осень».</w:t>
            </w:r>
          </w:p>
          <w:p w14:paraId="292CB9CB"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 А теперь давайте посмотрим, какую картину осени нарисовал замечательный художник Исаак Левитан. Она так и называется – «Золотая осень».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  <w:t>Вопрос 1: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 Что изображено на этой картине? Что вы видите в центре? На переднем плане? На заднем плане?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  <w:t>Вопрос 2: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 Какое небо? А речка?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  <w:t>Вопрос 3: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 Какие краски использовал художник? Почему картина называется «Золотая осень»?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  <w:t>Вопрос 4: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 Как вы думаете, какой день изобразил художник: солнечный или пасмурный? Почему?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  <w:t>Вопрос 5: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 Какое настроение у этой картины? Что вы чувствуете, когда смотрите на неё?</w:t>
            </w:r>
          </w:p>
        </w:tc>
        <w:tc>
          <w:tcPr>
            <w:tcW w:w="4560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14E6B668"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 Речка, береза с золотыми листьями, поле, деревья, маленькая деревушка, лес.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 Небо голубое, светлое, с белыми облачками. Речка синяя, темная, глубокая, спокойная.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 Много желтого, золотого, оранжевого, голубого. Потому что трава и листья как будто золотые.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 Солнечный. Потому что светит солнце, все яркое, тени от деревьев.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 Радостное, светлое, праздничное, торжественное, немного грустное (потому что скоро листья опадут).</w:t>
            </w:r>
          </w:p>
        </w:tc>
      </w:tr>
      <w:tr w14:paraId="34BB66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171" w:type="dxa"/>
            <w:vMerge w:val="continue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4D21E45A"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67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2E45C8CA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  <w:t>Физкультминутка «Листопад».</w:t>
            </w:r>
          </w:p>
          <w:p w14:paraId="203DC9BC"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 Представьте, что мы – осенние листочки на этом дереве.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i/>
                <w:iCs/>
                <w:sz w:val="28"/>
                <w:szCs w:val="28"/>
                <w:lang w:eastAsia="ru-RU"/>
              </w:rPr>
              <w:t>Кружатся, покружились листья, (кружатся на месте)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i/>
                <w:iCs/>
                <w:sz w:val="28"/>
                <w:szCs w:val="28"/>
                <w:lang w:eastAsia="ru-RU"/>
              </w:rPr>
              <w:t>Стали на землю спускаться. (плавно приседают)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i/>
                <w:iCs/>
                <w:sz w:val="28"/>
                <w:szCs w:val="28"/>
                <w:lang w:eastAsia="ru-RU"/>
              </w:rPr>
              <w:t>Вот и подул ветерок, (дуют, руки вверх)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i/>
                <w:iCs/>
                <w:sz w:val="28"/>
                <w:szCs w:val="28"/>
                <w:lang w:eastAsia="ru-RU"/>
              </w:rPr>
              <w:t>Вновь поднял их в хоровод. (поднимаются, кружатся)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i/>
                <w:iCs/>
                <w:sz w:val="28"/>
                <w:szCs w:val="28"/>
                <w:lang w:eastAsia="ru-RU"/>
              </w:rPr>
              <w:t>Полетели, закружились (бегут на носочках по кругу)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i/>
                <w:iCs/>
                <w:sz w:val="28"/>
                <w:szCs w:val="28"/>
                <w:lang w:eastAsia="ru-RU"/>
              </w:rPr>
              <w:t>И на землю опустились. (садятся на места)</w:t>
            </w:r>
          </w:p>
        </w:tc>
        <w:tc>
          <w:tcPr>
            <w:tcW w:w="4560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11AB3C6E"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Дыхательное упражнение (дуют) и имитационные движения по тексту.</w:t>
            </w:r>
          </w:p>
        </w:tc>
      </w:tr>
      <w:tr w14:paraId="459465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171" w:type="dxa"/>
            <w:vMerge w:val="continue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01DF64BD"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67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3038D71D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  <w:t xml:space="preserve"> Составление рассказа по картине (коллективное, с помощью воспитателя).</w:t>
            </w:r>
          </w:p>
          <w:p w14:paraId="10810D0E"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 Давайте вместе составим рассказ об этой прекрасной картине. Я начну, а вы мне поможете.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  <w:t>План (в виде опорных картинок или слов):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1. Какое время года?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2. Небо, солнце.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3. Земля, трава, река.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4. Деревья.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5. Настроение картины.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 Художник Исаак Левитан написал картину «Золотая осень». На ней изображена... (осень).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  <w:t>Вопрос: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 Какая осень на этой картине?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 На картине... (солнечный день). Небо... (голубое, ясное). По нему плывут... (белые, легкие облака).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  <w:t>Вопрос: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 А что мы видим на земле? Какая речка?</w:t>
            </w:r>
          </w:p>
        </w:tc>
        <w:tc>
          <w:tcPr>
            <w:tcW w:w="4560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419D1A02"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 Прекрасная, золотая, ранняя осень.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 На земле желтая, пожухлая трава. Речка синяя, извилистая, как змейка. Она отражает небо.</w:t>
            </w:r>
          </w:p>
        </w:tc>
      </w:tr>
      <w:tr w14:paraId="1B30E0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171" w:type="dxa"/>
            <w:vMerge w:val="continue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486763CB"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67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45CBEF03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  <w:t>Дидактическая игра «Оживи дерево»</w:t>
            </w:r>
          </w:p>
          <w:p w14:paraId="39C9BB00"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 Молодцы! Вы подобрали столько красивых слов! Давайте подарим их нашему дереву. У меня есть дерево, но оно пока спит. Каждое красивое слово будет его листочком.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i/>
                <w:iCs/>
                <w:sz w:val="28"/>
                <w:szCs w:val="28"/>
                <w:lang w:eastAsia="ru-RU"/>
              </w:rPr>
              <w:t>Воспитатель вывешивает ватман с контуром дерева.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  <w:t>Вопрос: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 Какое это дерево? Какие у него листья? Какой ствол? Какие ветки?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За каждый правильный и красивый ответ ребенок приклеивает осенний листочек на дерево.</w:t>
            </w:r>
          </w:p>
        </w:tc>
        <w:tc>
          <w:tcPr>
            <w:tcW w:w="4560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65801A08"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 Это береза. У нее белый, стройный, пятнистый ствол. Ветки тонкие, гибкие, раскидистые. Листья золотые, мелкие, желтые, как монетки, оранжевые.</w:t>
            </w:r>
          </w:p>
        </w:tc>
      </w:tr>
      <w:tr w14:paraId="3F2721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21FB59AF"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  <w:t>III. Заключительная часть.</w:t>
            </w:r>
          </w:p>
        </w:tc>
        <w:tc>
          <w:tcPr>
            <w:tcW w:w="767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4084DC7E">
            <w:pPr>
              <w:spacing w:after="0" w:line="240" w:lineRule="auto"/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  <w:t>Подведение итогов. Рефлексия.</w:t>
            </w:r>
          </w:p>
          <w:p w14:paraId="2A519C98"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  <w:t>Воспитатель: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 Ребята, посмотрите, какое красивое, богатое словами дерево у нас получилось! Вы сегодня были настоящими художниками слова.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  <w:t>Вопрос 1: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 Куда мы сегодня путешествовали?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  <w:t>Вопрос 2: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 Что вам больше всего понравилось?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  <w:t>Вопрос 3: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 Какая картина помогла нам найти красивые слова?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Воспитатель хвалит детей, отмечает конкретные успехи каждого («Коля подобрал очень точное слово – «багряный», а Маша построила красивое длинное предложение»).</w:t>
            </w:r>
          </w:p>
        </w:tc>
        <w:tc>
          <w:tcPr>
            <w:tcW w:w="4560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2F9026F0"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 В Страну красивых слов.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 Рассматривать картину, клеить листья, быть листочками.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 Картина Исаака Левитана «Золотая осень».</w:t>
            </w:r>
          </w:p>
        </w:tc>
      </w:tr>
    </w:tbl>
    <w:p w14:paraId="634DDBB6"/>
    <w:sectPr>
      <w:pgSz w:w="16838" w:h="11906" w:orient="landscape"/>
      <w:pgMar w:top="720" w:right="720" w:bottom="720" w:left="72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45C7767"/>
    <w:multiLevelType w:val="singleLevel"/>
    <w:tmpl w:val="D45C7767"/>
    <w:lvl w:ilvl="0" w:tentative="0">
      <w:start w:val="1"/>
      <w:numFmt w:val="bullet"/>
      <w:lvlText w:val="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7B40"/>
    <w:rsid w:val="001C203B"/>
    <w:rsid w:val="00687B40"/>
    <w:rsid w:val="00694243"/>
    <w:rsid w:val="00753459"/>
    <w:rsid w:val="0081741C"/>
    <w:rsid w:val="3DF00195"/>
    <w:rsid w:val="416C0578"/>
    <w:rsid w:val="484518B0"/>
    <w:rsid w:val="4EC97EEA"/>
    <w:rsid w:val="5A0C2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2">
    <w:name w:val="heading 3"/>
    <w:basedOn w:val="1"/>
    <w:link w:val="7"/>
    <w:qFormat/>
    <w:uiPriority w:val="9"/>
    <w:pPr>
      <w:spacing w:before="100" w:beforeAutospacing="1" w:after="100" w:afterAutospacing="1" w:line="240" w:lineRule="auto"/>
      <w:outlineLvl w:val="2"/>
    </w:pPr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Emphasis"/>
    <w:basedOn w:val="3"/>
    <w:qFormat/>
    <w:uiPriority w:val="20"/>
    <w:rPr>
      <w:i/>
      <w:iCs/>
    </w:rPr>
  </w:style>
  <w:style w:type="character" w:styleId="6">
    <w:name w:val="Strong"/>
    <w:basedOn w:val="3"/>
    <w:qFormat/>
    <w:uiPriority w:val="22"/>
    <w:rPr>
      <w:b/>
      <w:bCs/>
    </w:rPr>
  </w:style>
  <w:style w:type="character" w:customStyle="1" w:styleId="7">
    <w:name w:val="Заголовок 3 Знак"/>
    <w:basedOn w:val="3"/>
    <w:link w:val="2"/>
    <w:qFormat/>
    <w:uiPriority w:val="9"/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paragraph" w:customStyle="1" w:styleId="8">
    <w:name w:val="ds-markdown-paragraph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1090</Words>
  <Characters>6218</Characters>
  <Lines>51</Lines>
  <Paragraphs>14</Paragraphs>
  <TotalTime>7</TotalTime>
  <ScaleCrop>false</ScaleCrop>
  <LinksUpToDate>false</LinksUpToDate>
  <CharactersWithSpaces>7294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2026-01-14T09:23:00Z</dcterms:created>
  <dc:creator>HOME</dc:creator>
  <cp:lastModifiedBy>Admin</cp:lastModifiedBy>
  <dcterms:modified xsi:type="dcterms:W3CDTF">2026-01-21T13:58:58Z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D178FF0C58E84218A7F9216781219514_12</vt:lpwstr>
  </property>
</Properties>
</file>