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FD32A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14:paraId="697A03FB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Новосибирска «Детский сад №53»</w:t>
      </w:r>
    </w:p>
    <w:p w14:paraId="24F3C16F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14:paraId="1B3DAB70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CB1F8C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994D2E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947351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A85E11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51ACE9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D96194F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46262A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Проект</w:t>
      </w:r>
    </w:p>
    <w:p w14:paraId="514A31A5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40"/>
          <w:szCs w:val="40"/>
          <w:lang w:eastAsia="ru-RU"/>
        </w:rPr>
        <w:t>«Культура и традиции</w:t>
      </w:r>
      <w:r>
        <w:rPr>
          <w:rFonts w:ascii="Times New Roman" w:hAnsi="Times New Roman" w:eastAsia="Times New Roman" w:cs="Times New Roman"/>
          <w:b/>
          <w:bCs/>
          <w:color w:val="111111"/>
          <w:sz w:val="40"/>
          <w:szCs w:val="40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111111"/>
          <w:sz w:val="40"/>
          <w:szCs w:val="40"/>
          <w:lang w:eastAsia="ru-RU"/>
        </w:rPr>
        <w:t>народов России»</w:t>
      </w:r>
    </w:p>
    <w:p w14:paraId="4C9CC91C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6D402D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6C399F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C66DA1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494F96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F678A5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49759E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B9F918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26288F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52CF1A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31BB2E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EB5B443">
      <w:pPr>
        <w:spacing w:before="120" w:after="120" w:line="240" w:lineRule="auto"/>
        <w:ind w:left="-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832FD93">
      <w:pPr>
        <w:spacing w:before="120" w:after="120" w:line="240" w:lineRule="auto"/>
        <w:ind w:left="-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Составители: </w:t>
      </w:r>
    </w:p>
    <w:p w14:paraId="1B15DA3B">
      <w:pPr>
        <w:spacing w:before="120" w:after="120" w:line="240" w:lineRule="auto"/>
        <w:ind w:left="-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Богданова Ю.С.</w:t>
      </w:r>
    </w:p>
    <w:p w14:paraId="736EF48B">
      <w:pPr>
        <w:spacing w:before="120" w:after="120" w:line="240" w:lineRule="auto"/>
        <w:ind w:left="-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D6DD02">
      <w:pPr>
        <w:spacing w:before="120" w:after="120" w:line="240" w:lineRule="auto"/>
        <w:ind w:left="-709"/>
        <w:jc w:val="right"/>
        <w:rPr>
          <w:rFonts w:ascii="Times New Roman" w:hAnsi="Times New Roman" w:cs="Times New Roman"/>
          <w:sz w:val="28"/>
          <w:szCs w:val="28"/>
        </w:rPr>
      </w:pPr>
    </w:p>
    <w:p w14:paraId="28341E69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14:paraId="645DA981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26EA2E85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380315C6">
      <w:pPr>
        <w:spacing w:before="120" w:after="120"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Новосибирск 2025</w:t>
      </w:r>
    </w:p>
    <w:p w14:paraId="478BF2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</w:t>
      </w:r>
    </w:p>
    <w:p w14:paraId="4BC6BAB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знаний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14:paraId="77FBC3D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культура – это дорожка от прошлого, через настоящее, в будущее, источник чистый и вечный. Поэтому познание детьми народной культуры, русского народного творчества, фольклора, находит отклик в детских сердцах, положительно влияет на эстетическое развитие детей, раскрывает творческие способности каждого ребенка, формирует общую духовную культуру. Начинать приобщение к ценностям народной культуры необходимо с малых лет. Дети очень доверчивы и открыты.</w:t>
      </w:r>
    </w:p>
    <w:p w14:paraId="24519B7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Приобщение детей к культурным ценностям и традициям русского народа, патриотическое и духовно-нравственное воспитание дошкольников – это очень продуктивная модель, так как она влияет на формирование личности ребенка.</w:t>
      </w:r>
    </w:p>
    <w:p w14:paraId="78931A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Проблема</w:t>
      </w:r>
    </w:p>
    <w:p w14:paraId="073FD1E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практически не знакомы с культурными традициями своего народа с народными игрушками, народными играми, танцами, устным народным творчеством.</w:t>
      </w:r>
    </w:p>
    <w:p w14:paraId="7D1551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 проекта</w:t>
      </w:r>
      <w:r>
        <w:rPr>
          <w:rFonts w:ascii="Times New Roman" w:hAnsi="Times New Roman" w:cs="Times New Roman"/>
          <w:sz w:val="28"/>
          <w:szCs w:val="28"/>
        </w:rPr>
        <w:t>: творческо-информационный.</w:t>
      </w:r>
    </w:p>
    <w:p w14:paraId="28DE3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> познавательно – игровой. </w:t>
      </w:r>
    </w:p>
    <w:p w14:paraId="39E385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Продолжительность проекта</w:t>
      </w:r>
      <w:r>
        <w:rPr>
          <w:rFonts w:ascii="Times New Roman" w:hAnsi="Times New Roman" w:cs="Times New Roman"/>
          <w:sz w:val="28"/>
          <w:szCs w:val="28"/>
        </w:rPr>
        <w:t>: краткосрочный, 3 недели.</w:t>
      </w:r>
    </w:p>
    <w:p w14:paraId="6BE24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 дети 5-6 лет, воспитатели. </w:t>
      </w:r>
    </w:p>
    <w:p w14:paraId="3DFD9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проекта: </w:t>
      </w:r>
      <w:r>
        <w:rPr>
          <w:rFonts w:ascii="Times New Roman" w:hAnsi="Times New Roman" w:cs="Times New Roman"/>
          <w:sz w:val="28"/>
          <w:szCs w:val="28"/>
        </w:rPr>
        <w:t>приобщение детей к культурным ценностям и традициям русского народа.</w:t>
      </w:r>
    </w:p>
    <w:p w14:paraId="68DBE5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6CFCF11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представления детей о родной стране, воспитывать интерес, уважение и любовь к истории русского народа;</w:t>
      </w:r>
    </w:p>
    <w:p w14:paraId="615A0FFD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с народными традициями и обычаями, праздниками, промыслами;</w:t>
      </w:r>
    </w:p>
    <w:p w14:paraId="4A94C0BB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эстетически – нравственных представлений о Родине, средствами русского народного устного творчества.</w:t>
      </w:r>
    </w:p>
    <w:p w14:paraId="5879CA61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сравнение прошлого и современного укладов жизни русских людей;</w:t>
      </w:r>
    </w:p>
    <w:p w14:paraId="3121220C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речь: обогащать словарь, повышать выразительность речи средствами фольклора;</w:t>
      </w:r>
    </w:p>
    <w:p w14:paraId="48E8B2BB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уважительное отношение к традициям славянской культуры.</w:t>
      </w:r>
    </w:p>
    <w:p w14:paraId="4C0C2F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14:paraId="6BA78CA3">
      <w:pPr>
        <w:pStyle w:val="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представлений детей об окружающем мире;</w:t>
      </w:r>
    </w:p>
    <w:p w14:paraId="42243F53">
      <w:pPr>
        <w:pStyle w:val="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Обогащение представлений детей о традициях и культуре русского народа;</w:t>
      </w:r>
    </w:p>
    <w:p w14:paraId="7E619774">
      <w:pPr>
        <w:pStyle w:val="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нравственно - патриотических чувств воспитанников;</w:t>
      </w:r>
    </w:p>
    <w:p w14:paraId="0D8F15A6">
      <w:pPr>
        <w:pStyle w:val="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правил народных игр, умение в них играть;</w:t>
      </w:r>
    </w:p>
    <w:p w14:paraId="5F6DA240">
      <w:pPr>
        <w:pStyle w:val="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активности детей к изучению и уважению национальной культуры родного края и других народов.</w:t>
      </w:r>
    </w:p>
    <w:p w14:paraId="75849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Реализация проекта</w:t>
      </w:r>
    </w:p>
    <w:p w14:paraId="43A85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 этап – подготовительный:</w:t>
      </w:r>
    </w:p>
    <w:p w14:paraId="2964BE33">
      <w:pPr>
        <w:pStyle w:val="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методической литературы;</w:t>
      </w:r>
    </w:p>
    <w:p w14:paraId="77E09715">
      <w:pPr>
        <w:pStyle w:val="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плана реализации проекта;</w:t>
      </w:r>
    </w:p>
    <w:p w14:paraId="13329F0F">
      <w:pPr>
        <w:pStyle w:val="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наглядно-дидактического, наглядно-демонстрационного материалов;</w:t>
      </w:r>
    </w:p>
    <w:p w14:paraId="2CBE67DE">
      <w:pPr>
        <w:pStyle w:val="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методических пособий, фотографий по тематике и т.д.</w:t>
      </w:r>
    </w:p>
    <w:p w14:paraId="3B5F79A5">
      <w:pPr>
        <w:pStyle w:val="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музыкальных произведений, литературных произведений;</w:t>
      </w:r>
    </w:p>
    <w:p w14:paraId="33CAC7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 этап – основной:</w:t>
      </w:r>
    </w:p>
    <w:p w14:paraId="234AAC1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Организация деятельности детей в рамках проекта</w:t>
      </w:r>
    </w:p>
    <w:p w14:paraId="4F7ECFA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10.11.2025</w:t>
      </w:r>
    </w:p>
    <w:p w14:paraId="50D1DD73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Беседа «Традиции русского народа»</w:t>
      </w:r>
    </w:p>
    <w:p w14:paraId="10E9AC8F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Цель: познакомить детей с традициями русского народа.</w:t>
      </w:r>
    </w:p>
    <w:p w14:paraId="69A0F0E8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Чтение Русский фольклор «Ранним- рано поутру» </w:t>
      </w:r>
    </w:p>
    <w:p w14:paraId="4A8A203D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Русская народная игра «Гуси-лебеди»</w:t>
      </w:r>
    </w:p>
    <w:p w14:paraId="3E1B33E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Работа с родителями: Папка передвижка «Традиции русского народа»</w:t>
      </w:r>
    </w:p>
    <w:p w14:paraId="2272F69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11.11.2025</w:t>
      </w:r>
    </w:p>
    <w:p w14:paraId="5CD5DE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«О русских народных промыслах»</w:t>
      </w:r>
    </w:p>
    <w:p w14:paraId="351BC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детей с основными видами народных промыслов России (гжель, хохлома, дымковская игрушка, жостово, палех).</w:t>
      </w:r>
    </w:p>
    <w:p w14:paraId="1F12BD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русской народной сказки «Теремок»</w:t>
      </w:r>
    </w:p>
    <w:p w14:paraId="00B62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Сюжетно-ролевая игра «К нам гости пришли»</w:t>
      </w:r>
    </w:p>
    <w:p w14:paraId="131CFC2C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63926DEB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2DE82974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13BED23F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6104FFBA">
      <w:pPr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12.11.2025</w:t>
      </w:r>
    </w:p>
    <w:p w14:paraId="2CC90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«Народные обряды и обычаи праздников»</w:t>
      </w:r>
    </w:p>
    <w:p w14:paraId="0628CA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приобщить детей к культурным ценностям и традициям русского народа, сформировать у них познавательный интерес к русской народной культуре.</w:t>
      </w:r>
    </w:p>
    <w:p w14:paraId="4702B8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«Угадай игрушку»</w:t>
      </w:r>
    </w:p>
    <w:p w14:paraId="3D7CC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детей 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узнавать </w:t>
      </w:r>
      <w:r>
        <w:fldChar w:fldCharType="begin"/>
      </w:r>
      <w:r>
        <w:instrText xml:space="preserve"> HYPERLINK "https://www.maam.ru/obrazovanie/narodnye-promysly" \o "Народные промыслы, игрушки, прикладное творчество" </w:instrText>
      </w:r>
      <w:r>
        <w:fldChar w:fldCharType="separate"/>
      </w:r>
      <w:r>
        <w:rPr>
          <w:rStyle w:val="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  <w:t>народную игрушку по картинке</w:t>
      </w:r>
      <w:r>
        <w:rPr>
          <w:rStyle w:val="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4199B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русской народной сказки «Царевна лягушка»</w:t>
      </w:r>
    </w:p>
    <w:p w14:paraId="1DF390E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13.11.2025</w:t>
      </w:r>
    </w:p>
    <w:p w14:paraId="3E643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«Как раньше в гости ходили»</w:t>
      </w:r>
    </w:p>
    <w:p w14:paraId="16211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приобщить детей к культурным ценностям и традициям русского народа. </w:t>
      </w:r>
    </w:p>
    <w:p w14:paraId="421906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«Хохломская посуда»</w:t>
      </w:r>
    </w:p>
    <w:p w14:paraId="686951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расширять и уточнять представления детей о предметах народного художественного промысла русских мастеров – хохломской посуде, особенностях её росписи.</w:t>
      </w:r>
    </w:p>
    <w:p w14:paraId="6193AB0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14.11.2025</w:t>
      </w:r>
    </w:p>
    <w:p w14:paraId="0756F0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русским бытом. Просмотр презентации «Быт русской избы»</w:t>
      </w:r>
    </w:p>
    <w:p w14:paraId="7741D4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детей с особенностями жизни крестьянской семьи времён прабабушек и прадедушек: избой-жилищем, с предметами русского быта.</w:t>
      </w:r>
    </w:p>
    <w:p w14:paraId="76743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Театрализация «Волк и семеро козлят»</w:t>
      </w:r>
    </w:p>
    <w:p w14:paraId="5653A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родителями: Анкетирование по «Традиции русского народа»</w:t>
      </w:r>
    </w:p>
    <w:p w14:paraId="1F79B73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17.11.2025</w:t>
      </w:r>
    </w:p>
    <w:p w14:paraId="38462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Беседа: «Знакомство с историей деревянной ложки»</w:t>
      </w:r>
    </w:p>
    <w:p w14:paraId="183A28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с историей деревянной ложки и её использованием в современном быту</w:t>
      </w:r>
    </w:p>
    <w:p w14:paraId="408C37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 «Узнай элемент узора»</w:t>
      </w:r>
    </w:p>
    <w:p w14:paraId="12F5D3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приобщение детей к истокам русской народной культуры, через ознакомление узоров.</w:t>
      </w:r>
    </w:p>
    <w:p w14:paraId="0B37707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18.11.2025</w:t>
      </w:r>
    </w:p>
    <w:p w14:paraId="1FB87E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Беседа: «Русские народные музыкальные инструменты»</w:t>
      </w:r>
    </w:p>
    <w:p w14:paraId="588B4B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закрепление знаний воспитанников о русских народных инструментах.</w:t>
      </w:r>
    </w:p>
    <w:p w14:paraId="1412B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русской народной сказки: «Сестрица Аленушка и братец Иванушка»</w:t>
      </w:r>
    </w:p>
    <w:p w14:paraId="2902F3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родителями: Консультация для родителей «Приобщение детей к народным традициям»</w:t>
      </w:r>
    </w:p>
    <w:p w14:paraId="2E10C76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19.11.2025</w:t>
      </w:r>
    </w:p>
    <w:p w14:paraId="5AE42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Беседа: «История происхождения русской матрешки»</w:t>
      </w:r>
    </w:p>
    <w:p w14:paraId="52EA0768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обобщить знания детей о русской народной игрушки – матрёшки.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7CB4D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Предметы художественных промыслов: «Загорские и Семёновские матрёшки» Видео презентация.</w:t>
      </w:r>
    </w:p>
    <w:p w14:paraId="683B6E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Художественная деятельность. Рисование. НОД «Русская матрёшка»</w:t>
      </w:r>
    </w:p>
    <w:p w14:paraId="139C745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20.11.2025</w:t>
      </w:r>
    </w:p>
    <w:p w14:paraId="45D01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о русских народных игрушках «Чудо-чудное, диво – дивное»</w:t>
      </w:r>
    </w:p>
    <w:p w14:paraId="7DCE7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с разнообразием русских народных игрушек.</w:t>
      </w:r>
    </w:p>
    <w:p w14:paraId="38A8D4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мультфильма «Каменный цветок» (по произведению П.Бажова). </w:t>
      </w:r>
    </w:p>
    <w:p w14:paraId="57202E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Свободное рисование по мотивам сказки.</w:t>
      </w:r>
    </w:p>
    <w:p w14:paraId="4612A5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народная игра «Ручеёк»</w:t>
      </w:r>
    </w:p>
    <w:p w14:paraId="0430B2C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21.11.2025</w:t>
      </w:r>
    </w:p>
    <w:p w14:paraId="6218FB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на тему «Город мастеров»</w:t>
      </w:r>
    </w:p>
    <w:p w14:paraId="051C73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детей с ремесленными профессиями в древнем городе, воспитывать интерес</w:t>
      </w:r>
    </w:p>
    <w:p w14:paraId="671699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Рассматривание иллюстраций с изображением древних профессий. </w:t>
      </w:r>
    </w:p>
    <w:p w14:paraId="0C879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продолжать знакомить с традициями русского народа. Воспитывать интерес к истории.</w:t>
      </w:r>
    </w:p>
    <w:p w14:paraId="1C9E5D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русской народной сказки «Петушок и бобовое зернышко». </w:t>
      </w:r>
    </w:p>
    <w:p w14:paraId="279CF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воспитывать интерес к русским народным сказкам, беседовать по содержанию сказки.</w:t>
      </w:r>
    </w:p>
    <w:p w14:paraId="287FB1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24.11.2025</w:t>
      </w:r>
    </w:p>
    <w:p w14:paraId="34044D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на тему «Что носили наши предки». </w:t>
      </w:r>
    </w:p>
    <w:p w14:paraId="3DA618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познакомить детей с русским народным костюмом, прививать </w:t>
      </w:r>
    </w:p>
    <w:p w14:paraId="24DF56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уважение к русской народной культуре.</w:t>
      </w:r>
    </w:p>
    <w:p w14:paraId="67A62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Рисование на тему: «Роспись кокошника». </w:t>
      </w:r>
    </w:p>
    <w:p w14:paraId="331571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детей с традиционным русским костюмом и украшениями одежды, воспитывать желание творить самим.</w:t>
      </w:r>
    </w:p>
    <w:p w14:paraId="36A5D66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25.11.2025</w:t>
      </w:r>
    </w:p>
    <w:p w14:paraId="781F01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Беседа: «Филимоновская игрушка»</w:t>
      </w:r>
    </w:p>
    <w:p w14:paraId="42077E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расширять и закреплять знания о филимоновской народной игрушке,</w:t>
      </w:r>
    </w:p>
    <w:p w14:paraId="37E70C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её характерных особенностях, истории создания;</w:t>
      </w:r>
    </w:p>
    <w:p w14:paraId="0CBB73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Д\и «Что без чего» </w:t>
      </w:r>
    </w:p>
    <w:p w14:paraId="69E8D4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расширение словаря, уточнение представления об особенностях </w:t>
      </w:r>
    </w:p>
    <w:p w14:paraId="183D1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внешнего вида.</w:t>
      </w:r>
    </w:p>
    <w:p w14:paraId="32742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Народная игра «Гуси – лебеди». </w:t>
      </w:r>
    </w:p>
    <w:p w14:paraId="2FD53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воспитывать интерес к народным играм, любовь к народным традициям.</w:t>
      </w:r>
    </w:p>
    <w:p w14:paraId="4BB42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на тему «Филимоновская лошадка».</w:t>
      </w:r>
    </w:p>
    <w:p w14:paraId="08C8409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26.11.2025</w:t>
      </w:r>
    </w:p>
    <w:p w14:paraId="426DAF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Беседа: «Колыбельные песни»</w:t>
      </w:r>
    </w:p>
    <w:p w14:paraId="75646B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учить исполнять небольшие по объему песенки, воспитывать уважение </w:t>
      </w:r>
    </w:p>
    <w:p w14:paraId="2588E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культуре народа.</w:t>
      </w:r>
    </w:p>
    <w:p w14:paraId="54A06D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С\р игра «Уложим куклу спать».</w:t>
      </w:r>
    </w:p>
    <w:p w14:paraId="0ACF4E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развивать самостоятельность и творчество детей в игре, воспитывать дружеские взаимоотношения.</w:t>
      </w:r>
    </w:p>
    <w:p w14:paraId="3A9A887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27.11.2025</w:t>
      </w:r>
    </w:p>
    <w:p w14:paraId="7B2458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на тему «Золотые руки мам и бабушек».</w:t>
      </w:r>
    </w:p>
    <w:p w14:paraId="481B67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детей с такими видами рукоделия как вышивка, вязание крючком и спицами.</w:t>
      </w:r>
    </w:p>
    <w:p w14:paraId="0344F5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Рассматривание вещей, связанных мамами и бабушками, воспитывать любовь к своим близким.</w:t>
      </w:r>
    </w:p>
    <w:p w14:paraId="63A769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на тему «Украсим полотенце».</w:t>
      </w:r>
    </w:p>
    <w:p w14:paraId="38C59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детей с народными орнаментами.</w:t>
      </w:r>
    </w:p>
    <w:p w14:paraId="1B9FFBA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28.11.2025</w:t>
      </w:r>
    </w:p>
    <w:p w14:paraId="0C5E54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выставки по проектной деятельности.</w:t>
      </w:r>
    </w:p>
    <w:p w14:paraId="3837D4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 этап – заключительный:</w:t>
      </w:r>
    </w:p>
    <w:p w14:paraId="4B427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подведение итогов;</w:t>
      </w:r>
    </w:p>
    <w:p w14:paraId="44A678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выставка рисунков и поделок, оформление в группе мини музея .</w:t>
      </w:r>
    </w:p>
    <w:p w14:paraId="49B9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Анализ проведен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>ой работы:</w:t>
      </w:r>
    </w:p>
    <w:p w14:paraId="1B364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изучили традиции народных праздников, стали интересоваться русским народным фольклором, обогатили свой словарь поговорками и пословицами, выучили название некоторой старинной одежды. Слушают и рассказывают сами волшебные народные сказки. В свободное время и в окружающем их пространстве узнают и называют декоративную роспись.</w:t>
      </w:r>
    </w:p>
    <w:p w14:paraId="56102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литературы:</w:t>
      </w:r>
    </w:p>
    <w:p w14:paraId="08188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Н.Г. Зеленова, Л.Е. Осипова. Мы живем в России. Гражданско-патриотическое воспитание дошкольников. (Старшая группа.) – М:. «Издательство Скрипторий 2003», 2008. – 112с.</w:t>
      </w:r>
    </w:p>
    <w:p w14:paraId="696B6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Ботякова О.А. Этнография для дошкольников. Народы России. Обычаи. Фольклор. ДОУ – СПб.: ООО «ИЗДАТЕЛЬСТВО «ДЕТСТВО – ПРЕСС», 2010. – 32с., + цв. Ил.</w:t>
      </w:r>
    </w:p>
    <w:p w14:paraId="0E0E5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Данилина Г.Н. Дошкольнику – об истории и культуре России. Пособие для реализации государственной программы «Патриотическое воспитание граждан Российской Федерации на 2001-2005 годы». – 3-е изд., испр. И доп. – М.: АРКТИ, 2005. – 184с.(Развитие и воспитание дошкольника).</w:t>
      </w:r>
    </w:p>
    <w:p w14:paraId="262981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 Позднякова Гражданское воспитание в дошкольном образовательном учреждении: планирование, разработки занятий и мероприятий / авт.-сост. Е.А. Позднякова. – Волгоград: Учитель, 2008. – 148с.</w:t>
      </w:r>
    </w:p>
    <w:p w14:paraId="6B601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Козлова С.А. Мой мир: Приобщение ребенка к социальному миру. / С.А. Козлова Коррекционно-развивающие занятия с дошкольниками. / Л.И. Катаева. – М.: «ЛИНКА-ПРЕСС» 2000г. – 224с.: ил.</w:t>
      </w:r>
    </w:p>
    <w:p w14:paraId="63AAE5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чего начинается Родина? (Опыт работы по патриотическому воспитанию в ДОУ) / Под ред. Л.А. Кондрыкинской. – М: ТЦ Сфера , 2005. – 192с. (Серия «Вместе с детьми.)</w:t>
      </w:r>
    </w:p>
    <w:p w14:paraId="2FF166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Логинова Л.В. Что может герб нам рассказать… (Нетрадиционные формы работы по патриотическому воспитанию.) – М.: «Издательство Скрипторий 2003», 2006. – 72с.: ил.</w:t>
      </w:r>
    </w:p>
    <w:p w14:paraId="3110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– ресурсы.</w:t>
      </w:r>
    </w:p>
    <w:p w14:paraId="51ACD515">
      <w:pPr>
        <w:rPr>
          <w:rFonts w:ascii="Times New Roman" w:hAnsi="Times New Roman" w:cs="Times New Roman"/>
          <w:sz w:val="28"/>
          <w:szCs w:val="28"/>
        </w:rPr>
      </w:pPr>
    </w:p>
    <w:p w14:paraId="73B5BFCA">
      <w:pPr>
        <w:rPr>
          <w:sz w:val="28"/>
          <w:szCs w:val="28"/>
        </w:rPr>
      </w:pPr>
    </w:p>
    <w:sectPr>
      <w:pgSz w:w="11906" w:h="16838"/>
      <w:pgMar w:top="709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9229E9"/>
    <w:multiLevelType w:val="multilevel"/>
    <w:tmpl w:val="249229E9"/>
    <w:lvl w:ilvl="0" w:tentative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>
    <w:nsid w:val="471C3E89"/>
    <w:multiLevelType w:val="multilevel"/>
    <w:tmpl w:val="471C3E89"/>
    <w:lvl w:ilvl="0" w:tentative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>
    <w:nsid w:val="7DD937BB"/>
    <w:multiLevelType w:val="multilevel"/>
    <w:tmpl w:val="7DD937BB"/>
    <w:lvl w:ilvl="0" w:tentative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4E"/>
    <w:rsid w:val="00025AC6"/>
    <w:rsid w:val="00073B99"/>
    <w:rsid w:val="00221165"/>
    <w:rsid w:val="002247FC"/>
    <w:rsid w:val="0025732E"/>
    <w:rsid w:val="002A0C4E"/>
    <w:rsid w:val="00304968"/>
    <w:rsid w:val="004C5D11"/>
    <w:rsid w:val="005024E3"/>
    <w:rsid w:val="005122EE"/>
    <w:rsid w:val="00733FBA"/>
    <w:rsid w:val="00907776"/>
    <w:rsid w:val="00AD7C7D"/>
    <w:rsid w:val="00B12B8A"/>
    <w:rsid w:val="00B32EF5"/>
    <w:rsid w:val="00BC4CBB"/>
    <w:rsid w:val="00D73789"/>
    <w:rsid w:val="00DE0EBF"/>
    <w:rsid w:val="1522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1357</Words>
  <Characters>7736</Characters>
  <Lines>64</Lines>
  <Paragraphs>18</Paragraphs>
  <TotalTime>133</TotalTime>
  <ScaleCrop>false</ScaleCrop>
  <LinksUpToDate>false</LinksUpToDate>
  <CharactersWithSpaces>9075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2025-11-10T09:09:00Z</dcterms:created>
  <dc:creator>ACER ASPIRE 2024</dc:creator>
  <cp:lastModifiedBy>ACER ASPIRE 2024</cp:lastModifiedBy>
  <dcterms:modified xsi:type="dcterms:W3CDTF">2026-03-04T07:46:18Z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FCFAF281A9EF41F087E28CE8B39BAAF3_12</vt:lpwstr>
  </property>
</Properties>
</file>