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1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1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1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18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18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18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6A8DC4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F6314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ПЕДАГОГИЧЕСКАЯ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ТЕХНОЛОГИЯ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АДАПТИВНО-РАЗВИВАЮЩЕГО </w:t>
      </w:r>
    </w:p>
    <w:p w14:paraId="4C5BBD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УЧАЩИХСЯ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506D20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СОВРЕМЕННОЙ СРЕДНЕЙ ОБЩЕОБРАЗОВАТЕЛЬНОЙ ШКОЛ</w:t>
      </w:r>
      <w:r>
        <w:rPr>
          <w:rFonts w:ascii="Times New Roman" w:hAnsi="Times New Roman"/>
          <w:b/>
          <w:sz w:val="28"/>
          <w:szCs w:val="28"/>
          <w:lang w:val="ru-RU"/>
        </w:rPr>
        <w:t>Е</w:t>
      </w:r>
      <w:r>
        <w:rPr>
          <w:rFonts w:ascii="Times New Roman" w:hAnsi="Times New Roman"/>
          <w:b/>
          <w:sz w:val="28"/>
          <w:szCs w:val="28"/>
        </w:rPr>
        <w:t>: ОБЩЕДИДАКТИЧЕСКИЙ ПРАКТИКО-ОРИЕНТИРОВАННЫЙ АСПЕКТ</w:t>
      </w:r>
    </w:p>
    <w:p w14:paraId="222BAB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(НАУЧНО-МЕТОДИЧЕСКАЯ ПРАКТИКО-ОРИЕНТИРОВАННАЯ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СТАТЬЯ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ПО ОБЩЕЙ ПЕДАГОГИКЕ И ДИДАКТИКЕ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4AF8C9A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70F1F56F">
      <w:pPr>
        <w:pStyle w:val="6"/>
        <w:spacing w:line="360" w:lineRule="auto"/>
        <w:ind w:left="0" w:right="6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Устойчивое развитие современного общества требует от системы общего среднего образования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выпускников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существующая </w:t>
      </w:r>
      <w:r>
        <w:rPr>
          <w:w w:val="90"/>
          <w:sz w:val="28"/>
          <w:szCs w:val="28"/>
        </w:rPr>
        <w:t>система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изменяющихся условиях социально-экономического развития общества.</w:t>
      </w:r>
    </w:p>
    <w:p w14:paraId="5E2F0B42">
      <w:pPr>
        <w:pStyle w:val="6"/>
        <w:spacing w:line="360" w:lineRule="auto"/>
        <w:ind w:left="0" w:right="62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Новые подходы к формированию, развитию и совершенствованию выпускника средней общеобразовательной школы, способного строить достойную жизнь,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раньше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учились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</w:t>
      </w:r>
      <w:r>
        <w:rPr>
          <w:w w:val="90"/>
          <w:sz w:val="28"/>
          <w:szCs w:val="28"/>
        </w:rPr>
        <w:t xml:space="preserve">лать, а теперь — как сделать. Развитие определяется не только тем, что человек </w:t>
      </w:r>
      <w:r>
        <w:rPr>
          <w:spacing w:val="-4"/>
          <w:w w:val="95"/>
          <w:sz w:val="28"/>
          <w:szCs w:val="28"/>
        </w:rPr>
        <w:t>имеет,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имеет.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переносим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акцент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«что»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«как»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сделать,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выявля</w:t>
      </w:r>
      <w:r>
        <w:rPr>
          <w:w w:val="90"/>
          <w:sz w:val="28"/>
          <w:szCs w:val="28"/>
        </w:rPr>
        <w:t>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 социокультурных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социобиологических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корпускулярно-волновой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Чистяков);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понять, </w:t>
      </w:r>
      <w:r>
        <w:rPr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биосферы.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w w:val="90"/>
          <w:sz w:val="28"/>
          <w:szCs w:val="28"/>
        </w:rPr>
        <w:t>го совершенствования человеческой личности.</w:t>
      </w:r>
    </w:p>
    <w:p w14:paraId="220E3799">
      <w:pPr>
        <w:pStyle w:val="6"/>
        <w:spacing w:line="360" w:lineRule="auto"/>
        <w:ind w:left="0" w:right="6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обучающегося </w:t>
      </w:r>
      <w:r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профессио</w:t>
      </w:r>
      <w:r>
        <w:rPr>
          <w:w w:val="90"/>
          <w:sz w:val="28"/>
          <w:szCs w:val="28"/>
        </w:rPr>
        <w:t>нализма,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хотя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конечный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ценностью 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новизной.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Новизна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 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хотя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значима 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единственно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необходимой. Сама новизна деятельности обучающегося в учебном процессе будет зависеть от новизны направлений и форм, ведущих к получению знания, от ха</w:t>
      </w:r>
      <w:r>
        <w:rPr>
          <w:spacing w:val="-2"/>
          <w:w w:val="95"/>
          <w:sz w:val="28"/>
          <w:szCs w:val="28"/>
        </w:rPr>
        <w:t>рактера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3EB5C047">
      <w:pPr>
        <w:pStyle w:val="6"/>
        <w:spacing w:line="360" w:lineRule="auto"/>
        <w:ind w:left="0" w:right="62" w:firstLine="0"/>
        <w:rPr>
          <w:spacing w:val="-5"/>
          <w:w w:val="90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учесть,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образование,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согласно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собственной </w:t>
      </w:r>
      <w:r>
        <w:rPr>
          <w:spacing w:val="-2"/>
          <w:w w:val="90"/>
          <w:sz w:val="28"/>
          <w:szCs w:val="28"/>
        </w:rPr>
        <w:t>природе,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</w:t>
      </w:r>
      <w:r>
        <w:rPr>
          <w:spacing w:val="-4"/>
          <w:w w:val="90"/>
          <w:sz w:val="28"/>
          <w:szCs w:val="28"/>
        </w:rPr>
        <w:t>ально-экономических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прогностические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  <w:r>
        <w:rPr>
          <w:w w:val="90"/>
          <w:sz w:val="28"/>
          <w:szCs w:val="28"/>
        </w:rPr>
        <w:t>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интенсивный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переосмысления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тенденций,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 общества и подготовки выпускников школ. В этом процессе используются не только новые, но и старые, устоявшиеся знания. Более того, последние являются осно</w:t>
      </w:r>
      <w:r>
        <w:rPr>
          <w:spacing w:val="-2"/>
          <w:w w:val="90"/>
          <w:sz w:val="28"/>
          <w:szCs w:val="28"/>
        </w:rPr>
        <w:t>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w w:val="90"/>
          <w:sz w:val="28"/>
          <w:szCs w:val="28"/>
        </w:rPr>
        <w:t>вую концепцию общества, в основе которой находится человек — субъект деятельности.</w:t>
      </w:r>
      <w:r>
        <w:rPr>
          <w:spacing w:val="-5"/>
          <w:w w:val="90"/>
          <w:sz w:val="28"/>
          <w:szCs w:val="28"/>
        </w:rPr>
        <w:t xml:space="preserve"> </w:t>
      </w:r>
    </w:p>
    <w:p w14:paraId="4D3EBCCA">
      <w:pPr>
        <w:pStyle w:val="6"/>
        <w:spacing w:line="360" w:lineRule="auto"/>
        <w:ind w:left="0" w:right="62" w:firstLine="0"/>
        <w:rPr>
          <w:spacing w:val="-4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Сейчас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 фактора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поступательное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кризисных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ситуаций и уметь их предотвращать или хотя бы минимизировать последствия на основе имеющихся знаний, умений и опыта. А это весьма непростая задача. </w:t>
      </w:r>
    </w:p>
    <w:p w14:paraId="6A38CA65">
      <w:pPr>
        <w:pStyle w:val="6"/>
        <w:tabs>
          <w:tab w:val="left" w:pos="9498"/>
          <w:tab w:val="left" w:pos="9639"/>
        </w:tabs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несмотря на множественность </w:t>
      </w:r>
      <w:r>
        <w:rPr>
          <w:w w:val="90"/>
          <w:sz w:val="28"/>
          <w:szCs w:val="28"/>
          <w:lang w:val="ru-RU"/>
        </w:rPr>
        <w:t>проведённых</w:t>
      </w:r>
      <w:r>
        <w:rPr>
          <w:w w:val="90"/>
          <w:sz w:val="28"/>
          <w:szCs w:val="28"/>
        </w:rPr>
        <w:t xml:space="preserve"> исследований, разрыв между теорией и практикой в отечественной педагогической науке не преодолён. Это 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 развить на должном уровне педагогическую теорию и внедрить её результаты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учебно-познавательную практику и в</w:t>
      </w:r>
      <w:r>
        <w:rPr>
          <w:w w:val="90"/>
          <w:sz w:val="28"/>
          <w:szCs w:val="28"/>
        </w:rPr>
        <w:t xml:space="preserve"> учебно-воспитательную практику. Однако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было бы неправильно абсолютизировать эти и подобные им упрёки, так как большое количество теоретических исследований </w:t>
      </w:r>
      <w:r>
        <w:rPr>
          <w:w w:val="95"/>
          <w:sz w:val="28"/>
          <w:szCs w:val="28"/>
        </w:rPr>
        <w:t>опирается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именно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серьезные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педагогические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эксперименты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определённый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деятельности, </w:t>
      </w:r>
      <w:r>
        <w:rPr>
          <w:w w:val="90"/>
          <w:sz w:val="28"/>
          <w:szCs w:val="28"/>
        </w:rPr>
        <w:t>— в нашем случае, - опытно-экспериментальная работа по использованию педагогической технологии проблемно-модульного обучения (вариант адаптивно-развивающей модели).</w:t>
      </w:r>
    </w:p>
    <w:p w14:paraId="3F600A62">
      <w:pPr>
        <w:pStyle w:val="6"/>
        <w:tabs>
          <w:tab w:val="left" w:pos="9498"/>
        </w:tabs>
        <w:spacing w:line="360" w:lineRule="auto"/>
        <w:ind w:left="0" w:right="6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Введённое в 70-х годах XX (20) столетия в систему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i/>
          <w:w w:val="90"/>
          <w:sz w:val="28"/>
          <w:szCs w:val="28"/>
        </w:rPr>
        <w:t>modulus</w:t>
      </w:r>
      <w:r>
        <w:rPr>
          <w:w w:val="90"/>
          <w:sz w:val="28"/>
          <w:szCs w:val="28"/>
        </w:rPr>
        <w:t xml:space="preserve"> — мера) имеет различные значения в облас</w:t>
      </w:r>
      <w:r>
        <w:rPr>
          <w:spacing w:val="-2"/>
          <w:w w:val="95"/>
          <w:sz w:val="28"/>
          <w:szCs w:val="28"/>
        </w:rPr>
        <w:t xml:space="preserve">ти математики, точных наук и архитектуры, но, в общем и целом, он означает </w:t>
      </w:r>
      <w:r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b/>
          <w:w w:val="90"/>
          <w:sz w:val="28"/>
          <w:szCs w:val="28"/>
        </w:rPr>
        <w:t>[140, с. 325]</w:t>
      </w:r>
      <w:r>
        <w:rPr>
          <w:w w:val="90"/>
          <w:sz w:val="28"/>
          <w:szCs w:val="28"/>
        </w:rPr>
        <w:t>. В педагогической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важная,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основополагающая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работает».</w:t>
      </w:r>
    </w:p>
    <w:p w14:paraId="133ABFCA">
      <w:pPr>
        <w:pStyle w:val="6"/>
        <w:tabs>
          <w:tab w:val="left" w:pos="9498"/>
        </w:tabs>
        <w:spacing w:line="360" w:lineRule="auto"/>
        <w:ind w:left="0" w:right="62" w:firstLine="0"/>
        <w:rPr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6"/>
          <w:w w:val="90"/>
          <w:sz w:val="28"/>
          <w:szCs w:val="28"/>
        </w:rPr>
        <w:t>Идеи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модульного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особенно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активно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разрабатывались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Прокопен</w:t>
      </w:r>
      <w:r>
        <w:rPr>
          <w:w w:val="90"/>
          <w:sz w:val="28"/>
          <w:szCs w:val="28"/>
        </w:rPr>
        <w:t>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(1985),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Юцявичене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(1989)</w:t>
      </w:r>
      <w:r>
        <w:rPr>
          <w:spacing w:val="-4"/>
          <w:w w:val="90"/>
          <w:sz w:val="28"/>
          <w:szCs w:val="28"/>
        </w:rPr>
        <w:t xml:space="preserve">. Распространению идей модульного обучения во многом способствовали </w:t>
      </w:r>
      <w:r>
        <w:rPr>
          <w:w w:val="90"/>
          <w:sz w:val="28"/>
          <w:szCs w:val="28"/>
        </w:rPr>
        <w:t>исследования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сравнительной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Никандрова,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Мар</w:t>
      </w:r>
      <w:r>
        <w:rPr>
          <w:spacing w:val="-4"/>
          <w:w w:val="95"/>
          <w:sz w:val="28"/>
          <w:szCs w:val="28"/>
        </w:rPr>
        <w:t>цинковского,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систематизировавших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США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Западной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Европе. </w:t>
      </w:r>
      <w:r>
        <w:rPr>
          <w:spacing w:val="-2"/>
          <w:w w:val="90"/>
          <w:sz w:val="28"/>
          <w:szCs w:val="28"/>
        </w:rPr>
        <w:t>Анализ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зарубежной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показал,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</w:t>
      </w:r>
      <w:r>
        <w:rPr>
          <w:spacing w:val="-6"/>
          <w:w w:val="90"/>
          <w:sz w:val="28"/>
          <w:szCs w:val="28"/>
        </w:rPr>
        <w:t>телей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модульного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Дж.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Рассел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определял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модуль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учебный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пакет,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охватывающий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концептуальную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единицу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материала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предписанные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</w:t>
      </w:r>
      <w:r>
        <w:rPr>
          <w:spacing w:val="-2"/>
          <w:w w:val="90"/>
          <w:sz w:val="28"/>
          <w:szCs w:val="28"/>
        </w:rPr>
        <w:t>щимся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Гольдшмид,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автономная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незави</w:t>
      </w:r>
      <w:r>
        <w:rPr>
          <w:w w:val="90"/>
          <w:sz w:val="28"/>
          <w:szCs w:val="28"/>
        </w:rPr>
        <w:t>симая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единица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спланированном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предназначенном помочь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достичь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Примерно </w:t>
      </w:r>
      <w:r>
        <w:rPr>
          <w:spacing w:val="-4"/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точки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зрения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придерживаются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Гариев,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Куликов,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Дурко, </w:t>
      </w:r>
      <w:r>
        <w:rPr>
          <w:spacing w:val="-2"/>
          <w:w w:val="90"/>
          <w:sz w:val="28"/>
          <w:szCs w:val="28"/>
        </w:rPr>
        <w:t>вкладывая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«модуль»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</w:t>
      </w:r>
      <w:r>
        <w:rPr>
          <w:spacing w:val="-4"/>
          <w:sz w:val="28"/>
          <w:szCs w:val="28"/>
        </w:rPr>
        <w:t>ной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проблемы.</w:t>
      </w:r>
      <w:r>
        <w:rPr>
          <w:w w:val="9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Оуенс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замкнутый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</w:t>
      </w:r>
      <w:r>
        <w:rPr>
          <w:spacing w:val="-4"/>
          <w:w w:val="90"/>
          <w:sz w:val="28"/>
          <w:szCs w:val="28"/>
        </w:rPr>
        <w:t>рого входят педагог, учащийся, учебный материал и средства, помогающие обучаю</w:t>
      </w:r>
      <w:r>
        <w:rPr>
          <w:spacing w:val="-2"/>
          <w:w w:val="90"/>
          <w:sz w:val="28"/>
          <w:szCs w:val="28"/>
        </w:rPr>
        <w:t>щемуся и учителю реализовать индивидуализированный подход и обеспе</w:t>
      </w:r>
      <w:r>
        <w:rPr>
          <w:w w:val="95"/>
          <w:sz w:val="28"/>
          <w:szCs w:val="28"/>
        </w:rPr>
        <w:t>чить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взаимодействие.</w:t>
      </w:r>
    </w:p>
    <w:p w14:paraId="78834505">
      <w:pPr>
        <w:pStyle w:val="6"/>
        <w:tabs>
          <w:tab w:val="left" w:pos="9498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z w:val="28"/>
          <w:szCs w:val="28"/>
        </w:rPr>
        <w:t xml:space="preserve">     В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дальнейшем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понятие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«модуля»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становится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более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конкретным.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Так, </w:t>
      </w:r>
      <w:r>
        <w:rPr>
          <w:spacing w:val="-2"/>
          <w:w w:val="90"/>
          <w:sz w:val="28"/>
          <w:szCs w:val="28"/>
        </w:rPr>
        <w:t>Ю. Ф. Тимофеева формулирует его как относительно самостоятельную часть оп</w:t>
      </w:r>
      <w:r>
        <w:rPr>
          <w:w w:val="90"/>
          <w:sz w:val="28"/>
          <w:szCs w:val="28"/>
        </w:rPr>
        <w:t>ределённой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несущую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функциональную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нагрузку,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«дозе»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 и навыков.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 А. Юцявичене определяет модуль как «блок информации, включающей в себя логически завершенную единицу учебного материала, целевую программу действий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обеспечивающее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</w:t>
      </w:r>
      <w:r>
        <w:rPr>
          <w:spacing w:val="-2"/>
          <w:w w:val="95"/>
          <w:sz w:val="28"/>
          <w:szCs w:val="28"/>
        </w:rPr>
        <w:t>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целей»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[118,</w:t>
      </w:r>
      <w:r>
        <w:rPr>
          <w:b/>
          <w:spacing w:val="-10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0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21]</w:t>
      </w:r>
      <w:r>
        <w:rPr>
          <w:spacing w:val="-2"/>
          <w:w w:val="95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то же время Ю. А. Устинюк, конкретизируя характеристику содержания мо</w:t>
      </w:r>
      <w:r>
        <w:rPr>
          <w:spacing w:val="-2"/>
          <w:w w:val="90"/>
          <w:sz w:val="28"/>
          <w:szCs w:val="28"/>
        </w:rPr>
        <w:t>дуля,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</w:t>
      </w:r>
      <w:r>
        <w:rPr>
          <w:w w:val="90"/>
          <w:sz w:val="28"/>
          <w:szCs w:val="28"/>
        </w:rPr>
        <w:t>тором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родственных понятий.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Аналогично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Шумякова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считает,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соответствовать глава или раздел учебника или учебного пособия.</w:t>
      </w:r>
    </w:p>
    <w:p w14:paraId="399D7ECA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Наряду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энциклопедическом </w:t>
      </w:r>
      <w:r>
        <w:rPr>
          <w:spacing w:val="-4"/>
          <w:w w:val="95"/>
          <w:sz w:val="28"/>
          <w:szCs w:val="28"/>
        </w:rPr>
        <w:t>словаре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модулей,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как:</w:t>
      </w:r>
    </w:p>
    <w:p w14:paraId="3865F928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целевые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(содержат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сведения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фактах);</w:t>
      </w:r>
    </w:p>
    <w:p w14:paraId="263CDE82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информационные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(материалы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учебника,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книги);</w:t>
      </w:r>
    </w:p>
    <w:p w14:paraId="7298180E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операционные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(практические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упражнения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задания).</w:t>
      </w:r>
    </w:p>
    <w:p w14:paraId="7261495A">
      <w:pPr>
        <w:pStyle w:val="6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Нам представляется, что обозначенные трактовки модульного обучения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хотя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потому,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>группа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дальнейшем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развитии.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действующих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терминов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невозмож</w:t>
      </w:r>
      <w:r>
        <w:rPr>
          <w:w w:val="90"/>
          <w:sz w:val="28"/>
          <w:szCs w:val="28"/>
        </w:rPr>
        <w:t>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новизну.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очевидным,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широкое поле конструктивного использования такой категории, как «модуль».</w:t>
      </w:r>
    </w:p>
    <w:p w14:paraId="0D1E5D0B">
      <w:pPr>
        <w:pStyle w:val="6"/>
        <w:spacing w:line="360" w:lineRule="auto"/>
        <w:ind w:left="0" w:right="6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 глубокого и разностороннего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«простых»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мельчайшей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>лимой частицы — модуля, сохраняющей основные интегративные свойства.</w:t>
      </w:r>
    </w:p>
    <w:p w14:paraId="2460DDD7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w w:val="90"/>
          <w:sz w:val="28"/>
          <w:szCs w:val="28"/>
        </w:rPr>
        <w:t>ными её элементами являются учебная проблема и учебная задача.</w:t>
      </w:r>
    </w:p>
    <w:p w14:paraId="1DBD3879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Анализ педагогической практики показывает, что проблемное построение за</w:t>
      </w:r>
      <w:r>
        <w:rPr>
          <w:w w:val="90"/>
          <w:sz w:val="28"/>
          <w:szCs w:val="28"/>
        </w:rPr>
        <w:t>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 обучения, а также влияет на структуру и в определённой мере на само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особую </w:t>
      </w:r>
      <w:r>
        <w:rPr>
          <w:spacing w:val="-2"/>
          <w:w w:val="95"/>
          <w:sz w:val="28"/>
          <w:szCs w:val="28"/>
        </w:rPr>
        <w:t>технологию.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Соединение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единую,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цепочку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формирование, развитие, совершенствование по творческому усвоению знаний и способов учебно-познавательной деятельности, </w:t>
      </w:r>
      <w:r>
        <w:rPr>
          <w:spacing w:val="-4"/>
          <w:sz w:val="28"/>
          <w:szCs w:val="28"/>
        </w:rPr>
        <w:t>предполагающее:</w:t>
      </w:r>
    </w:p>
    <w:p w14:paraId="3FA517F7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ситуацию;</w:t>
      </w:r>
    </w:p>
    <w:p w14:paraId="1447DD75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ситуациях;</w:t>
      </w:r>
    </w:p>
    <w:p w14:paraId="6AFB94C5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изучению;</w:t>
      </w:r>
    </w:p>
    <w:p w14:paraId="36105F18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умение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 </w:t>
      </w:r>
      <w:r>
        <w:rPr>
          <w:w w:val="95"/>
          <w:sz w:val="28"/>
          <w:szCs w:val="28"/>
        </w:rPr>
        <w:t>того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вопроса;</w:t>
      </w:r>
    </w:p>
    <w:p w14:paraId="0E55A369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spacing w:val="-2"/>
          <w:sz w:val="28"/>
          <w:szCs w:val="28"/>
        </w:rPr>
        <w:t>форме;</w:t>
      </w:r>
    </w:p>
    <w:p w14:paraId="6285CB7F">
      <w:pPr>
        <w:pStyle w:val="21"/>
        <w:numPr>
          <w:ilvl w:val="0"/>
          <w:numId w:val="1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умение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оригинальный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известных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д.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оригинальности,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</w:t>
      </w:r>
      <w:r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spacing w:val="-2"/>
          <w:w w:val="90"/>
          <w:sz w:val="28"/>
          <w:szCs w:val="28"/>
        </w:rPr>
        <w:t>ности.</w:t>
      </w:r>
    </w:p>
    <w:p w14:paraId="73222F0D">
      <w:pPr>
        <w:pStyle w:val="6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 </w:t>
      </w:r>
      <w:r>
        <w:rPr>
          <w:w w:val="90"/>
          <w:sz w:val="28"/>
          <w:szCs w:val="28"/>
        </w:rPr>
        <w:t>обоснованных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скомпонованное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 воздействия на формирующуюся личность.</w:t>
      </w:r>
    </w:p>
    <w:p w14:paraId="6B4CBB9D">
      <w:pPr>
        <w:pStyle w:val="6"/>
        <w:spacing w:line="360" w:lineRule="auto"/>
        <w:ind w:left="0" w:right="-79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bookmarkStart w:id="1" w:name="_GoBack"/>
      <w:r>
        <w:rPr>
          <w:spacing w:val="-11"/>
          <w:w w:val="95"/>
          <w:sz w:val="28"/>
          <w:szCs w:val="28"/>
        </w:rPr>
        <w:t xml:space="preserve">педагогическая </w:t>
      </w:r>
      <w:r>
        <w:rPr>
          <w:spacing w:val="-4"/>
          <w:w w:val="95"/>
          <w:sz w:val="28"/>
          <w:szCs w:val="28"/>
        </w:rPr>
        <w:t>технология адаптивно-развивающего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представляет </w:t>
      </w:r>
      <w:r>
        <w:rPr>
          <w:spacing w:val="-2"/>
          <w:w w:val="90"/>
          <w:sz w:val="28"/>
          <w:szCs w:val="28"/>
        </w:rPr>
        <w:t>собой специально созданную систему специфических приёмов и методов, позво</w:t>
      </w:r>
      <w:r>
        <w:rPr>
          <w:w w:val="90"/>
          <w:sz w:val="28"/>
          <w:szCs w:val="28"/>
        </w:rPr>
        <w:t>ляющих обучающимся самостоятельно формировать, развивать, совершенствовать свои знания и умения, навыки их применения в решении новых как познавательных, так и практических задач,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образцы.</w:t>
      </w:r>
      <w:bookmarkEnd w:id="1"/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необходимо подчеркнуть, что проблемность и модульность будут неотъемлемой чертой единого педагогического процесса. Однако проблемными могут быть не всякие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действенности </w:t>
      </w:r>
      <w:r>
        <w:rPr>
          <w:w w:val="90"/>
          <w:sz w:val="28"/>
          <w:szCs w:val="28"/>
        </w:rPr>
        <w:t>учебно-воспитательного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</w:p>
    <w:p w14:paraId="497145A2">
      <w:pPr>
        <w:pStyle w:val="6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10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Толчком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послужила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прошедшая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1974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spacing w:val="-2"/>
          <w:w w:val="95"/>
          <w:sz w:val="28"/>
          <w:szCs w:val="28"/>
        </w:rPr>
        <w:t>спосабливаться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изменяющимся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адаптироваться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условиям».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, педагогическая </w:t>
      </w:r>
      <w:r>
        <w:rPr>
          <w:w w:val="90"/>
          <w:sz w:val="28"/>
          <w:szCs w:val="28"/>
        </w:rPr>
        <w:t>технология</w:t>
      </w:r>
      <w:r>
        <w:rPr>
          <w:spacing w:val="-12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(модулей), интегрировать различные виды и формы проблемности в обучении, выбирать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подходящие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обучающихся, </w:t>
      </w:r>
      <w:r>
        <w:rPr>
          <w:w w:val="95"/>
          <w:sz w:val="28"/>
          <w:szCs w:val="28"/>
        </w:rPr>
        <w:t>которые,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очередь,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 образо</w:t>
      </w:r>
      <w:r>
        <w:rPr>
          <w:spacing w:val="-4"/>
          <w:w w:val="95"/>
          <w:sz w:val="28"/>
          <w:szCs w:val="28"/>
        </w:rPr>
        <w:t>вательным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0"/>
          <w:w w:val="95"/>
          <w:sz w:val="28"/>
          <w:szCs w:val="28"/>
        </w:rPr>
        <w:t xml:space="preserve"> и </w:t>
      </w:r>
      <w:r>
        <w:rPr>
          <w:spacing w:val="-4"/>
          <w:w w:val="95"/>
          <w:sz w:val="28"/>
          <w:szCs w:val="28"/>
        </w:rPr>
        <w:t>темпе,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565F9271">
      <w:pPr>
        <w:pStyle w:val="6"/>
        <w:spacing w:line="360" w:lineRule="auto"/>
        <w:ind w:left="0" w:right="-79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В педагогической технологии адаптивно-развивающего проблемно-модульного обучения выстраиваются целостные психологические и педагогические концепции, которые определяют содержа</w:t>
      </w:r>
      <w:r>
        <w:rPr>
          <w:w w:val="90"/>
          <w:sz w:val="28"/>
          <w:szCs w:val="28"/>
        </w:rPr>
        <w:t>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компонента </w:t>
      </w:r>
      <w:r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11"/>
          <w:w w:val="90"/>
          <w:sz w:val="28"/>
          <w:szCs w:val="28"/>
        </w:rPr>
        <w:t xml:space="preserve"> </w:t>
      </w:r>
    </w:p>
    <w:p w14:paraId="64DA8818">
      <w:pPr>
        <w:pStyle w:val="6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>
        <w:rPr>
          <w:w w:val="90"/>
          <w:sz w:val="28"/>
          <w:szCs w:val="28"/>
        </w:rPr>
        <w:t>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нравственных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Понятие «педагогическая технология» благодаря многочисленным исследова</w:t>
      </w:r>
      <w:r>
        <w:rPr>
          <w:w w:val="90"/>
          <w:sz w:val="28"/>
          <w:szCs w:val="28"/>
        </w:rPr>
        <w:t>ниям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Андреев,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Беспалько,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Вербицкий,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Зимняя,</w:t>
      </w:r>
      <w:r>
        <w:rPr>
          <w:spacing w:val="-8"/>
          <w:w w:val="90"/>
          <w:sz w:val="28"/>
          <w:szCs w:val="28"/>
        </w:rPr>
        <w:t xml:space="preserve"> А.К. Павлов, </w:t>
      </w:r>
      <w:r>
        <w:rPr>
          <w:w w:val="90"/>
          <w:sz w:val="28"/>
          <w:szCs w:val="28"/>
        </w:rPr>
        <w:t>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</w:t>
      </w:r>
      <w:r>
        <w:rPr>
          <w:spacing w:val="-2"/>
          <w:w w:val="90"/>
          <w:sz w:val="28"/>
          <w:szCs w:val="28"/>
        </w:rPr>
        <w:t>стёнин,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Смирнов,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Талызина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др.)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расширилось,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отразилось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4"/>
          <w:w w:val="95"/>
          <w:sz w:val="28"/>
          <w:szCs w:val="28"/>
        </w:rPr>
        <w:t>личных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определениях: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интеллектуальная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переработка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значимых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4"/>
          <w:w w:val="90"/>
          <w:sz w:val="28"/>
          <w:szCs w:val="28"/>
        </w:rPr>
        <w:t>способностей;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совокупность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методах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осуществления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цесса;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организованное,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целенаправленное,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преднамеренное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</w:t>
      </w:r>
      <w:r>
        <w:rPr>
          <w:w w:val="90"/>
          <w:sz w:val="28"/>
          <w:szCs w:val="28"/>
        </w:rPr>
        <w:t xml:space="preserve">ние и воздействие на учебно-воспитательный процесс; содержательная техника </w:t>
      </w:r>
      <w:r>
        <w:rPr>
          <w:spacing w:val="-4"/>
          <w:w w:val="95"/>
          <w:sz w:val="28"/>
          <w:szCs w:val="28"/>
        </w:rPr>
        <w:t xml:space="preserve">учебного процесса; описание процесса достижения планируемых результатов </w:t>
      </w:r>
      <w:r>
        <w:rPr>
          <w:spacing w:val="-4"/>
          <w:w w:val="90"/>
          <w:sz w:val="28"/>
          <w:szCs w:val="28"/>
        </w:rPr>
        <w:t xml:space="preserve">обучения; проект определённой педагогической системы, реализуемой на практике, и т. д. Данные формулировки не лишены недостатков, но выделение основных </w:t>
      </w:r>
      <w:r>
        <w:rPr>
          <w:spacing w:val="-4"/>
          <w:w w:val="95"/>
          <w:sz w:val="28"/>
          <w:szCs w:val="28"/>
        </w:rPr>
        <w:t>характеристик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возможно.</w:t>
      </w:r>
    </w:p>
    <w:p w14:paraId="4CD2D629">
      <w:pPr>
        <w:pStyle w:val="6"/>
        <w:spacing w:line="360" w:lineRule="auto"/>
        <w:ind w:left="0" w:right="-79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Педагогическая технология</w:t>
      </w:r>
      <w:r>
        <w:rPr>
          <w:spacing w:val="-10"/>
          <w:w w:val="90"/>
          <w:sz w:val="28"/>
          <w:szCs w:val="28"/>
        </w:rPr>
        <w:t xml:space="preserve"> адаптивно-развивающего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конструктивных </w:t>
      </w:r>
      <w:r>
        <w:rPr>
          <w:w w:val="90"/>
          <w:sz w:val="28"/>
          <w:szCs w:val="28"/>
        </w:rPr>
        <w:t>механизмах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счёт </w:t>
      </w:r>
      <w:r>
        <w:rPr>
          <w:spacing w:val="-2"/>
          <w:w w:val="90"/>
          <w:sz w:val="28"/>
          <w:szCs w:val="28"/>
        </w:rPr>
        <w:t>рейтингового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квалиметрической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>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sz w:val="28"/>
          <w:szCs w:val="28"/>
        </w:rPr>
        <w:t>щей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Принципиальные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отличия</w:t>
      </w:r>
      <w:r>
        <w:rPr>
          <w:spacing w:val="-13"/>
          <w:w w:val="95"/>
          <w:sz w:val="28"/>
          <w:szCs w:val="28"/>
        </w:rPr>
        <w:t xml:space="preserve"> адаптивно-развивающей </w:t>
      </w:r>
      <w:r>
        <w:rPr>
          <w:spacing w:val="-2"/>
          <w:w w:val="95"/>
          <w:sz w:val="28"/>
          <w:szCs w:val="28"/>
        </w:rPr>
        <w:t>проблемно-модульной 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 xml:space="preserve">других обучающих систем заключаются: </w:t>
      </w:r>
      <w:r>
        <w:rPr>
          <w:i/>
          <w:w w:val="90"/>
          <w:sz w:val="28"/>
          <w:szCs w:val="28"/>
        </w:rPr>
        <w:t>во-первых</w:t>
      </w:r>
      <w:r>
        <w:rPr>
          <w:w w:val="90"/>
          <w:sz w:val="28"/>
          <w:szCs w:val="28"/>
        </w:rPr>
        <w:t>, в содержании обуче</w:t>
      </w:r>
      <w:r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w w:val="90"/>
          <w:sz w:val="28"/>
          <w:szCs w:val="28"/>
        </w:rPr>
        <w:t>новременно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 xml:space="preserve">дульного курса; </w:t>
      </w:r>
      <w:r>
        <w:rPr>
          <w:i/>
          <w:spacing w:val="-2"/>
          <w:w w:val="90"/>
          <w:sz w:val="28"/>
          <w:szCs w:val="28"/>
        </w:rPr>
        <w:t>во-вторых</w:t>
      </w:r>
      <w:r>
        <w:rPr>
          <w:spacing w:val="-2"/>
          <w:w w:val="90"/>
          <w:sz w:val="28"/>
          <w:szCs w:val="28"/>
        </w:rPr>
        <w:t>, во взаимодействии педагога и обучающегося в учеб</w:t>
      </w:r>
      <w:r>
        <w:rPr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(рабочих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предстоящей профессиональной </w:t>
      </w:r>
      <w:r>
        <w:rPr>
          <w:spacing w:val="-2"/>
          <w:w w:val="90"/>
          <w:sz w:val="28"/>
          <w:szCs w:val="28"/>
        </w:rPr>
        <w:t xml:space="preserve">деятельности, </w:t>
      </w:r>
      <w:r>
        <w:rPr>
          <w:i/>
          <w:spacing w:val="-2"/>
          <w:w w:val="90"/>
          <w:sz w:val="28"/>
          <w:szCs w:val="28"/>
        </w:rPr>
        <w:t>в-третьих,</w:t>
      </w:r>
      <w:r>
        <w:rPr>
          <w:spacing w:val="-2"/>
          <w:w w:val="90"/>
          <w:sz w:val="28"/>
          <w:szCs w:val="28"/>
        </w:rPr>
        <w:t xml:space="preserve"> сама суть адаптивно-развивающей проблемно-модульной педагогической технологии обучения </w:t>
      </w:r>
      <w:r>
        <w:rPr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неизбежного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паритетных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3"/>
          <w:w w:val="90"/>
          <w:sz w:val="28"/>
          <w:szCs w:val="28"/>
        </w:rPr>
        <w:t xml:space="preserve"> </w:t>
      </w:r>
    </w:p>
    <w:p w14:paraId="2409F888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</w:t>
      </w:r>
      <w:r>
        <w:rPr>
          <w:w w:val="90"/>
          <w:sz w:val="28"/>
          <w:szCs w:val="28"/>
        </w:rPr>
        <w:t>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перестройка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всей </w:t>
      </w:r>
      <w:r>
        <w:rPr>
          <w:w w:val="90"/>
          <w:sz w:val="28"/>
          <w:szCs w:val="28"/>
        </w:rPr>
        <w:t>системы образования. Речь идет о повышении её гибкости, отмирании устаревших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w w:val="90"/>
          <w:sz w:val="28"/>
          <w:szCs w:val="28"/>
        </w:rPr>
        <w:t>подготовку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будущих выпускников образовательных организаций.</w:t>
      </w:r>
      <w:r>
        <w:rPr>
          <w:spacing w:val="-3"/>
          <w:w w:val="90"/>
          <w:sz w:val="28"/>
          <w:szCs w:val="28"/>
        </w:rPr>
        <w:t xml:space="preserve"> Необходима подготовка </w:t>
      </w:r>
      <w:r>
        <w:rPr>
          <w:w w:val="90"/>
          <w:sz w:val="28"/>
          <w:szCs w:val="28"/>
        </w:rPr>
        <w:t>специалистов,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владеющих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новейшими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научно-методическими </w:t>
      </w:r>
      <w:r>
        <w:rPr>
          <w:w w:val="90"/>
          <w:sz w:val="28"/>
          <w:szCs w:val="28"/>
        </w:rPr>
        <w:t>навыками и образовательными технологиями, способных к самоанализу, само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самовоспитанию,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выявлять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приоритеты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конкурентной </w:t>
      </w:r>
      <w:r>
        <w:rPr>
          <w:w w:val="90"/>
          <w:sz w:val="28"/>
          <w:szCs w:val="28"/>
        </w:rPr>
        <w:t xml:space="preserve">деятельности. </w:t>
      </w:r>
    </w:p>
    <w:p w14:paraId="46F13F19">
      <w:pPr>
        <w:pStyle w:val="6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новому периоду развития общества должны со</w:t>
      </w:r>
      <w:r>
        <w:rPr>
          <w:spacing w:val="-2"/>
          <w:w w:val="90"/>
          <w:sz w:val="28"/>
          <w:szCs w:val="28"/>
        </w:rPr>
        <w:t>путствовать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модернизации, который несколько опережал бы социально-экономические про</w:t>
      </w:r>
      <w:r>
        <w:rPr>
          <w:spacing w:val="-4"/>
          <w:w w:val="95"/>
          <w:sz w:val="28"/>
          <w:szCs w:val="28"/>
        </w:rPr>
        <w:t>цессы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отсутствии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реформы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малоэф</w:t>
      </w:r>
      <w:r>
        <w:rPr>
          <w:w w:val="90"/>
          <w:sz w:val="28"/>
          <w:szCs w:val="28"/>
        </w:rPr>
        <w:t>фективны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вредны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</w:t>
      </w:r>
      <w:r>
        <w:rPr>
          <w:w w:val="95"/>
          <w:sz w:val="28"/>
          <w:szCs w:val="28"/>
        </w:rPr>
        <w:t>ла,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целом.</w:t>
      </w:r>
    </w:p>
    <w:p w14:paraId="439A5E16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 теорию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с адаптивно-развивающих позиций. Педагогическая технология адаптивно-развивающего 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Технология адаптивно-развивающего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 xml:space="preserve">шал учебно-познавательные задачи по образцу. </w:t>
      </w:r>
    </w:p>
    <w:p w14:paraId="6EA2B24E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 порциально формировать, развивать, совершенствовать свои знания и умения. Объединение технологии 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по-иному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задачи в современных условиях подготовки выпускников образовательных организаций. </w:t>
      </w:r>
    </w:p>
    <w:p w14:paraId="566C8038">
      <w:pPr>
        <w:pStyle w:val="6"/>
        <w:spacing w:line="360" w:lineRule="auto"/>
        <w:ind w:left="0" w:right="-79" w:firstLine="0"/>
        <w:rPr>
          <w:spacing w:val="-4"/>
          <w:w w:val="95"/>
        </w:rPr>
      </w:pPr>
      <w:r>
        <w:rPr>
          <w:w w:val="90"/>
          <w:sz w:val="28"/>
          <w:szCs w:val="28"/>
        </w:rPr>
        <w:t xml:space="preserve">     Методологической основой данной работы, посвященной теории и практике педагогической технологии адаптивно-развивающего проблемно-модульного обучения, выступает диалектико-материалистический, системный, комплексный подход к анализу и оценке современной действительности.</w:t>
      </w:r>
      <w:r>
        <w:rPr>
          <w:sz w:val="28"/>
          <w:szCs w:val="28"/>
        </w:rPr>
        <w:t xml:space="preserve"> 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Талызиной. </w:t>
      </w:r>
      <w:r>
        <w:rPr>
          <w:w w:val="90"/>
        </w:rPr>
        <w:t>Большое значение для построения теории и отработки практики педагогической технологии адаптивно-развивающего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</w:rPr>
        <w:t>ритмов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функционирования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и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управления.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Теория и практика педагогической технологии адаптивно-развивающего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проблемно-модульного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обучения,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базирующаяся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на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системе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её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специфических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принципов,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коррели</w:t>
      </w:r>
      <w:r>
        <w:rPr>
          <w:spacing w:val="-4"/>
          <w:w w:val="95"/>
        </w:rPr>
        <w:t>рует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общедидактическими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принципами и проблемами.</w:t>
      </w:r>
    </w:p>
    <w:p w14:paraId="3148A9B7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</w:rPr>
        <w:t xml:space="preserve">     </w:t>
      </w:r>
      <w:r>
        <w:rPr>
          <w:spacing w:val="-2"/>
          <w:w w:val="90"/>
          <w:sz w:val="28"/>
          <w:szCs w:val="28"/>
        </w:rPr>
        <w:t>Одним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</w:t>
      </w:r>
      <w:r>
        <w:rPr>
          <w:w w:val="90"/>
          <w:sz w:val="28"/>
          <w:szCs w:val="28"/>
        </w:rPr>
        <w:t>бований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гарантированность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достаточно </w:t>
      </w:r>
      <w:r>
        <w:rPr>
          <w:spacing w:val="-4"/>
          <w:w w:val="90"/>
          <w:sz w:val="28"/>
          <w:szCs w:val="28"/>
        </w:rPr>
        <w:t>высокого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воспитания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воспроизведении.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при </w:t>
      </w:r>
      <w:r>
        <w:rPr>
          <w:spacing w:val="-2"/>
          <w:w w:val="90"/>
          <w:sz w:val="28"/>
          <w:szCs w:val="28"/>
        </w:rPr>
        <w:t>этом часто забывают, что успешность любых нововведений обеспечивается режи</w:t>
      </w:r>
      <w:r>
        <w:rPr>
          <w:spacing w:val="-6"/>
          <w:w w:val="90"/>
          <w:sz w:val="28"/>
          <w:szCs w:val="28"/>
        </w:rPr>
        <w:t>мом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благоприятствования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индивидуальному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инновационному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совершенствованию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9"/>
          <w:w w:val="90"/>
          <w:sz w:val="28"/>
          <w:szCs w:val="28"/>
        </w:rPr>
        <w:t xml:space="preserve"> </w:t>
      </w:r>
    </w:p>
    <w:p w14:paraId="14C61E01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адаптивно-развивающего </w:t>
      </w:r>
      <w:r>
        <w:rPr>
          <w:spacing w:val="-2"/>
          <w:w w:val="90"/>
          <w:sz w:val="28"/>
          <w:szCs w:val="28"/>
        </w:rPr>
        <w:t>проблемно-модульного 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w w:val="90"/>
          <w:sz w:val="28"/>
          <w:szCs w:val="28"/>
        </w:rPr>
        <w:t xml:space="preserve">личных образовательных направлениях, где в учебно-воспитательном процессе </w:t>
      </w:r>
      <w:r>
        <w:rPr>
          <w:spacing w:val="-2"/>
          <w:w w:val="95"/>
          <w:sz w:val="28"/>
          <w:szCs w:val="28"/>
        </w:rPr>
        <w:t>реализуются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повышения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самостоятельности </w:t>
      </w:r>
      <w:r>
        <w:rPr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действенные,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 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формируются, развиваются и совершенствуются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sz w:val="28"/>
          <w:szCs w:val="28"/>
        </w:rPr>
        <w:t>выки.</w:t>
      </w:r>
    </w:p>
    <w:p w14:paraId="58E0A8F8">
      <w:pPr>
        <w:pStyle w:val="6"/>
        <w:spacing w:line="360" w:lineRule="auto"/>
        <w:ind w:left="0" w:right="-79" w:firstLine="0"/>
        <w:rPr>
          <w:spacing w:val="-2"/>
          <w:w w:val="90"/>
        </w:rPr>
      </w:pPr>
      <w:r>
        <w:rPr>
          <w:spacing w:val="-4"/>
          <w:w w:val="90"/>
          <w:sz w:val="28"/>
          <w:szCs w:val="28"/>
        </w:rPr>
        <w:t xml:space="preserve">     Вопрос о возможности применения педагогической технологии адаптивно-развивающего проблемно-модульного 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школе,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возрастом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учащихся</w:t>
      </w:r>
      <w:r>
        <w:rPr>
          <w:spacing w:val="-7"/>
          <w:w w:val="90"/>
          <w:sz w:val="28"/>
          <w:szCs w:val="28"/>
        </w:rPr>
        <w:t xml:space="preserve">, </w:t>
      </w:r>
      <w:r>
        <w:rPr>
          <w:spacing w:val="-4"/>
          <w:w w:val="90"/>
          <w:sz w:val="28"/>
          <w:szCs w:val="28"/>
        </w:rPr>
        <w:t>уровнем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владе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spacing w:val="-4"/>
          <w:w w:val="90"/>
          <w:sz w:val="28"/>
          <w:szCs w:val="28"/>
        </w:rPr>
        <w:t xml:space="preserve">точниками, а также с их мировоззренческой подготовкой. В младших классах, как </w:t>
      </w:r>
      <w:r>
        <w:rPr>
          <w:spacing w:val="-6"/>
          <w:w w:val="90"/>
          <w:sz w:val="28"/>
          <w:szCs w:val="28"/>
        </w:rPr>
        <w:t>представляется,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акцент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должен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делаться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педагогический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организуемый</w:t>
      </w:r>
      <w:r>
        <w:rPr>
          <w:spacing w:val="-6"/>
          <w:w w:val="90"/>
        </w:rPr>
        <w:t xml:space="preserve"> </w:t>
      </w:r>
      <w:r>
        <w:rPr>
          <w:spacing w:val="-4"/>
          <w:w w:val="90"/>
        </w:rPr>
        <w:t>и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управляемый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непосредственно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учителем,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при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этом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особую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роль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здесь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играет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 xml:space="preserve">его </w:t>
      </w:r>
      <w:r>
        <w:rPr>
          <w:spacing w:val="-6"/>
          <w:w w:val="90"/>
        </w:rPr>
        <w:t>нравственно-эмоциональное</w:t>
      </w:r>
      <w:r>
        <w:t xml:space="preserve"> </w:t>
      </w:r>
      <w:r>
        <w:rPr>
          <w:spacing w:val="-6"/>
          <w:w w:val="90"/>
        </w:rPr>
        <w:t>воздействие.</w:t>
      </w:r>
      <w:r>
        <w:t xml:space="preserve"> </w:t>
      </w:r>
      <w:r>
        <w:rPr>
          <w:spacing w:val="-6"/>
          <w:w w:val="90"/>
        </w:rPr>
        <w:t>Всякое</w:t>
      </w:r>
      <w:r>
        <w:t xml:space="preserve"> </w:t>
      </w:r>
      <w:r>
        <w:rPr>
          <w:spacing w:val="-6"/>
          <w:w w:val="90"/>
        </w:rPr>
        <w:t>сужение</w:t>
      </w:r>
      <w:r>
        <w:t xml:space="preserve"> </w:t>
      </w:r>
      <w:r>
        <w:rPr>
          <w:spacing w:val="-6"/>
          <w:w w:val="90"/>
        </w:rPr>
        <w:t>функций</w:t>
      </w:r>
      <w:r>
        <w:t xml:space="preserve"> </w:t>
      </w:r>
      <w:r>
        <w:rPr>
          <w:spacing w:val="-6"/>
          <w:w w:val="90"/>
        </w:rPr>
        <w:t xml:space="preserve">учителя </w:t>
      </w:r>
      <w:r>
        <w:rPr>
          <w:spacing w:val="-2"/>
          <w:w w:val="90"/>
        </w:rPr>
        <w:t>может породить проблему дегуманизации педагогического процесса.</w:t>
      </w:r>
    </w:p>
    <w:p w14:paraId="78023148">
      <w:pPr>
        <w:pStyle w:val="6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</w:rPr>
        <w:t xml:space="preserve">     </w:t>
      </w:r>
      <w:r>
        <w:rPr>
          <w:spacing w:val="-2"/>
          <w:w w:val="90"/>
          <w:sz w:val="28"/>
          <w:szCs w:val="28"/>
        </w:rPr>
        <w:t>Начиная с основной школы, с 5-х – 7-х классов, можно водить элементы педагогической технологии адаптивно-развивающего проблемно-</w:t>
      </w:r>
      <w:r>
        <w:rPr>
          <w:spacing w:val="-4"/>
          <w:w w:val="90"/>
          <w:sz w:val="28"/>
          <w:szCs w:val="28"/>
        </w:rPr>
        <w:t>модульного обучения. Такими элементами могут быть упрощённые проблемно-модуль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5"/>
          <w:w w:val="90"/>
          <w:sz w:val="28"/>
          <w:szCs w:val="28"/>
        </w:rPr>
        <w:t xml:space="preserve"> учебно-познавательные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(рабочие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тетради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 управление и самоуправление деятельностью учеников, контроль и самоконтроль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8"/>
          <w:w w:val="90"/>
          <w:sz w:val="28"/>
          <w:szCs w:val="28"/>
        </w:rPr>
        <w:t xml:space="preserve"> учебно-познавательные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школы </w:t>
      </w:r>
      <w:r>
        <w:rPr>
          <w:w w:val="90"/>
          <w:sz w:val="28"/>
          <w:szCs w:val="28"/>
        </w:rPr>
        <w:t>целесообразно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вводить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учебником,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отдельных </w:t>
      </w:r>
      <w:r>
        <w:rPr>
          <w:spacing w:val="-2"/>
          <w:w w:val="90"/>
        </w:rPr>
        <w:t>курсов,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предметов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и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конкретных,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хорошо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успевающих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учеников,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которым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предо</w:t>
      </w:r>
      <w:r>
        <w:rPr>
          <w:spacing w:val="-4"/>
          <w:w w:val="95"/>
        </w:rPr>
        <w:t>ставляется большая самостоятельность в учёбе.</w:t>
      </w:r>
    </w:p>
    <w:p w14:paraId="59DD0BB8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 девятого класса общеобразовательной школы педагогическую технологию адаптивно-развивающего 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ввести</w:t>
      </w:r>
      <w:r>
        <w:rPr>
          <w:spacing w:val="-12"/>
          <w:w w:val="90"/>
          <w:sz w:val="28"/>
          <w:szCs w:val="28"/>
        </w:rPr>
        <w:t xml:space="preserve"> в учебно-познавательный </w:t>
      </w:r>
      <w:r>
        <w:rPr>
          <w:w w:val="90"/>
          <w:sz w:val="28"/>
          <w:szCs w:val="28"/>
        </w:rPr>
        <w:t>процесс,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</w:t>
      </w:r>
      <w:r>
        <w:rPr>
          <w:w w:val="90"/>
          <w:sz w:val="28"/>
          <w:szCs w:val="28"/>
        </w:rPr>
        <w:t>ению которых для старших классов можно подойти трояко:</w:t>
      </w:r>
    </w:p>
    <w:p w14:paraId="430B5899">
      <w:pPr>
        <w:pStyle w:val="21"/>
        <w:numPr>
          <w:ilvl w:val="0"/>
          <w:numId w:val="2"/>
        </w:numPr>
        <w:tabs>
          <w:tab w:val="left" w:pos="84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строить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выбираемого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чающимися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профилирующих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spacing w:val="-4"/>
          <w:w w:val="95"/>
          <w:sz w:val="28"/>
          <w:szCs w:val="28"/>
        </w:rPr>
        <w:t>границ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точки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зрения,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ширины,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глубины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познания;</w:t>
      </w:r>
    </w:p>
    <w:p w14:paraId="4B618A94">
      <w:pPr>
        <w:pStyle w:val="21"/>
        <w:numPr>
          <w:ilvl w:val="0"/>
          <w:numId w:val="2"/>
        </w:numPr>
        <w:tabs>
          <w:tab w:val="left" w:pos="84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строить проблемно-модульные программы, рассчитанные на один год, по </w:t>
      </w:r>
      <w:r>
        <w:rPr>
          <w:spacing w:val="-4"/>
          <w:w w:val="95"/>
          <w:sz w:val="28"/>
          <w:szCs w:val="28"/>
        </w:rPr>
        <w:t>всем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проблеме;</w:t>
      </w:r>
    </w:p>
    <w:p w14:paraId="0E4F40F8">
      <w:pPr>
        <w:pStyle w:val="21"/>
        <w:numPr>
          <w:ilvl w:val="0"/>
          <w:numId w:val="2"/>
        </w:numPr>
        <w:tabs>
          <w:tab w:val="left" w:pos="81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строить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эта- </w:t>
      </w:r>
      <w:r>
        <w:rPr>
          <w:w w:val="95"/>
          <w:sz w:val="28"/>
          <w:szCs w:val="28"/>
        </w:rPr>
        <w:t>па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старших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классах.</w:t>
      </w:r>
    </w:p>
    <w:p w14:paraId="133E4785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Очевидно,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-3"/>
          <w:w w:val="90"/>
          <w:sz w:val="28"/>
          <w:szCs w:val="28"/>
        </w:rPr>
        <w:t xml:space="preserve"> педагогической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сложности реализации, в строгом логическом порядке.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классах,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 xml:space="preserve">всем изучаемым предметам на один учебный год. Преимущество применения </w:t>
      </w:r>
      <w:r>
        <w:rPr>
          <w:w w:val="90"/>
          <w:sz w:val="28"/>
          <w:szCs w:val="28"/>
        </w:rPr>
        <w:t>проблемно-модульной 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spacing w:val="-2"/>
          <w:w w:val="95"/>
          <w:sz w:val="28"/>
          <w:szCs w:val="28"/>
        </w:rPr>
        <w:t>рующие</w:t>
      </w:r>
      <w:r>
        <w:rPr>
          <w:spacing w:val="14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мотивацию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открываются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обучению </w:t>
      </w:r>
      <w:r>
        <w:rPr>
          <w:spacing w:val="-2"/>
          <w:sz w:val="28"/>
          <w:szCs w:val="28"/>
        </w:rPr>
        <w:t>экстерном.</w:t>
      </w:r>
    </w:p>
    <w:p w14:paraId="039A6CD5">
      <w:pPr>
        <w:pStyle w:val="6"/>
        <w:spacing w:line="360" w:lineRule="auto"/>
        <w:ind w:left="0" w:right="-79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11"/>
          <w:w w:val="90"/>
          <w:sz w:val="28"/>
          <w:szCs w:val="28"/>
        </w:rPr>
        <w:t xml:space="preserve"> педагогической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замены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модульными курсами, где учебники будут играть вспомогательную роль. Необхо</w:t>
      </w:r>
      <w:r>
        <w:rPr>
          <w:spacing w:val="-2"/>
          <w:w w:val="95"/>
          <w:sz w:val="28"/>
          <w:szCs w:val="28"/>
        </w:rPr>
        <w:t>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однозначно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ответить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тут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вышеназванные </w:t>
      </w:r>
      <w:r>
        <w:rPr>
          <w:w w:val="90"/>
          <w:sz w:val="28"/>
          <w:szCs w:val="28"/>
        </w:rPr>
        <w:t>пособия решают совершенно разные задачи. Более того, проблемно-модульный 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>
        <w:rPr>
          <w:w w:val="95"/>
          <w:sz w:val="28"/>
          <w:szCs w:val="28"/>
        </w:rPr>
        <w:t xml:space="preserve">ми. В проблемно-модульном курсе акцентируется руководство учебными </w:t>
      </w:r>
      <w:r>
        <w:rPr>
          <w:w w:val="90"/>
          <w:sz w:val="28"/>
          <w:szCs w:val="28"/>
        </w:rPr>
        <w:t>действиями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литературу.</w:t>
      </w:r>
      <w:r>
        <w:rPr>
          <w:spacing w:val="-11"/>
          <w:w w:val="90"/>
          <w:sz w:val="28"/>
          <w:szCs w:val="28"/>
        </w:rPr>
        <w:t xml:space="preserve"> </w:t>
      </w:r>
    </w:p>
    <w:p w14:paraId="66917DE6">
      <w:pPr>
        <w:pStyle w:val="6"/>
        <w:spacing w:line="360" w:lineRule="auto"/>
        <w:ind w:left="0" w:right="-79" w:firstLine="0"/>
        <w:rPr>
          <w:spacing w:val="-10"/>
          <w:w w:val="95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Возникает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касающийся применения</w:t>
      </w:r>
      <w:r>
        <w:rPr>
          <w:sz w:val="28"/>
          <w:szCs w:val="28"/>
        </w:rPr>
        <w:t xml:space="preserve"> педагогической </w:t>
      </w:r>
      <w:r>
        <w:rPr>
          <w:w w:val="90"/>
          <w:sz w:val="28"/>
          <w:szCs w:val="28"/>
        </w:rPr>
        <w:t xml:space="preserve">технологии адаптивно-развивающего 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со</w:t>
      </w:r>
      <w:r>
        <w:rPr>
          <w:spacing w:val="-2"/>
          <w:w w:val="90"/>
        </w:rPr>
        <w:t>стоящий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в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следующем: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кто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будет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создавать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проблемно-модульные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курсы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и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разрабатывать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программы?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В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этом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случае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возможны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два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пути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решения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данного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вопро</w:t>
      </w:r>
      <w:r>
        <w:rPr>
          <w:spacing w:val="-4"/>
          <w:w w:val="95"/>
        </w:rPr>
        <w:t>са:</w:t>
      </w:r>
    </w:p>
    <w:p w14:paraId="4B1B76DD">
      <w:pPr>
        <w:pStyle w:val="6"/>
        <w:spacing w:line="360" w:lineRule="auto"/>
        <w:ind w:left="0" w:right="-79" w:firstLine="0"/>
        <w:rPr>
          <w:spacing w:val="-7"/>
          <w:w w:val="90"/>
        </w:rPr>
      </w:pPr>
      <w:r>
        <w:rPr>
          <w:spacing w:val="-4"/>
          <w:w w:val="95"/>
        </w:rPr>
        <w:t>1)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они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могут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создаваться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региональными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методическими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центрами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или</w:t>
      </w:r>
      <w:r>
        <w:rPr>
          <w:spacing w:val="-10"/>
          <w:w w:val="95"/>
        </w:rPr>
        <w:t xml:space="preserve"> </w:t>
      </w:r>
      <w:r>
        <w:rPr>
          <w:spacing w:val="-4"/>
          <w:w w:val="95"/>
        </w:rPr>
        <w:t>ко</w:t>
      </w:r>
      <w:r>
        <w:rPr>
          <w:w w:val="90"/>
        </w:rPr>
        <w:t>миссиями,</w:t>
      </w:r>
      <w:r>
        <w:rPr>
          <w:spacing w:val="-7"/>
          <w:w w:val="90"/>
        </w:rPr>
        <w:t xml:space="preserve"> </w:t>
      </w:r>
      <w:r>
        <w:rPr>
          <w:w w:val="90"/>
        </w:rPr>
        <w:t>основой</w:t>
      </w:r>
      <w:r>
        <w:rPr>
          <w:spacing w:val="-7"/>
          <w:w w:val="90"/>
        </w:rPr>
        <w:t xml:space="preserve"> </w:t>
      </w:r>
      <w:r>
        <w:rPr>
          <w:w w:val="90"/>
        </w:rPr>
        <w:t>которых</w:t>
      </w:r>
      <w:r>
        <w:rPr>
          <w:spacing w:val="-7"/>
          <w:w w:val="90"/>
        </w:rPr>
        <w:t xml:space="preserve"> </w:t>
      </w:r>
      <w:r>
        <w:rPr>
          <w:w w:val="90"/>
        </w:rPr>
        <w:t>станут</w:t>
      </w:r>
      <w:r>
        <w:rPr>
          <w:spacing w:val="-7"/>
          <w:w w:val="90"/>
        </w:rPr>
        <w:t xml:space="preserve"> </w:t>
      </w:r>
      <w:r>
        <w:rPr>
          <w:w w:val="90"/>
        </w:rPr>
        <w:t>временные</w:t>
      </w:r>
      <w:r>
        <w:rPr>
          <w:spacing w:val="-7"/>
          <w:w w:val="90"/>
        </w:rPr>
        <w:t xml:space="preserve"> </w:t>
      </w:r>
      <w:r>
        <w:rPr>
          <w:w w:val="90"/>
        </w:rPr>
        <w:t>творческие</w:t>
      </w:r>
      <w:r>
        <w:rPr>
          <w:spacing w:val="-7"/>
          <w:w w:val="90"/>
        </w:rPr>
        <w:t xml:space="preserve"> </w:t>
      </w:r>
      <w:r>
        <w:rPr>
          <w:w w:val="90"/>
        </w:rPr>
        <w:t>коллективы;</w:t>
      </w:r>
    </w:p>
    <w:p w14:paraId="70743BD4">
      <w:pPr>
        <w:pStyle w:val="6"/>
        <w:spacing w:line="360" w:lineRule="auto"/>
        <w:ind w:left="0" w:right="-79" w:firstLine="0"/>
        <w:rPr>
          <w:w w:val="90"/>
        </w:rPr>
      </w:pPr>
      <w:r>
        <w:rPr>
          <w:w w:val="90"/>
        </w:rPr>
        <w:t>2)</w:t>
      </w:r>
      <w:r>
        <w:rPr>
          <w:spacing w:val="-7"/>
          <w:w w:val="90"/>
        </w:rPr>
        <w:t xml:space="preserve"> </w:t>
      </w:r>
      <w:r>
        <w:rPr>
          <w:w w:val="90"/>
        </w:rPr>
        <w:t>будут разрабатываться</w:t>
      </w:r>
      <w:r>
        <w:rPr>
          <w:spacing w:val="-11"/>
          <w:w w:val="90"/>
        </w:rPr>
        <w:t xml:space="preserve"> </w:t>
      </w:r>
      <w:r>
        <w:rPr>
          <w:w w:val="90"/>
        </w:rPr>
        <w:t>отдельными</w:t>
      </w:r>
      <w:r>
        <w:rPr>
          <w:spacing w:val="-11"/>
          <w:w w:val="90"/>
        </w:rPr>
        <w:t xml:space="preserve"> </w:t>
      </w:r>
      <w:r>
        <w:rPr>
          <w:w w:val="90"/>
        </w:rPr>
        <w:t>высококвалифицированными,</w:t>
      </w:r>
      <w:r>
        <w:rPr>
          <w:spacing w:val="-11"/>
          <w:w w:val="90"/>
        </w:rPr>
        <w:t xml:space="preserve"> </w:t>
      </w:r>
      <w:r>
        <w:rPr>
          <w:w w:val="90"/>
        </w:rPr>
        <w:t>опытными</w:t>
      </w:r>
      <w:r>
        <w:rPr>
          <w:spacing w:val="-11"/>
          <w:w w:val="90"/>
        </w:rPr>
        <w:t xml:space="preserve"> </w:t>
      </w:r>
      <w:r>
        <w:rPr>
          <w:w w:val="90"/>
        </w:rPr>
        <w:t>учителями</w:t>
      </w:r>
      <w:r>
        <w:rPr>
          <w:spacing w:val="-9"/>
          <w:w w:val="90"/>
        </w:rPr>
        <w:t xml:space="preserve"> </w:t>
      </w:r>
      <w:r>
        <w:rPr>
          <w:w w:val="90"/>
        </w:rPr>
        <w:t>для</w:t>
      </w:r>
      <w:r>
        <w:rPr>
          <w:spacing w:val="-9"/>
          <w:w w:val="90"/>
        </w:rPr>
        <w:t xml:space="preserve"> </w:t>
      </w:r>
      <w:r>
        <w:rPr>
          <w:w w:val="90"/>
        </w:rPr>
        <w:t>самостоятельной</w:t>
      </w:r>
      <w:r>
        <w:rPr>
          <w:spacing w:val="-9"/>
          <w:w w:val="90"/>
        </w:rPr>
        <w:t xml:space="preserve"> </w:t>
      </w:r>
      <w:r>
        <w:rPr>
          <w:w w:val="90"/>
        </w:rPr>
        <w:t>организации</w:t>
      </w:r>
      <w:r>
        <w:rPr>
          <w:spacing w:val="-9"/>
          <w:w w:val="90"/>
        </w:rPr>
        <w:t xml:space="preserve"> </w:t>
      </w:r>
      <w:r>
        <w:rPr>
          <w:w w:val="90"/>
        </w:rPr>
        <w:t>ими</w:t>
      </w:r>
      <w:r>
        <w:rPr>
          <w:spacing w:val="-9"/>
          <w:w w:val="90"/>
        </w:rPr>
        <w:t xml:space="preserve"> </w:t>
      </w:r>
      <w:r>
        <w:rPr>
          <w:w w:val="90"/>
        </w:rPr>
        <w:t>конкретного</w:t>
      </w:r>
      <w:r>
        <w:rPr>
          <w:spacing w:val="-9"/>
          <w:w w:val="90"/>
        </w:rPr>
        <w:t xml:space="preserve"> </w:t>
      </w:r>
      <w:r>
        <w:rPr>
          <w:w w:val="90"/>
        </w:rPr>
        <w:t>педагогического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процесса. </w:t>
      </w:r>
    </w:p>
    <w:p w14:paraId="70BC1397">
      <w:pPr>
        <w:pStyle w:val="6"/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w w:val="90"/>
        </w:rPr>
        <w:t xml:space="preserve">     Эти два направления не являются альтернативными, они могут успешно дополнять</w:t>
      </w:r>
      <w:r>
        <w:rPr>
          <w:spacing w:val="-12"/>
          <w:w w:val="90"/>
        </w:rPr>
        <w:t xml:space="preserve"> </w:t>
      </w:r>
      <w:r>
        <w:rPr>
          <w:w w:val="90"/>
        </w:rPr>
        <w:t>друг</w:t>
      </w:r>
      <w:r>
        <w:rPr>
          <w:spacing w:val="-11"/>
          <w:w w:val="90"/>
        </w:rPr>
        <w:t xml:space="preserve"> </w:t>
      </w:r>
      <w:r>
        <w:rPr>
          <w:w w:val="90"/>
        </w:rPr>
        <w:t>друга.</w:t>
      </w:r>
      <w:r>
        <w:rPr>
          <w:spacing w:val="-11"/>
          <w:w w:val="90"/>
        </w:rPr>
        <w:t xml:space="preserve"> </w:t>
      </w:r>
      <w:r>
        <w:rPr>
          <w:w w:val="90"/>
        </w:rPr>
        <w:t>Только</w:t>
      </w:r>
      <w:r>
        <w:rPr>
          <w:spacing w:val="-11"/>
          <w:w w:val="90"/>
        </w:rPr>
        <w:t xml:space="preserve"> </w:t>
      </w:r>
      <w:r>
        <w:rPr>
          <w:w w:val="90"/>
        </w:rPr>
        <w:t>в</w:t>
      </w:r>
      <w:r>
        <w:rPr>
          <w:spacing w:val="-12"/>
          <w:w w:val="90"/>
        </w:rPr>
        <w:t xml:space="preserve"> </w:t>
      </w:r>
      <w:r>
        <w:rPr>
          <w:w w:val="90"/>
        </w:rPr>
        <w:t>этом</w:t>
      </w:r>
      <w:r>
        <w:rPr>
          <w:spacing w:val="-11"/>
          <w:w w:val="90"/>
        </w:rPr>
        <w:t xml:space="preserve"> </w:t>
      </w:r>
      <w:r>
        <w:rPr>
          <w:w w:val="90"/>
        </w:rPr>
        <w:t>случае</w:t>
      </w:r>
      <w:r>
        <w:rPr>
          <w:spacing w:val="-11"/>
          <w:w w:val="90"/>
        </w:rPr>
        <w:t xml:space="preserve"> </w:t>
      </w:r>
      <w:r>
        <w:rPr>
          <w:w w:val="90"/>
        </w:rPr>
        <w:t>учитель</w:t>
      </w:r>
      <w:r>
        <w:rPr>
          <w:spacing w:val="-11"/>
          <w:w w:val="90"/>
        </w:rPr>
        <w:t xml:space="preserve"> </w:t>
      </w:r>
      <w:r>
        <w:rPr>
          <w:w w:val="90"/>
        </w:rPr>
        <w:t>не</w:t>
      </w:r>
      <w:r>
        <w:rPr>
          <w:spacing w:val="-12"/>
          <w:w w:val="90"/>
        </w:rPr>
        <w:t xml:space="preserve"> </w:t>
      </w:r>
      <w:r>
        <w:rPr>
          <w:w w:val="90"/>
        </w:rPr>
        <w:t>будет</w:t>
      </w:r>
      <w:r>
        <w:rPr>
          <w:spacing w:val="-11"/>
          <w:w w:val="90"/>
        </w:rPr>
        <w:t xml:space="preserve"> </w:t>
      </w:r>
      <w:r>
        <w:rPr>
          <w:w w:val="90"/>
        </w:rPr>
        <w:t>создавать</w:t>
      </w:r>
      <w:r>
        <w:rPr>
          <w:spacing w:val="-11"/>
          <w:w w:val="90"/>
        </w:rPr>
        <w:t xml:space="preserve"> </w:t>
      </w:r>
      <w:r>
        <w:rPr>
          <w:w w:val="90"/>
        </w:rPr>
        <w:t>«на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пустом месте» оригинальный проблемно-модульный курс или программу, а станет использовать проблемно-модульные курсы, разработанные в региональных методических центрах или комиссиями, приспосабливая их к конкретным условиям </w:t>
      </w:r>
      <w:r>
        <w:rPr>
          <w:spacing w:val="-2"/>
          <w:w w:val="95"/>
        </w:rPr>
        <w:t>функционирования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школы.</w:t>
      </w:r>
    </w:p>
    <w:p w14:paraId="535B046D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решается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обучения. </w:t>
      </w:r>
      <w:r>
        <w:rPr>
          <w:w w:val="90"/>
          <w:sz w:val="28"/>
          <w:szCs w:val="28"/>
        </w:rPr>
        <w:t>Важным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2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проблемно-модуль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школе.</w:t>
      </w:r>
      <w:r>
        <w:rPr>
          <w:spacing w:val="-10"/>
          <w:w w:val="90"/>
          <w:sz w:val="28"/>
          <w:szCs w:val="28"/>
        </w:rPr>
        <w:t xml:space="preserve"> Фундаментальных </w:t>
      </w:r>
      <w:r>
        <w:rPr>
          <w:spacing w:val="-2"/>
          <w:w w:val="90"/>
          <w:sz w:val="28"/>
          <w:szCs w:val="28"/>
        </w:rPr>
        <w:t>исследований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</w:t>
      </w:r>
      <w:r>
        <w:rPr>
          <w:w w:val="90"/>
          <w:sz w:val="28"/>
          <w:szCs w:val="28"/>
        </w:rPr>
        <w:t>не ещё нет.</w:t>
      </w:r>
    </w:p>
    <w:p w14:paraId="2166F149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отмеченного,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применении педагогической 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0"/>
        </w:rPr>
        <w:t xml:space="preserve">модульного обучения учащимся, как правило 9–11 классов, будет предлагаться на </w:t>
      </w:r>
      <w:r>
        <w:rPr>
          <w:spacing w:val="-2"/>
          <w:w w:val="90"/>
        </w:rPr>
        <w:t>выбор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несколько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путей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организации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проблемно-модульного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обучения,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предусма</w:t>
      </w:r>
      <w:r>
        <w:rPr>
          <w:w w:val="90"/>
        </w:rPr>
        <w:t>тривающих</w:t>
      </w:r>
      <w:r>
        <w:rPr>
          <w:spacing w:val="-12"/>
          <w:w w:val="90"/>
        </w:rPr>
        <w:t xml:space="preserve"> </w:t>
      </w:r>
      <w:r>
        <w:rPr>
          <w:w w:val="90"/>
        </w:rPr>
        <w:t>самостоятельную</w:t>
      </w:r>
      <w:r>
        <w:rPr>
          <w:spacing w:val="-11"/>
          <w:w w:val="90"/>
        </w:rPr>
        <w:t xml:space="preserve"> </w:t>
      </w:r>
      <w:r>
        <w:rPr>
          <w:w w:val="90"/>
        </w:rPr>
        <w:t>работу</w:t>
      </w:r>
      <w:r>
        <w:rPr>
          <w:spacing w:val="-11"/>
          <w:w w:val="90"/>
        </w:rPr>
        <w:t xml:space="preserve"> </w:t>
      </w:r>
      <w:r>
        <w:rPr>
          <w:w w:val="90"/>
        </w:rPr>
        <w:t>с</w:t>
      </w:r>
      <w:r>
        <w:rPr>
          <w:spacing w:val="-11"/>
          <w:w w:val="90"/>
        </w:rPr>
        <w:t xml:space="preserve"> </w:t>
      </w:r>
      <w:r>
        <w:rPr>
          <w:w w:val="90"/>
        </w:rPr>
        <w:t>модулем</w:t>
      </w:r>
      <w:r>
        <w:rPr>
          <w:spacing w:val="-12"/>
          <w:w w:val="90"/>
        </w:rPr>
        <w:t xml:space="preserve"> </w:t>
      </w:r>
      <w:r>
        <w:rPr>
          <w:w w:val="90"/>
        </w:rPr>
        <w:t>при</w:t>
      </w:r>
      <w:r>
        <w:rPr>
          <w:spacing w:val="-11"/>
          <w:w w:val="90"/>
        </w:rPr>
        <w:t xml:space="preserve"> </w:t>
      </w:r>
      <w:r>
        <w:rPr>
          <w:w w:val="90"/>
        </w:rPr>
        <w:t>использовании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технических </w:t>
      </w:r>
      <w:r>
        <w:rPr>
          <w:spacing w:val="-4"/>
          <w:w w:val="95"/>
        </w:rPr>
        <w:t>средств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обучения,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консультации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с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успевающими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учениками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или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с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педагогом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 xml:space="preserve">и </w:t>
      </w:r>
      <w:r>
        <w:rPr>
          <w:w w:val="90"/>
        </w:rPr>
        <w:t>т.</w:t>
      </w:r>
      <w:r>
        <w:rPr>
          <w:spacing w:val="-5"/>
          <w:w w:val="90"/>
        </w:rPr>
        <w:t xml:space="preserve"> </w:t>
      </w:r>
      <w:r>
        <w:rPr>
          <w:w w:val="90"/>
        </w:rPr>
        <w:t>д.,</w:t>
      </w:r>
      <w:r>
        <w:rPr>
          <w:spacing w:val="-5"/>
          <w:w w:val="90"/>
        </w:rPr>
        <w:t xml:space="preserve"> </w:t>
      </w:r>
      <w:r>
        <w:rPr>
          <w:w w:val="90"/>
        </w:rPr>
        <w:t>где</w:t>
      </w:r>
      <w:r>
        <w:rPr>
          <w:spacing w:val="-5"/>
          <w:w w:val="90"/>
        </w:rPr>
        <w:t xml:space="preserve"> </w:t>
      </w:r>
      <w:r>
        <w:rPr>
          <w:w w:val="90"/>
        </w:rPr>
        <w:t>каждый</w:t>
      </w:r>
      <w:r>
        <w:rPr>
          <w:spacing w:val="-5"/>
          <w:w w:val="90"/>
        </w:rPr>
        <w:t xml:space="preserve"> </w:t>
      </w:r>
      <w:r>
        <w:rPr>
          <w:w w:val="90"/>
        </w:rPr>
        <w:t>обучающийся</w:t>
      </w:r>
      <w:r>
        <w:rPr>
          <w:spacing w:val="-5"/>
          <w:w w:val="90"/>
        </w:rPr>
        <w:t xml:space="preserve"> </w:t>
      </w:r>
      <w:r>
        <w:rPr>
          <w:w w:val="90"/>
        </w:rPr>
        <w:t>может</w:t>
      </w:r>
      <w:r>
        <w:rPr>
          <w:spacing w:val="-5"/>
          <w:w w:val="90"/>
        </w:rPr>
        <w:t xml:space="preserve"> </w:t>
      </w:r>
      <w:r>
        <w:rPr>
          <w:w w:val="90"/>
        </w:rPr>
        <w:t>выбрать</w:t>
      </w:r>
      <w:r>
        <w:rPr>
          <w:spacing w:val="-5"/>
          <w:w w:val="90"/>
        </w:rPr>
        <w:t xml:space="preserve"> </w:t>
      </w:r>
      <w:r>
        <w:rPr>
          <w:w w:val="90"/>
        </w:rPr>
        <w:t>как</w:t>
      </w:r>
      <w:r>
        <w:rPr>
          <w:spacing w:val="-5"/>
          <w:w w:val="90"/>
        </w:rPr>
        <w:t xml:space="preserve"> </w:t>
      </w:r>
      <w:r>
        <w:rPr>
          <w:w w:val="90"/>
        </w:rPr>
        <w:t>один,</w:t>
      </w:r>
      <w:r>
        <w:rPr>
          <w:spacing w:val="-5"/>
          <w:w w:val="90"/>
        </w:rPr>
        <w:t xml:space="preserve"> </w:t>
      </w:r>
      <w:r>
        <w:rPr>
          <w:w w:val="90"/>
        </w:rPr>
        <w:t>так</w:t>
      </w:r>
      <w:r>
        <w:rPr>
          <w:spacing w:val="-5"/>
          <w:w w:val="90"/>
        </w:rPr>
        <w:t xml:space="preserve"> </w:t>
      </w:r>
      <w:r>
        <w:rPr>
          <w:w w:val="90"/>
        </w:rPr>
        <w:t>и</w:t>
      </w:r>
      <w:r>
        <w:rPr>
          <w:spacing w:val="-5"/>
          <w:w w:val="90"/>
        </w:rPr>
        <w:t xml:space="preserve"> </w:t>
      </w:r>
      <w:r>
        <w:rPr>
          <w:w w:val="90"/>
        </w:rPr>
        <w:t>несколько</w:t>
      </w:r>
      <w:r>
        <w:rPr>
          <w:spacing w:val="-5"/>
          <w:w w:val="90"/>
        </w:rPr>
        <w:t xml:space="preserve"> </w:t>
      </w:r>
      <w:r>
        <w:rPr>
          <w:w w:val="90"/>
        </w:rPr>
        <w:t>наибо</w:t>
      </w:r>
      <w:r>
        <w:rPr>
          <w:spacing w:val="-4"/>
          <w:w w:val="95"/>
        </w:rPr>
        <w:t>лее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подходящих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ему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вариантов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либо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комбинацию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из</w:t>
      </w:r>
      <w:r>
        <w:rPr>
          <w:spacing w:val="-11"/>
          <w:w w:val="95"/>
        </w:rPr>
        <w:t xml:space="preserve"> </w:t>
      </w:r>
      <w:r>
        <w:rPr>
          <w:spacing w:val="-4"/>
          <w:w w:val="95"/>
        </w:rPr>
        <w:t>них.</w:t>
      </w:r>
      <w: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сила</w:t>
      </w:r>
      <w:r>
        <w:rPr>
          <w:w w:val="90"/>
          <w:sz w:val="28"/>
          <w:szCs w:val="28"/>
        </w:rPr>
        <w:t>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 xml:space="preserve">ганизация адаптивно-развивающего 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</w:t>
      </w:r>
      <w:r>
        <w:rPr>
          <w:spacing w:val="-2"/>
          <w:sz w:val="28"/>
          <w:szCs w:val="28"/>
        </w:rPr>
        <w:t>ципах:</w:t>
      </w:r>
    </w:p>
    <w:p w14:paraId="03CEE971">
      <w:pPr>
        <w:pStyle w:val="21"/>
        <w:numPr>
          <w:ilvl w:val="0"/>
          <w:numId w:val="3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39C99FC3">
      <w:pPr>
        <w:pStyle w:val="21"/>
        <w:numPr>
          <w:ilvl w:val="0"/>
          <w:numId w:val="3"/>
        </w:numPr>
        <w:tabs>
          <w:tab w:val="left" w:pos="0"/>
          <w:tab w:val="left" w:pos="838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w w:val="90"/>
          <w:sz w:val="28"/>
          <w:szCs w:val="28"/>
        </w:rPr>
        <w:t>отработка самого модуля и его оснащение техническими средствами обучения;</w:t>
      </w:r>
    </w:p>
    <w:p w14:paraId="6DF4DC38">
      <w:pPr>
        <w:pStyle w:val="21"/>
        <w:numPr>
          <w:ilvl w:val="0"/>
          <w:numId w:val="3"/>
        </w:numPr>
        <w:tabs>
          <w:tab w:val="left" w:pos="0"/>
          <w:tab w:val="left" w:pos="829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самое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адаптивно-развивающего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</w:t>
      </w:r>
      <w:r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spacing w:val="-2"/>
          <w:sz w:val="28"/>
          <w:szCs w:val="28"/>
        </w:rPr>
        <w:t>обучения;</w:t>
      </w:r>
    </w:p>
    <w:p w14:paraId="3EC0001C">
      <w:pPr>
        <w:pStyle w:val="21"/>
        <w:numPr>
          <w:ilvl w:val="0"/>
          <w:numId w:val="3"/>
        </w:numPr>
        <w:tabs>
          <w:tab w:val="left" w:pos="0"/>
          <w:tab w:val="left" w:pos="836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неплохими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образовательном процессе при проблемно-модульном обучении;</w:t>
      </w:r>
    </w:p>
    <w:p w14:paraId="70BCF342">
      <w:pPr>
        <w:pStyle w:val="21"/>
        <w:numPr>
          <w:ilvl w:val="0"/>
          <w:numId w:val="3"/>
        </w:numPr>
        <w:tabs>
          <w:tab w:val="left" w:pos="0"/>
          <w:tab w:val="left" w:pos="817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отражающие его уровень, указываются ученикам в модуле. Устный контроль проводит</w:t>
      </w:r>
      <w:r>
        <w:rPr>
          <w:w w:val="90"/>
          <w:sz w:val="28"/>
          <w:szCs w:val="28"/>
        </w:rPr>
        <w:t>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письменных </w:t>
      </w:r>
      <w:r>
        <w:rPr>
          <w:w w:val="95"/>
          <w:sz w:val="28"/>
          <w:szCs w:val="28"/>
        </w:rPr>
        <w:t>контрольных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требуется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80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%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поставленных </w:t>
      </w:r>
      <w:r>
        <w:rPr>
          <w:spacing w:val="-2"/>
          <w:sz w:val="28"/>
          <w:szCs w:val="28"/>
        </w:rPr>
        <w:t>вопросов.</w:t>
      </w:r>
    </w:p>
    <w:p w14:paraId="357F02D9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этапа: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инвариантная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</w:t>
      </w:r>
      <w:r>
        <w:rPr>
          <w:spacing w:val="-4"/>
          <w:w w:val="95"/>
          <w:sz w:val="28"/>
          <w:szCs w:val="28"/>
        </w:rPr>
        <w:t>подаваемой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втором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выделяются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ключевые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идеи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рамках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>кретных модулей. Принципами отбора ключевой информации являются:</w:t>
      </w:r>
    </w:p>
    <w:p w14:paraId="6590093D">
      <w:pPr>
        <w:pStyle w:val="6"/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а) ин</w:t>
      </w:r>
      <w:r>
        <w:rPr>
          <w:spacing w:val="-2"/>
          <w:w w:val="90"/>
          <w:sz w:val="28"/>
          <w:szCs w:val="28"/>
        </w:rPr>
        <w:t>формационная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емкость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прогностическая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</w:p>
    <w:p w14:paraId="502AB931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системооб</w:t>
      </w:r>
      <w:r>
        <w:rPr>
          <w:w w:val="90"/>
          <w:sz w:val="28"/>
          <w:szCs w:val="28"/>
        </w:rPr>
        <w:t>разующая функция;</w:t>
      </w:r>
    </w:p>
    <w:p w14:paraId="0893ABBF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в) конструктивно-практическая значимость.</w:t>
      </w:r>
    </w:p>
    <w:p w14:paraId="54A80DC7">
      <w:pPr>
        <w:pStyle w:val="6"/>
        <w:tabs>
          <w:tab w:val="left" w:pos="9639"/>
        </w:tabs>
        <w:spacing w:line="360" w:lineRule="auto"/>
        <w:ind w:left="0" w:right="6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Практической направленностью обучения насыщен материал всех модулей.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саморегуляции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самовоспитания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жизнедеятельности </w:t>
      </w:r>
      <w:r>
        <w:rPr>
          <w:spacing w:val="-2"/>
          <w:w w:val="90"/>
          <w:sz w:val="28"/>
          <w:szCs w:val="28"/>
        </w:rPr>
        <w:t>(учёба,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отдыхе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метить,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системно-деятельностным (системно-функциональным)</w:t>
      </w:r>
      <w:r>
        <w:rPr>
          <w:spacing w:val="-2"/>
          <w:sz w:val="28"/>
          <w:szCs w:val="28"/>
        </w:rPr>
        <w:t>.</w:t>
      </w:r>
    </w:p>
    <w:p w14:paraId="4ACD6FF0">
      <w:pPr>
        <w:pStyle w:val="6"/>
        <w:spacing w:line="360" w:lineRule="auto"/>
        <w:ind w:left="0" w:right="6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Педагогическая технология адаптивно-развивающего проблемно-модульного обучения, применяемая в средней школе,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восемь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компонентов:</w:t>
      </w:r>
    </w:p>
    <w:p w14:paraId="7015BA1C">
      <w:pPr>
        <w:pStyle w:val="21"/>
        <w:numPr>
          <w:ilvl w:val="0"/>
          <w:numId w:val="4"/>
        </w:numPr>
        <w:tabs>
          <w:tab w:val="left" w:pos="810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22956349">
      <w:pPr>
        <w:pStyle w:val="21"/>
        <w:numPr>
          <w:ilvl w:val="0"/>
          <w:numId w:val="4"/>
        </w:numPr>
        <w:tabs>
          <w:tab w:val="left" w:pos="822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spacing w:val="-4"/>
          <w:sz w:val="28"/>
          <w:szCs w:val="28"/>
        </w:rPr>
        <w:t>ния.</w:t>
      </w:r>
    </w:p>
    <w:p w14:paraId="29CD4081">
      <w:pPr>
        <w:pStyle w:val="21"/>
        <w:numPr>
          <w:ilvl w:val="0"/>
          <w:numId w:val="4"/>
        </w:numPr>
        <w:tabs>
          <w:tab w:val="left" w:pos="833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9"/>
          <w:w w:val="90"/>
          <w:sz w:val="28"/>
          <w:szCs w:val="28"/>
        </w:rPr>
        <w:t xml:space="preserve"> отметку и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отдельный модуль. Обучающийся, усвоивший за учебный год все темы или мо</w:t>
      </w:r>
      <w:r>
        <w:rPr>
          <w:spacing w:val="-2"/>
          <w:w w:val="95"/>
          <w:sz w:val="28"/>
          <w:szCs w:val="28"/>
        </w:rPr>
        <w:t>дули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оценку и отметку.</w:t>
      </w:r>
    </w:p>
    <w:p w14:paraId="079207EF">
      <w:pPr>
        <w:pStyle w:val="21"/>
        <w:numPr>
          <w:ilvl w:val="0"/>
          <w:numId w:val="4"/>
        </w:numPr>
        <w:tabs>
          <w:tab w:val="left" w:pos="806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6"/>
          <w:w w:val="95"/>
          <w:sz w:val="28"/>
          <w:szCs w:val="28"/>
        </w:rPr>
        <w:t>готовленному и успевающему по этому курсу ученику.</w:t>
      </w:r>
    </w:p>
    <w:p w14:paraId="72372C5A">
      <w:pPr>
        <w:pStyle w:val="21"/>
        <w:numPr>
          <w:ilvl w:val="0"/>
          <w:numId w:val="4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Небольшие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отработке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курса,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</w:t>
      </w:r>
      <w:r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spacing w:val="-2"/>
          <w:w w:val="95"/>
          <w:sz w:val="28"/>
          <w:szCs w:val="28"/>
        </w:rPr>
        <w:t>малых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шести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завершения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группе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интерпретацией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каждое </w:t>
      </w:r>
      <w:r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29C80CDB">
      <w:pPr>
        <w:pStyle w:val="21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spacing w:val="-4"/>
          <w:w w:val="90"/>
          <w:sz w:val="28"/>
          <w:szCs w:val="28"/>
        </w:rPr>
        <w:t>боту, пользуясь источниками и литературой, долж</w:t>
      </w:r>
      <w:r>
        <w:rPr>
          <w:spacing w:val="-2"/>
          <w:w w:val="90"/>
          <w:sz w:val="28"/>
          <w:szCs w:val="28"/>
        </w:rPr>
        <w:t>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анализируемому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</w:t>
      </w:r>
      <w:r>
        <w:rPr>
          <w:spacing w:val="-4"/>
          <w:w w:val="95"/>
          <w:sz w:val="28"/>
          <w:szCs w:val="28"/>
        </w:rPr>
        <w:t>ющемуся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проблем. </w:t>
      </w:r>
      <w:r>
        <w:rPr>
          <w:spacing w:val="-2"/>
          <w:w w:val="90"/>
          <w:sz w:val="28"/>
          <w:szCs w:val="28"/>
        </w:rPr>
        <w:t>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участвовавший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пишет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сочинение,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окончательно обосновывает свое мнение. Цель такого задания заключается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формировании, развитии, совершенствовании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мировоззренческой </w:t>
      </w:r>
      <w:r>
        <w:rPr>
          <w:spacing w:val="-2"/>
          <w:w w:val="95"/>
          <w:sz w:val="28"/>
          <w:szCs w:val="28"/>
        </w:rPr>
        <w:t>оценки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оценивается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правильное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0365E646">
      <w:pPr>
        <w:pStyle w:val="21"/>
        <w:numPr>
          <w:ilvl w:val="0"/>
          <w:numId w:val="4"/>
        </w:numPr>
        <w:tabs>
          <w:tab w:val="left" w:pos="0"/>
          <w:tab w:val="left" w:pos="787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Репетиторство,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заняться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помогая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своему</w:t>
      </w:r>
      <w:r>
        <w:rPr>
          <w:spacing w:val="-12"/>
          <w:sz w:val="28"/>
          <w:szCs w:val="28"/>
        </w:rPr>
        <w:t xml:space="preserve"> «</w:t>
      </w:r>
      <w:r>
        <w:rPr>
          <w:spacing w:val="-6"/>
          <w:w w:val="90"/>
          <w:sz w:val="28"/>
          <w:szCs w:val="28"/>
        </w:rPr>
        <w:t>кол</w:t>
      </w:r>
      <w:r>
        <w:rPr>
          <w:spacing w:val="-2"/>
          <w:w w:val="90"/>
          <w:sz w:val="28"/>
          <w:szCs w:val="28"/>
        </w:rPr>
        <w:t>леге»,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учёбе.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усвоении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товарищу,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получивше</w:t>
      </w:r>
      <w:r>
        <w:rPr>
          <w:spacing w:val="-2"/>
          <w:w w:val="90"/>
          <w:sz w:val="28"/>
          <w:szCs w:val="28"/>
        </w:rPr>
        <w:t>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баллов.</w:t>
      </w:r>
    </w:p>
    <w:p w14:paraId="1003A525">
      <w:pPr>
        <w:pStyle w:val="21"/>
        <w:numPr>
          <w:ilvl w:val="0"/>
          <w:numId w:val="4"/>
        </w:numPr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</w:t>
      </w:r>
      <w:r>
        <w:rPr>
          <w:w w:val="90"/>
          <w:sz w:val="28"/>
          <w:szCs w:val="28"/>
        </w:rPr>
        <w:t>чество баллов. В данном случае за учеником остается свобода выбора комплектов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контрольных работ, другие не любят исследований, третьи — оценивания, четвёртые не </w:t>
      </w:r>
      <w:r>
        <w:rPr>
          <w:spacing w:val="-2"/>
          <w:w w:val="90"/>
          <w:sz w:val="28"/>
          <w:szCs w:val="28"/>
        </w:rPr>
        <w:t>хотят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тратить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 максимально эффективно.</w:t>
      </w:r>
    </w:p>
    <w:p w14:paraId="2C039631">
      <w:pPr>
        <w:pStyle w:val="21"/>
        <w:tabs>
          <w:tab w:val="left" w:pos="0"/>
        </w:tabs>
        <w:spacing w:line="360" w:lineRule="auto"/>
        <w:ind w:left="0" w:right="6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при тестировании по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проходивших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</w:t>
      </w:r>
      <w:r>
        <w:rPr>
          <w:w w:val="90"/>
          <w:sz w:val="28"/>
          <w:szCs w:val="28"/>
        </w:rPr>
        <w:t>системе адаптивно-развивающего проблемно-модульного обучения, и детей, обучавшихся по традицион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обнаруживается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разница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знаниях,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%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пользу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[133,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с.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101]</w:t>
      </w:r>
      <w:r>
        <w:rPr>
          <w:w w:val="95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формирования, развития, совершенствования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думающей,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уходят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от </w:t>
      </w:r>
      <w:r>
        <w:rPr>
          <w:spacing w:val="-2"/>
          <w:w w:val="90"/>
          <w:sz w:val="28"/>
          <w:szCs w:val="28"/>
        </w:rPr>
        <w:t>«менторства»,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психозов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«заболеваний».</w:t>
      </w:r>
    </w:p>
    <w:p w14:paraId="40A8D243">
      <w:pPr>
        <w:pStyle w:val="6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Проанализированная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40"/>
          <w:sz w:val="28"/>
          <w:szCs w:val="28"/>
        </w:rPr>
        <w:t xml:space="preserve"> адаптивно-развивающей </w:t>
      </w:r>
      <w:r>
        <w:rPr>
          <w:w w:val="90"/>
          <w:sz w:val="28"/>
          <w:szCs w:val="28"/>
        </w:rPr>
        <w:t>проблемно-модульной</w:t>
      </w:r>
      <w:r>
        <w:rPr>
          <w:spacing w:val="40"/>
          <w:sz w:val="28"/>
          <w:szCs w:val="28"/>
        </w:rPr>
        <w:t xml:space="preserve"> педагогической </w:t>
      </w:r>
      <w:r>
        <w:rPr>
          <w:w w:val="90"/>
          <w:sz w:val="28"/>
          <w:szCs w:val="28"/>
        </w:rPr>
        <w:t>технологии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</w:t>
      </w:r>
      <w:r>
        <w:rPr>
          <w:spacing w:val="-4"/>
          <w:w w:val="95"/>
          <w:sz w:val="28"/>
          <w:szCs w:val="28"/>
        </w:rPr>
        <w:t>представляет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отношениях:</w:t>
      </w:r>
    </w:p>
    <w:p w14:paraId="07261A87">
      <w:pPr>
        <w:pStyle w:val="21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w w:val="95"/>
          <w:sz w:val="28"/>
          <w:szCs w:val="28"/>
        </w:rPr>
        <w:t>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ученика;</w:t>
      </w:r>
    </w:p>
    <w:p w14:paraId="3A7E35EF">
      <w:pPr>
        <w:pStyle w:val="21"/>
        <w:numPr>
          <w:ilvl w:val="0"/>
          <w:numId w:val="5"/>
        </w:numPr>
        <w:tabs>
          <w:tab w:val="left" w:pos="0"/>
          <w:tab w:val="left" w:pos="89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реализуются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субъект-субъектные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учителем;</w:t>
      </w:r>
    </w:p>
    <w:p w14:paraId="40C5BC47">
      <w:pPr>
        <w:pStyle w:val="21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0F74C7A1">
      <w:pPr>
        <w:pStyle w:val="21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создаются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5F1DC94D">
      <w:pPr>
        <w:pStyle w:val="21"/>
        <w:numPr>
          <w:ilvl w:val="0"/>
          <w:numId w:val="5"/>
        </w:numPr>
        <w:tabs>
          <w:tab w:val="left" w:pos="0"/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реализует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воспитывающую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3F326880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</w:t>
      </w:r>
      <w:r>
        <w:rPr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w w:val="90"/>
          <w:sz w:val="28"/>
          <w:szCs w:val="28"/>
        </w:rPr>
        <w:t>тему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«ядро»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</w:t>
      </w:r>
      <w:r>
        <w:rPr>
          <w:w w:val="90"/>
          <w:sz w:val="28"/>
          <w:szCs w:val="28"/>
        </w:rPr>
        <w:t>тренних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самым,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структурированию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неоправданных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z w:val="28"/>
          <w:szCs w:val="28"/>
        </w:rPr>
        <w:t>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курса.</w:t>
      </w:r>
    </w:p>
    <w:p w14:paraId="13E1E946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достоинствах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7"/>
          <w:w w:val="90"/>
          <w:sz w:val="28"/>
          <w:szCs w:val="28"/>
        </w:rPr>
        <w:t xml:space="preserve"> адаптивно-развивающей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множества </w:t>
      </w:r>
      <w:r>
        <w:rPr>
          <w:w w:val="90"/>
          <w:sz w:val="28"/>
          <w:szCs w:val="28"/>
        </w:rPr>
        <w:t>возможных педагогических систем, формирующих, развивающих, совершенствующих личность школьника.</w:t>
      </w:r>
    </w:p>
    <w:p w14:paraId="16984613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практики, </w:t>
      </w:r>
      <w:r>
        <w:rPr>
          <w:spacing w:val="-4"/>
          <w:w w:val="90"/>
          <w:sz w:val="28"/>
          <w:szCs w:val="28"/>
        </w:rPr>
        <w:t>функционирования общества перед отечественной школой стоят задачи по прове</w:t>
      </w:r>
      <w:r>
        <w:rPr>
          <w:w w:val="90"/>
          <w:sz w:val="28"/>
          <w:szCs w:val="28"/>
        </w:rPr>
        <w:t>дению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желаемых </w:t>
      </w:r>
      <w:r>
        <w:rPr>
          <w:spacing w:val="-2"/>
          <w:w w:val="90"/>
          <w:sz w:val="28"/>
          <w:szCs w:val="28"/>
        </w:rPr>
        <w:t>результатов. В то же время внедрение педагогической  технологии адаптивно-развивающего проблемно-модульного обуче</w:t>
      </w:r>
      <w:r>
        <w:rPr>
          <w:spacing w:val="-6"/>
          <w:w w:val="95"/>
          <w:sz w:val="28"/>
          <w:szCs w:val="28"/>
        </w:rPr>
        <w:t xml:space="preserve">ния может позволить на качественно новом уровне организовать учебный процесс, в последующем с малым «доворотом» модернизируя только содержание. </w:t>
      </w:r>
      <w:r>
        <w:rPr>
          <w:spacing w:val="-2"/>
          <w:w w:val="90"/>
          <w:sz w:val="28"/>
          <w:szCs w:val="28"/>
        </w:rPr>
        <w:t xml:space="preserve">Идеи педагогической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адаптивно-развивающего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зоваться, главным образом, двумя направлениями:</w:t>
      </w:r>
    </w:p>
    <w:p w14:paraId="3518BCDD">
      <w:pPr>
        <w:pStyle w:val="21"/>
        <w:numPr>
          <w:ilvl w:val="0"/>
          <w:numId w:val="6"/>
        </w:numPr>
        <w:tabs>
          <w:tab w:val="left" w:pos="85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подкреплением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курсами, </w:t>
      </w:r>
      <w:r>
        <w:rPr>
          <w:w w:val="95"/>
          <w:sz w:val="28"/>
          <w:szCs w:val="28"/>
        </w:rPr>
        <w:t>без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оценок;</w:t>
      </w:r>
    </w:p>
    <w:p w14:paraId="3D9CD8E7">
      <w:pPr>
        <w:pStyle w:val="21"/>
        <w:numPr>
          <w:ilvl w:val="0"/>
          <w:numId w:val="6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</w:t>
      </w:r>
      <w:r>
        <w:rPr>
          <w:spacing w:val="-7"/>
          <w:w w:val="90"/>
          <w:sz w:val="28"/>
          <w:szCs w:val="28"/>
        </w:rPr>
        <w:t xml:space="preserve">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адаптивно-развивающего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старших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классах.</w:t>
      </w:r>
    </w:p>
    <w:p w14:paraId="320E6456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требу- ет кардинальных изменений в педагогической системе средней школы, хотя бы </w:t>
      </w:r>
      <w:r>
        <w:rPr>
          <w:spacing w:val="-2"/>
          <w:sz w:val="28"/>
          <w:szCs w:val="28"/>
        </w:rPr>
        <w:t>после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5–6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классов.</w:t>
      </w:r>
    </w:p>
    <w:p w14:paraId="6FEC9B04">
      <w:pPr>
        <w:tabs>
          <w:tab w:val="left" w:pos="0"/>
        </w:tabs>
        <w:spacing w:after="0" w:line="36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30"/>
        </w:rPr>
        <w:t xml:space="preserve">     </w:t>
      </w:r>
      <w:r>
        <w:rPr>
          <w:rFonts w:ascii="Times New Roman" w:hAnsi="Times New Roman" w:cs="Times New Roman"/>
          <w:w w:val="90"/>
          <w:sz w:val="28"/>
          <w:szCs w:val="28"/>
        </w:rPr>
        <w:t>Таким образом, из отмеченного можно сделать вывод, что применение педагогической техно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логии адаптивно-развивающего</w:t>
      </w:r>
      <w:r>
        <w:rPr>
          <w:rFonts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 xml:space="preserve">школы </w:t>
      </w:r>
      <w:r>
        <w:rPr>
          <w:rFonts w:ascii="Times New Roman" w:hAnsi="Times New Roman" w:cs="Times New Roman"/>
          <w:w w:val="90"/>
          <w:sz w:val="28"/>
          <w:szCs w:val="28"/>
        </w:rPr>
        <w:t xml:space="preserve">способствует формированию, развитию и совершенствованию мотивации к учению у школьников,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создаёт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работы,</w:t>
      </w:r>
      <w:r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и</w:t>
      </w:r>
      <w:r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 xml:space="preserve">процесса </w:t>
      </w:r>
      <w:r>
        <w:rPr>
          <w:rFonts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в</w:t>
      </w:r>
      <w:r>
        <w:rPr>
          <w:rFonts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18E1463C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рассмотрели</w:t>
      </w:r>
      <w:r>
        <w:rPr>
          <w:spacing w:val="-6"/>
          <w:w w:val="90"/>
          <w:sz w:val="28"/>
          <w:szCs w:val="28"/>
        </w:rPr>
        <w:t xml:space="preserve"> основные методологические и методические аспекты </w:t>
      </w:r>
      <w:r>
        <w:rPr>
          <w:w w:val="90"/>
          <w:sz w:val="28"/>
          <w:szCs w:val="28"/>
        </w:rPr>
        <w:t>теории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практики педагогической 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— одного из актуальных педагогических направлений в обучении школьников. 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3"/>
          <w:w w:val="90"/>
          <w:sz w:val="28"/>
          <w:szCs w:val="28"/>
        </w:rPr>
        <w:t xml:space="preserve"> адаптивно-развивающее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  <w:r>
        <w:rPr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приемов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 xml:space="preserve">шал задачи по образцу. </w:t>
      </w:r>
    </w:p>
    <w:p w14:paraId="1ECF00E8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адаптивно-развивающее проблемно-модульное обучение представляет собой специально созданную систему специфических приёмов и методов, позволяющих формировать, развивать, совершенствовать свои знания и умения. Объединение технологии 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по-иному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задачи в современных условиях обучения школьников. Методологической основой данной работы, посвященной теории и практике педагогической технологии адаптивно-развивающего проблемно-модульного обучения, выступает диалектико-материалистический, системный, комплексный подход к анализу и оценке современной действительности. </w:t>
      </w:r>
    </w:p>
    <w:p w14:paraId="035BA8B8">
      <w:pPr>
        <w:pStyle w:val="6"/>
        <w:spacing w:line="360" w:lineRule="auto"/>
        <w:ind w:left="0" w:right="62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педагогической технологии адаптивно-развивающего проблемно-модульного обучения, как в и любом управленческом процессе, важно обеспечить обратную связь, что должно учитываться при построении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 курса:</w:t>
      </w:r>
    </w:p>
    <w:p w14:paraId="031E1991">
      <w:pPr>
        <w:pStyle w:val="6"/>
        <w:spacing w:line="360" w:lineRule="auto"/>
        <w:ind w:left="0" w:right="62" w:firstLine="0"/>
        <w:rPr>
          <w:spacing w:val="-10"/>
          <w:w w:val="95"/>
          <w:sz w:val="28"/>
          <w:szCs w:val="28"/>
        </w:rPr>
      </w:pPr>
      <w:r>
        <w:rPr>
          <w:w w:val="95"/>
          <w:sz w:val="28"/>
          <w:szCs w:val="28"/>
        </w:rPr>
        <w:t>1)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</w:p>
    <w:p w14:paraId="75EA72E1">
      <w:pPr>
        <w:pStyle w:val="6"/>
        <w:spacing w:line="360" w:lineRule="auto"/>
        <w:ind w:left="0" w:right="62" w:firstLine="0"/>
        <w:rPr>
          <w:sz w:val="28"/>
          <w:szCs w:val="28"/>
        </w:rPr>
      </w:pP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56C42919">
      <w:pPr>
        <w:pStyle w:val="6"/>
        <w:spacing w:line="360" w:lineRule="auto"/>
        <w:ind w:left="0" w:right="142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педагогической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адаптивно-развивающего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следующие виды контроля: текущий, 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41DC386F">
      <w:pPr>
        <w:pStyle w:val="6"/>
        <w:tabs>
          <w:tab w:val="left" w:pos="9498"/>
        </w:tabs>
        <w:spacing w:line="360" w:lineRule="auto"/>
        <w:ind w:left="0" w:right="-79" w:firstLine="0"/>
      </w:pPr>
      <w:r>
        <w:rPr>
          <w:spacing w:val="-2"/>
          <w:w w:val="90"/>
        </w:rPr>
        <w:t xml:space="preserve">     В ос</w:t>
      </w:r>
      <w:r>
        <w:rPr>
          <w:w w:val="90"/>
        </w:rPr>
        <w:t>нове педагогической технологии адаптивно-развивающего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</w:rPr>
        <w:t xml:space="preserve"> </w:t>
      </w:r>
      <w:r>
        <w:rPr>
          <w:w w:val="90"/>
        </w:rPr>
        <w:t>системы</w:t>
      </w:r>
      <w:r>
        <w:rPr>
          <w:spacing w:val="-8"/>
          <w:w w:val="90"/>
        </w:rPr>
        <w:t xml:space="preserve"> </w:t>
      </w:r>
      <w:r>
        <w:rPr>
          <w:w w:val="90"/>
        </w:rPr>
        <w:t>обучения.</w:t>
      </w:r>
      <w:r>
        <w:rPr>
          <w:spacing w:val="-8"/>
          <w:w w:val="90"/>
        </w:rPr>
        <w:t xml:space="preserve"> </w:t>
      </w:r>
      <w:r>
        <w:rPr>
          <w:w w:val="90"/>
        </w:rPr>
        <w:t>Исходя</w:t>
      </w:r>
      <w:r>
        <w:rPr>
          <w:spacing w:val="-8"/>
          <w:w w:val="90"/>
        </w:rPr>
        <w:t xml:space="preserve"> </w:t>
      </w:r>
      <w:r>
        <w:rPr>
          <w:w w:val="90"/>
        </w:rPr>
        <w:t>из</w:t>
      </w:r>
      <w:r>
        <w:rPr>
          <w:spacing w:val="-8"/>
          <w:w w:val="90"/>
        </w:rPr>
        <w:t xml:space="preserve"> </w:t>
      </w:r>
      <w:r>
        <w:rPr>
          <w:w w:val="90"/>
        </w:rPr>
        <w:t>этого</w:t>
      </w:r>
      <w:r>
        <w:rPr>
          <w:spacing w:val="-8"/>
          <w:w w:val="90"/>
        </w:rPr>
        <w:t xml:space="preserve"> </w:t>
      </w:r>
      <w:r>
        <w:rPr>
          <w:w w:val="90"/>
        </w:rPr>
        <w:t>можно</w:t>
      </w:r>
      <w:r>
        <w:rPr>
          <w:spacing w:val="-8"/>
          <w:w w:val="90"/>
        </w:rPr>
        <w:t xml:space="preserve"> </w:t>
      </w:r>
      <w:r>
        <w:rPr>
          <w:w w:val="90"/>
        </w:rPr>
        <w:t>утверждать,</w:t>
      </w:r>
      <w:r>
        <w:rPr>
          <w:spacing w:val="-8"/>
          <w:w w:val="90"/>
        </w:rPr>
        <w:t xml:space="preserve"> </w:t>
      </w:r>
      <w:r>
        <w:rPr>
          <w:w w:val="90"/>
        </w:rPr>
        <w:t>что</w:t>
      </w:r>
      <w:r>
        <w:rPr>
          <w:spacing w:val="-8"/>
          <w:w w:val="90"/>
        </w:rPr>
        <w:t xml:space="preserve"> педагогическая </w:t>
      </w:r>
      <w:r>
        <w:rPr>
          <w:w w:val="90"/>
        </w:rPr>
        <w:t>технология адаптивно-развивающего</w:t>
      </w:r>
      <w:r>
        <w:rPr>
          <w:spacing w:val="-8"/>
          <w:w w:val="90"/>
        </w:rPr>
        <w:t xml:space="preserve"> </w:t>
      </w:r>
      <w:r>
        <w:rPr>
          <w:w w:val="90"/>
        </w:rPr>
        <w:t>про</w:t>
      </w:r>
      <w:r>
        <w:rPr>
          <w:spacing w:val="-4"/>
          <w:w w:val="95"/>
        </w:rPr>
        <w:t xml:space="preserve">блемно-модульного обучения представляет собой комбинированную систему </w:t>
      </w:r>
      <w:r>
        <w:rPr>
          <w:w w:val="90"/>
        </w:rPr>
        <w:t>обучения, включающую подсистему адаптированного программного обучения, соединённую</w:t>
      </w:r>
      <w:r>
        <w:rPr>
          <w:spacing w:val="-2"/>
          <w:w w:val="90"/>
        </w:rPr>
        <w:t xml:space="preserve"> </w:t>
      </w:r>
      <w:r>
        <w:rPr>
          <w:w w:val="90"/>
        </w:rPr>
        <w:t>с</w:t>
      </w:r>
      <w:r>
        <w:rPr>
          <w:spacing w:val="-2"/>
          <w:w w:val="90"/>
        </w:rPr>
        <w:t xml:space="preserve"> </w:t>
      </w:r>
      <w:r>
        <w:rPr>
          <w:w w:val="90"/>
        </w:rPr>
        <w:t>подсистемой</w:t>
      </w:r>
      <w:r>
        <w:rPr>
          <w:spacing w:val="-2"/>
          <w:w w:val="90"/>
        </w:rPr>
        <w:t xml:space="preserve"> </w:t>
      </w:r>
      <w:r>
        <w:rPr>
          <w:w w:val="90"/>
        </w:rPr>
        <w:t>управления,</w:t>
      </w:r>
      <w:r>
        <w:rPr>
          <w:spacing w:val="-2"/>
          <w:w w:val="90"/>
        </w:rPr>
        <w:t xml:space="preserve"> </w:t>
      </w:r>
      <w:r>
        <w:rPr>
          <w:w w:val="90"/>
        </w:rPr>
        <w:t>элементом</w:t>
      </w:r>
      <w:r>
        <w:rPr>
          <w:spacing w:val="-2"/>
          <w:w w:val="90"/>
        </w:rPr>
        <w:t xml:space="preserve"> </w:t>
      </w:r>
      <w:r>
        <w:rPr>
          <w:w w:val="90"/>
        </w:rPr>
        <w:t>которой</w:t>
      </w:r>
      <w:r>
        <w:rPr>
          <w:spacing w:val="-2"/>
          <w:w w:val="90"/>
        </w:rPr>
        <w:t xml:space="preserve"> </w:t>
      </w:r>
      <w:r>
        <w:rPr>
          <w:w w:val="90"/>
        </w:rPr>
        <w:t>является</w:t>
      </w:r>
      <w:r>
        <w:rPr>
          <w:spacing w:val="-2"/>
          <w:w w:val="90"/>
        </w:rPr>
        <w:t xml:space="preserve"> </w:t>
      </w:r>
      <w:r>
        <w:rPr>
          <w:w w:val="90"/>
        </w:rPr>
        <w:t>снабжённый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3D06458A">
      <w:pPr>
        <w:pStyle w:val="6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</w:t>
      </w:r>
      <w:r>
        <w:rPr>
          <w:spacing w:val="-2"/>
          <w:w w:val="95"/>
          <w:sz w:val="28"/>
          <w:szCs w:val="28"/>
        </w:rPr>
        <w:t>технология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партнерстве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адаптивно-развивающего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 обучения школьников.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Данное соотношение не грозит дегуманизацией педагогического процесса, но в то же время поднимает обучающегося и учителя на качественно </w:t>
      </w:r>
      <w:r>
        <w:rPr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spacing w:val="-2"/>
          <w:w w:val="90"/>
          <w:sz w:val="28"/>
          <w:szCs w:val="28"/>
        </w:rPr>
        <w:t xml:space="preserve">индивидуализации обучения и реализации межличностных отношений в процес- </w:t>
      </w:r>
      <w:r>
        <w:rPr>
          <w:w w:val="95"/>
          <w:sz w:val="28"/>
          <w:szCs w:val="28"/>
        </w:rPr>
        <w:t xml:space="preserve">се обучения. </w:t>
      </w:r>
    </w:p>
    <w:p w14:paraId="11499375">
      <w:pPr>
        <w:pStyle w:val="6"/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При этом методы обучения в педагогической технологии адаптивно-развивающего </w:t>
      </w:r>
      <w:r>
        <w:rPr>
          <w:w w:val="90"/>
          <w:sz w:val="28"/>
          <w:szCs w:val="28"/>
        </w:rPr>
        <w:t>проблемно-модульного обучения рекомендуется рассматривать по следующей схеме:</w:t>
      </w:r>
    </w:p>
    <w:p w14:paraId="32590041">
      <w:pPr>
        <w:pStyle w:val="6"/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</w:p>
    <w:p w14:paraId="0284B988">
      <w:pPr>
        <w:pStyle w:val="6"/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</w:p>
    <w:p w14:paraId="0A161322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</w:p>
    <w:p w14:paraId="01155FE1">
      <w:pPr>
        <w:pStyle w:val="6"/>
        <w:spacing w:line="360" w:lineRule="auto"/>
        <w:ind w:left="0" w:right="-79" w:firstLine="0"/>
        <w:rPr>
          <w:spacing w:val="-11"/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</w:p>
    <w:p w14:paraId="5E6CBE5B">
      <w:pPr>
        <w:pStyle w:val="6"/>
        <w:spacing w:line="360" w:lineRule="auto"/>
        <w:ind w:left="0" w:right="-79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</w:p>
    <w:p w14:paraId="1480B9C5">
      <w:pPr>
        <w:pStyle w:val="6"/>
        <w:spacing w:line="360" w:lineRule="auto"/>
        <w:ind w:left="0" w:right="-79" w:firstLine="0"/>
        <w:rPr>
          <w:spacing w:val="-4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 xml:space="preserve">исковый метод, формирующий научно-методологические основы образовательной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1F1DA9EC">
      <w:pPr>
        <w:pStyle w:val="6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педагогической технологии адаптивно-развивающего проблемно-модульного обучения для усвоения содержания конкретного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педагогической технологии адаптивно-развивающего проблемно-модульного обучения </w:t>
      </w:r>
      <w:r>
        <w:rPr>
          <w:w w:val="95"/>
          <w:sz w:val="28"/>
          <w:szCs w:val="28"/>
        </w:rPr>
        <w:t>обучающиеся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компетентностного 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учителями в значительной степени зависит эффективность всей педагогической техноло</w:t>
      </w:r>
      <w:r>
        <w:rPr>
          <w:spacing w:val="-2"/>
          <w:w w:val="95"/>
          <w:sz w:val="28"/>
          <w:szCs w:val="28"/>
        </w:rPr>
        <w:t>гии адаптивно-развивающего проблемно-модульного обучения.</w:t>
      </w:r>
    </w:p>
    <w:p w14:paraId="49C4000C">
      <w:pPr>
        <w:pStyle w:val="6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педагогической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адаптивно-развивающего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 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 технологией.</w:t>
      </w:r>
    </w:p>
    <w:p w14:paraId="66BB85F8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педагогическая технология обучения 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3F631A60">
      <w:pPr>
        <w:pStyle w:val="21"/>
        <w:numPr>
          <w:ilvl w:val="0"/>
          <w:numId w:val="7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13408580">
      <w:pPr>
        <w:pStyle w:val="21"/>
        <w:numPr>
          <w:ilvl w:val="0"/>
          <w:numId w:val="7"/>
        </w:numPr>
        <w:tabs>
          <w:tab w:val="left" w:pos="0"/>
          <w:tab w:val="left" w:pos="82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 может быть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1FC8B14B">
      <w:pPr>
        <w:pStyle w:val="21"/>
        <w:numPr>
          <w:ilvl w:val="0"/>
          <w:numId w:val="7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578A84D7">
      <w:pPr>
        <w:pStyle w:val="21"/>
        <w:numPr>
          <w:ilvl w:val="0"/>
          <w:numId w:val="7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педагогической технологии адаптивно-развивающего проблемно-модульного обучения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66FDC0FC">
      <w:pPr>
        <w:pStyle w:val="21"/>
        <w:numPr>
          <w:ilvl w:val="0"/>
          <w:numId w:val="7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передачей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74F339A1">
      <w:pPr>
        <w:pStyle w:val="6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педагогической технологии адаптивно-развивающего проблемно-модульного обучения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педаго</w:t>
      </w:r>
      <w:r>
        <w:rPr>
          <w:spacing w:val="-2"/>
          <w:w w:val="95"/>
          <w:sz w:val="28"/>
          <w:szCs w:val="28"/>
        </w:rPr>
        <w:t>гическом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определенном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 xml:space="preserve">ность по реализации принятого решения. </w:t>
      </w:r>
    </w:p>
    <w:p w14:paraId="79658BA0">
      <w:pPr>
        <w:pStyle w:val="6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Можно в связи с отмеченным выде</w:t>
      </w:r>
      <w:r>
        <w:rPr>
          <w:w w:val="95"/>
          <w:sz w:val="28"/>
          <w:szCs w:val="28"/>
        </w:rPr>
        <w:t>лить четыре уровня самостоятельности:</w:t>
      </w:r>
    </w:p>
    <w:p w14:paraId="6B68EDFD">
      <w:pPr>
        <w:pStyle w:val="6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>а) исполнительскую;</w:t>
      </w:r>
    </w:p>
    <w:p w14:paraId="13CF489A">
      <w:pPr>
        <w:pStyle w:val="6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>б) действий в обычных ситуациях;</w:t>
      </w:r>
    </w:p>
    <w:p w14:paraId="5E62B90E">
      <w:pPr>
        <w:pStyle w:val="6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>в) действий в экстремальных и стрессовых ситуациях;</w:t>
      </w:r>
    </w:p>
    <w:p w14:paraId="2560A516">
      <w:pPr>
        <w:pStyle w:val="6"/>
        <w:spacing w:line="360" w:lineRule="auto"/>
        <w:ind w:left="0" w:right="-79" w:firstLine="0"/>
        <w:rPr>
          <w:sz w:val="28"/>
          <w:szCs w:val="28"/>
        </w:rPr>
      </w:pPr>
      <w:r>
        <w:rPr>
          <w:sz w:val="28"/>
          <w:szCs w:val="28"/>
        </w:rPr>
        <w:t>г)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2FE4BCAD">
      <w:pPr>
        <w:pStyle w:val="6"/>
        <w:spacing w:line="360" w:lineRule="auto"/>
        <w:ind w:left="0" w:right="62" w:firstLine="0"/>
        <w:rPr>
          <w:spacing w:val="-2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проблемно-модульная педагогическая технология обучения,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старших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классах.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средней школе адаптивно-развивающая проблемно-модульная педагогическая технология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 целой системы проблемно-модульных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 детей с ОВЗ  и детей 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</w:p>
    <w:p w14:paraId="5354A873">
      <w:pPr>
        <w:pStyle w:val="6"/>
        <w:spacing w:line="360" w:lineRule="auto"/>
        <w:ind w:left="0" w:right="62" w:firstLine="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Ценность проблемно-модульной технологии обучения заключается и в том, что за счет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учебно-познавательного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признаётся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учебно-познавательного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14549083">
      <w:pPr>
        <w:pStyle w:val="6"/>
        <w:spacing w:line="360" w:lineRule="auto"/>
        <w:ind w:left="0" w:right="62" w:firstLine="0"/>
        <w:rPr>
          <w:spacing w:val="-2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7"/>
          <w:w w:val="95"/>
          <w:sz w:val="28"/>
          <w:szCs w:val="28"/>
        </w:rPr>
        <w:t xml:space="preserve"> адаптивно-развивающего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перед </w:t>
      </w:r>
      <w:r>
        <w:rPr>
          <w:w w:val="90"/>
          <w:sz w:val="28"/>
          <w:szCs w:val="28"/>
        </w:rPr>
        <w:t>современной системой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4BE89791">
      <w:pPr>
        <w:pStyle w:val="17"/>
        <w:spacing w:before="91"/>
        <w:ind w:left="0"/>
        <w:rPr>
          <w:sz w:val="28"/>
          <w:szCs w:val="28"/>
        </w:rPr>
      </w:pPr>
      <w:bookmarkStart w:id="0" w:name="_TOC_250002"/>
      <w:r>
        <w:rPr>
          <w:spacing w:val="-2"/>
          <w:w w:val="85"/>
          <w:sz w:val="28"/>
          <w:szCs w:val="28"/>
        </w:rPr>
        <w:t>Список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85"/>
          <w:sz w:val="28"/>
          <w:szCs w:val="28"/>
        </w:rPr>
        <w:t>использованной</w:t>
      </w:r>
      <w:r>
        <w:rPr>
          <w:spacing w:val="-6"/>
          <w:sz w:val="28"/>
          <w:szCs w:val="28"/>
        </w:rPr>
        <w:t xml:space="preserve"> </w:t>
      </w:r>
      <w:bookmarkEnd w:id="0"/>
      <w:r>
        <w:rPr>
          <w:spacing w:val="-2"/>
          <w:w w:val="85"/>
          <w:sz w:val="28"/>
          <w:szCs w:val="28"/>
        </w:rPr>
        <w:t>литературы</w:t>
      </w:r>
    </w:p>
    <w:p w14:paraId="3832FEE8">
      <w:pPr>
        <w:pStyle w:val="6"/>
        <w:spacing w:before="6"/>
        <w:ind w:left="0" w:right="0" w:firstLine="0"/>
        <w:jc w:val="center"/>
        <w:rPr>
          <w:b/>
          <w:sz w:val="28"/>
          <w:szCs w:val="28"/>
        </w:rPr>
      </w:pPr>
    </w:p>
    <w:p w14:paraId="46FAB8F3">
      <w:pPr>
        <w:pStyle w:val="21"/>
        <w:numPr>
          <w:ilvl w:val="0"/>
          <w:numId w:val="8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Абрамова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1974.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248</w:t>
      </w:r>
      <w:r>
        <w:rPr>
          <w:spacing w:val="-5"/>
          <w:w w:val="90"/>
          <w:sz w:val="28"/>
          <w:szCs w:val="28"/>
        </w:rPr>
        <w:t xml:space="preserve"> с.</w:t>
      </w:r>
    </w:p>
    <w:p w14:paraId="6569F002">
      <w:pPr>
        <w:pStyle w:val="21"/>
        <w:numPr>
          <w:ilvl w:val="0"/>
          <w:numId w:val="8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Асмолов А. Г. Психология личности: Принципы общепсихологического ана</w:t>
      </w:r>
      <w:r>
        <w:rPr>
          <w:w w:val="95"/>
          <w:sz w:val="28"/>
          <w:szCs w:val="28"/>
        </w:rPr>
        <w:t>лиза.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Смысл,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2002.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414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44141252">
      <w:pPr>
        <w:pStyle w:val="21"/>
        <w:numPr>
          <w:ilvl w:val="0"/>
          <w:numId w:val="8"/>
        </w:numPr>
        <w:tabs>
          <w:tab w:val="left" w:pos="0"/>
          <w:tab w:val="left" w:pos="84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Асмолов А. Г. Культурно-историческое понимание развития человека. — </w:t>
      </w:r>
      <w:r>
        <w:rPr>
          <w:w w:val="95"/>
          <w:sz w:val="28"/>
          <w:szCs w:val="28"/>
        </w:rPr>
        <w:t>М.: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Смысл,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2007.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526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55F14CA5">
      <w:pPr>
        <w:pStyle w:val="21"/>
        <w:numPr>
          <w:ilvl w:val="0"/>
          <w:numId w:val="8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Анохин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//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физиологических </w:t>
      </w:r>
      <w:r>
        <w:rPr>
          <w:w w:val="95"/>
          <w:sz w:val="28"/>
          <w:szCs w:val="28"/>
        </w:rPr>
        <w:t>наук.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1970.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№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19–54.</w:t>
      </w:r>
    </w:p>
    <w:p w14:paraId="4FDD207B">
      <w:pPr>
        <w:pStyle w:val="21"/>
        <w:numPr>
          <w:ilvl w:val="0"/>
          <w:numId w:val="8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Андреев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Введение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Интернет-образование.</w:t>
      </w:r>
      <w:r>
        <w:rPr>
          <w:spacing w:val="-15"/>
          <w:w w:val="95"/>
          <w:sz w:val="28"/>
          <w:szCs w:val="28"/>
        </w:rPr>
        <w:t xml:space="preserve"> - </w:t>
      </w:r>
      <w:r>
        <w:rPr>
          <w:w w:val="95"/>
          <w:sz w:val="28"/>
          <w:szCs w:val="28"/>
        </w:rPr>
        <w:t>М.: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Логос,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2003.</w:t>
      </w:r>
      <w:r>
        <w:rPr>
          <w:spacing w:val="-15"/>
          <w:w w:val="95"/>
          <w:sz w:val="28"/>
          <w:szCs w:val="28"/>
        </w:rPr>
        <w:t xml:space="preserve"> - </w:t>
      </w:r>
      <w:r>
        <w:rPr>
          <w:sz w:val="28"/>
          <w:szCs w:val="28"/>
        </w:rPr>
        <w:t>76 с.</w:t>
      </w:r>
    </w:p>
    <w:p w14:paraId="746F201C">
      <w:pPr>
        <w:pStyle w:val="21"/>
        <w:numPr>
          <w:ilvl w:val="0"/>
          <w:numId w:val="8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Андреев В. И. Педагогика высшей школы: Инновационно-прогностический </w:t>
      </w:r>
      <w:r>
        <w:rPr>
          <w:w w:val="90"/>
          <w:sz w:val="28"/>
          <w:szCs w:val="28"/>
        </w:rPr>
        <w:t>курс. - Казань: Центр инновационных технологий, 2005. — 500 с.</w:t>
      </w:r>
    </w:p>
    <w:p w14:paraId="61AFDB12">
      <w:pPr>
        <w:pStyle w:val="21"/>
        <w:numPr>
          <w:ilvl w:val="0"/>
          <w:numId w:val="8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Арстранов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Ж.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Проблемное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обучение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учебном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процессе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вуза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/ М.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Ж.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Арстранов,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М.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Гарунов,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Ш.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Хайдаров.</w:t>
      </w:r>
      <w:r>
        <w:rPr>
          <w:spacing w:val="-10"/>
          <w:sz w:val="28"/>
          <w:szCs w:val="28"/>
        </w:rPr>
        <w:t xml:space="preserve"> - </w:t>
      </w:r>
      <w:r>
        <w:rPr>
          <w:sz w:val="28"/>
          <w:szCs w:val="28"/>
        </w:rPr>
        <w:t>Алма-Ата: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Мектеп, 1979. – 79 с.</w:t>
      </w:r>
    </w:p>
    <w:p w14:paraId="279560EA">
      <w:pPr>
        <w:pStyle w:val="21"/>
        <w:numPr>
          <w:ilvl w:val="0"/>
          <w:numId w:val="8"/>
        </w:numPr>
        <w:tabs>
          <w:tab w:val="left" w:pos="0"/>
          <w:tab w:val="left" w:pos="83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Арендачук И. В. Психология профессионализма в научно-педагогической </w:t>
      </w:r>
      <w:r>
        <w:rPr>
          <w:spacing w:val="-4"/>
          <w:w w:val="95"/>
          <w:sz w:val="28"/>
          <w:szCs w:val="28"/>
        </w:rPr>
        <w:t>деятельности.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–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Саратов: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Изд-во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Саратов.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ун-та,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2006.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124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</w:p>
    <w:p w14:paraId="1224FCB6">
      <w:pPr>
        <w:pStyle w:val="21"/>
        <w:numPr>
          <w:ilvl w:val="0"/>
          <w:numId w:val="8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Архангельский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закономерные </w:t>
      </w:r>
      <w:r>
        <w:rPr>
          <w:w w:val="95"/>
          <w:sz w:val="28"/>
          <w:szCs w:val="28"/>
        </w:rPr>
        <w:t>основы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Высш.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шк.,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1980.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368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4E53B7FD">
      <w:pPr>
        <w:pStyle w:val="21"/>
        <w:numPr>
          <w:ilvl w:val="0"/>
          <w:numId w:val="8"/>
        </w:numPr>
        <w:tabs>
          <w:tab w:val="left" w:pos="0"/>
          <w:tab w:val="left" w:pos="94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Атанов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Донецк: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ЕАИ-пресс, </w:t>
      </w:r>
      <w:r>
        <w:rPr>
          <w:sz w:val="28"/>
          <w:szCs w:val="28"/>
        </w:rPr>
        <w:t>2001.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160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BB19C9D">
      <w:pPr>
        <w:pStyle w:val="21"/>
        <w:numPr>
          <w:ilvl w:val="0"/>
          <w:numId w:val="8"/>
        </w:numPr>
        <w:tabs>
          <w:tab w:val="left" w:pos="0"/>
          <w:tab w:val="left" w:pos="98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Бабанский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Ю.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Интенсификация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Знание, </w:t>
      </w:r>
      <w:r>
        <w:rPr>
          <w:sz w:val="28"/>
          <w:szCs w:val="28"/>
        </w:rPr>
        <w:t>1987.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80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AF0C948">
      <w:pPr>
        <w:pStyle w:val="21"/>
        <w:numPr>
          <w:ilvl w:val="0"/>
          <w:numId w:val="8"/>
        </w:numPr>
        <w:tabs>
          <w:tab w:val="left" w:pos="0"/>
          <w:tab w:val="left" w:pos="97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Бабанский Ю. К. Оптимизация процесса обучения: общедидактический </w:t>
      </w:r>
      <w:r>
        <w:rPr>
          <w:spacing w:val="-2"/>
          <w:w w:val="95"/>
          <w:sz w:val="28"/>
          <w:szCs w:val="28"/>
        </w:rPr>
        <w:t>аспект.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Педагогика,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1977.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254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67D0F0BA">
      <w:pPr>
        <w:pStyle w:val="21"/>
        <w:numPr>
          <w:ilvl w:val="0"/>
          <w:numId w:val="8"/>
        </w:numPr>
        <w:tabs>
          <w:tab w:val="left" w:pos="0"/>
          <w:tab w:val="left" w:pos="96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Бабанский Ю. К. Проблемы повышения эффективности педагогических </w:t>
      </w:r>
      <w:r>
        <w:rPr>
          <w:spacing w:val="-2"/>
          <w:w w:val="95"/>
          <w:sz w:val="28"/>
          <w:szCs w:val="28"/>
        </w:rPr>
        <w:t>исследований.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Педагогика,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1982.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192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09530083">
      <w:pPr>
        <w:pStyle w:val="21"/>
        <w:numPr>
          <w:ilvl w:val="0"/>
          <w:numId w:val="8"/>
        </w:numPr>
        <w:tabs>
          <w:tab w:val="left" w:pos="0"/>
          <w:tab w:val="left" w:pos="93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Барабанщиков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итоги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подведены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проблемы </w:t>
      </w:r>
      <w:r>
        <w:rPr>
          <w:spacing w:val="-2"/>
          <w:w w:val="95"/>
          <w:sz w:val="28"/>
          <w:szCs w:val="28"/>
        </w:rPr>
        <w:t>остаются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//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Вестн.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высш.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1985.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Вып.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11.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16–33.</w:t>
      </w:r>
    </w:p>
    <w:p w14:paraId="6F8DDDFB">
      <w:pPr>
        <w:pStyle w:val="21"/>
        <w:numPr>
          <w:ilvl w:val="0"/>
          <w:numId w:val="8"/>
        </w:numPr>
        <w:tabs>
          <w:tab w:val="left" w:pos="0"/>
          <w:tab w:val="left" w:pos="1005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Беспалько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теорий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педагогических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Воронеж: Изд-во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Воронеж.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ун-та,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1977.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204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00D73B1E">
      <w:pPr>
        <w:pStyle w:val="21"/>
        <w:numPr>
          <w:ilvl w:val="0"/>
          <w:numId w:val="8"/>
        </w:numPr>
        <w:tabs>
          <w:tab w:val="left" w:pos="0"/>
          <w:tab w:val="left" w:pos="939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Беспалько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Программированное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w w:val="95"/>
          <w:sz w:val="28"/>
          <w:szCs w:val="28"/>
        </w:rPr>
        <w:t>М.: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Высш.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шк.,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1970.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300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188A0CC0">
      <w:pPr>
        <w:pStyle w:val="21"/>
        <w:numPr>
          <w:ilvl w:val="0"/>
          <w:numId w:val="8"/>
        </w:numPr>
        <w:tabs>
          <w:tab w:val="left" w:pos="0"/>
          <w:tab w:val="left" w:pos="937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Беспалько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прогрессивные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М.: </w:t>
      </w:r>
      <w:r>
        <w:rPr>
          <w:spacing w:val="-4"/>
          <w:w w:val="95"/>
          <w:sz w:val="28"/>
          <w:szCs w:val="28"/>
        </w:rPr>
        <w:t>Ин-т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профессионал.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1995.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336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</w:p>
    <w:p w14:paraId="3602646F">
      <w:pPr>
        <w:pStyle w:val="21"/>
        <w:numPr>
          <w:ilvl w:val="0"/>
          <w:numId w:val="8"/>
        </w:numPr>
        <w:tabs>
          <w:tab w:val="left" w:pos="0"/>
          <w:tab w:val="left" w:pos="944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Белинский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Собр.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соч.: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1948.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126.</w:t>
      </w:r>
    </w:p>
    <w:p w14:paraId="22090F65">
      <w:pPr>
        <w:pStyle w:val="21"/>
        <w:numPr>
          <w:ilvl w:val="0"/>
          <w:numId w:val="8"/>
        </w:numPr>
        <w:tabs>
          <w:tab w:val="left" w:pos="0"/>
          <w:tab w:val="left" w:pos="98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Божович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учению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психологическая </w:t>
      </w:r>
      <w:r>
        <w:rPr>
          <w:spacing w:val="-2"/>
          <w:w w:val="95"/>
          <w:sz w:val="28"/>
          <w:szCs w:val="28"/>
        </w:rPr>
        <w:t>проблема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//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АПН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РСФСР.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1951.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№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36.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3–28.</w:t>
      </w:r>
    </w:p>
    <w:p w14:paraId="4F23D179">
      <w:pPr>
        <w:pStyle w:val="21"/>
        <w:numPr>
          <w:ilvl w:val="0"/>
          <w:numId w:val="8"/>
        </w:numPr>
        <w:tabs>
          <w:tab w:val="left" w:pos="0"/>
          <w:tab w:val="left" w:pos="97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Большой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толковый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словарь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русского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языка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/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Кузнецов.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— </w:t>
      </w:r>
      <w:r>
        <w:rPr>
          <w:spacing w:val="-2"/>
          <w:w w:val="95"/>
          <w:sz w:val="28"/>
          <w:szCs w:val="28"/>
        </w:rPr>
        <w:t>СПб.: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Изд-во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НОРИНТ,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2000.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1322.</w:t>
      </w:r>
    </w:p>
    <w:p w14:paraId="4E91CD8E">
      <w:pPr>
        <w:pStyle w:val="21"/>
        <w:numPr>
          <w:ilvl w:val="0"/>
          <w:numId w:val="8"/>
        </w:numPr>
        <w:tabs>
          <w:tab w:val="left" w:pos="0"/>
          <w:tab w:val="left" w:pos="92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Блохин Н. В. Технология модульного открытого обучения в системе модер</w:t>
      </w:r>
      <w:r>
        <w:rPr>
          <w:w w:val="90"/>
          <w:sz w:val="28"/>
          <w:szCs w:val="28"/>
        </w:rPr>
        <w:t>низации образования // Психологическое сопровождение процессов модернизации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кадров: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междунар.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симпози</w:t>
      </w:r>
      <w:r>
        <w:rPr>
          <w:spacing w:val="-4"/>
          <w:w w:val="95"/>
          <w:sz w:val="28"/>
          <w:szCs w:val="28"/>
        </w:rPr>
        <w:t>ума.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М.;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Кострома: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Изд-во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КГУ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Н.А.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Некрасова,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2002.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1.</w:t>
      </w:r>
    </w:p>
    <w:p w14:paraId="3599F0FA">
      <w:pPr>
        <w:pStyle w:val="21"/>
        <w:numPr>
          <w:ilvl w:val="0"/>
          <w:numId w:val="8"/>
        </w:numPr>
        <w:tabs>
          <w:tab w:val="left" w:pos="0"/>
          <w:tab w:val="left" w:pos="944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Брунер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Прогресс,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1977.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412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с.</w:t>
      </w:r>
    </w:p>
    <w:p w14:paraId="323955A1">
      <w:pPr>
        <w:pStyle w:val="21"/>
        <w:numPr>
          <w:ilvl w:val="0"/>
          <w:numId w:val="8"/>
        </w:numPr>
        <w:tabs>
          <w:tab w:val="left" w:pos="0"/>
          <w:tab w:val="left" w:pos="94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Бугаев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Сорокин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Г.,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Сущенко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физике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//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Физика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школе.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1979.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№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6.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27–30.</w:t>
      </w:r>
    </w:p>
    <w:p w14:paraId="0BE06767">
      <w:pPr>
        <w:pStyle w:val="21"/>
        <w:numPr>
          <w:ilvl w:val="0"/>
          <w:numId w:val="8"/>
        </w:numPr>
        <w:tabs>
          <w:tab w:val="left" w:pos="0"/>
          <w:tab w:val="left" w:pos="94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Булаев В. А. Дидактические особенности управления качеством подготов</w:t>
      </w:r>
      <w:r>
        <w:rPr>
          <w:spacing w:val="-2"/>
          <w:w w:val="95"/>
          <w:sz w:val="28"/>
          <w:szCs w:val="28"/>
        </w:rPr>
        <w:t>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специалистов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высшей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США.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1982.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208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4D2CC4BB">
      <w:pPr>
        <w:pStyle w:val="21"/>
        <w:numPr>
          <w:ilvl w:val="0"/>
          <w:numId w:val="8"/>
        </w:numPr>
        <w:tabs>
          <w:tab w:val="left" w:pos="0"/>
          <w:tab w:val="left" w:pos="93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Бургин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М.: </w:t>
      </w:r>
      <w:r>
        <w:rPr>
          <w:w w:val="95"/>
          <w:sz w:val="28"/>
          <w:szCs w:val="28"/>
        </w:rPr>
        <w:t>Аспект-Пресс,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1994.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304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6ADC13DD">
      <w:pPr>
        <w:pStyle w:val="21"/>
        <w:numPr>
          <w:ilvl w:val="0"/>
          <w:numId w:val="8"/>
        </w:numPr>
        <w:tabs>
          <w:tab w:val="left" w:pos="0"/>
          <w:tab w:val="left" w:pos="1022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Васильева</w:t>
      </w:r>
      <w:r>
        <w:rPr>
          <w:spacing w:val="2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2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2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Модули</w:t>
      </w:r>
      <w:r>
        <w:rPr>
          <w:spacing w:val="2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самообразования</w:t>
      </w:r>
      <w:r>
        <w:rPr>
          <w:spacing w:val="2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//</w:t>
      </w:r>
      <w:r>
        <w:rPr>
          <w:spacing w:val="2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Вестн.</w:t>
      </w:r>
      <w:r>
        <w:rPr>
          <w:spacing w:val="2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высш.</w:t>
      </w:r>
      <w:r>
        <w:rPr>
          <w:spacing w:val="2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шк.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1988.</w:t>
      </w:r>
    </w:p>
    <w:p w14:paraId="6DB44E48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sz w:val="28"/>
          <w:szCs w:val="28"/>
        </w:rPr>
        <w:t>№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6.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С.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86–87.</w:t>
      </w:r>
    </w:p>
    <w:p w14:paraId="02124500">
      <w:pPr>
        <w:pStyle w:val="21"/>
        <w:numPr>
          <w:ilvl w:val="0"/>
          <w:numId w:val="8"/>
        </w:numPr>
        <w:tabs>
          <w:tab w:val="left" w:pos="0"/>
          <w:tab w:val="left" w:pos="93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Володин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ситуационные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задачи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тестового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типа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/ </w:t>
      </w:r>
      <w:r>
        <w:rPr>
          <w:w w:val="90"/>
          <w:sz w:val="28"/>
          <w:szCs w:val="28"/>
        </w:rPr>
        <w:t>Новые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1989.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№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(9).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128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</w:p>
    <w:p w14:paraId="702C7E13">
      <w:pPr>
        <w:pStyle w:val="21"/>
        <w:numPr>
          <w:ilvl w:val="0"/>
          <w:numId w:val="8"/>
        </w:numPr>
        <w:tabs>
          <w:tab w:val="left" w:pos="0"/>
          <w:tab w:val="left" w:pos="94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Гальперин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образа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//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психологии.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1957.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№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6.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58–59.</w:t>
      </w:r>
    </w:p>
    <w:p w14:paraId="0AD10ADD">
      <w:pPr>
        <w:pStyle w:val="21"/>
        <w:numPr>
          <w:ilvl w:val="0"/>
          <w:numId w:val="8"/>
        </w:numPr>
        <w:tabs>
          <w:tab w:val="left" w:pos="0"/>
          <w:tab w:val="left" w:pos="93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Гальперин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</w:t>
      </w:r>
      <w:r>
        <w:rPr>
          <w:w w:val="90"/>
          <w:sz w:val="28"/>
          <w:szCs w:val="28"/>
        </w:rPr>
        <w:t>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Гальперин,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Решетова,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Талы</w:t>
      </w:r>
      <w:r>
        <w:rPr>
          <w:w w:val="95"/>
          <w:sz w:val="28"/>
          <w:szCs w:val="28"/>
        </w:rPr>
        <w:t>зина.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Изд-во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МГУ,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1966.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39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653710FA">
      <w:pPr>
        <w:pStyle w:val="21"/>
        <w:numPr>
          <w:ilvl w:val="0"/>
          <w:numId w:val="8"/>
        </w:numPr>
        <w:tabs>
          <w:tab w:val="left" w:pos="0"/>
          <w:tab w:val="left" w:pos="96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Гольдбек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А.,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Бригс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влияния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способов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факторов </w:t>
      </w:r>
      <w:r>
        <w:rPr>
          <w:spacing w:val="-2"/>
          <w:w w:val="90"/>
          <w:sz w:val="28"/>
          <w:szCs w:val="28"/>
        </w:rPr>
        <w:t xml:space="preserve">обратной связи в программированном обучении // Программированное обучение </w:t>
      </w:r>
      <w:r>
        <w:rPr>
          <w:w w:val="95"/>
          <w:sz w:val="28"/>
          <w:szCs w:val="28"/>
        </w:rPr>
        <w:t>за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рубежом.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Высш.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шк.,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1968.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275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58857E3F">
      <w:pPr>
        <w:pStyle w:val="21"/>
        <w:numPr>
          <w:ilvl w:val="0"/>
          <w:numId w:val="8"/>
        </w:numPr>
        <w:tabs>
          <w:tab w:val="left" w:pos="0"/>
          <w:tab w:val="left" w:pos="931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w w:val="95"/>
          <w:sz w:val="28"/>
          <w:szCs w:val="28"/>
        </w:rPr>
        <w:t>Вестн.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высш.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1987.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№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30–33.</w:t>
      </w:r>
    </w:p>
    <w:p w14:paraId="372A3E32">
      <w:pPr>
        <w:pStyle w:val="21"/>
        <w:numPr>
          <w:ilvl w:val="0"/>
          <w:numId w:val="8"/>
        </w:numPr>
        <w:tabs>
          <w:tab w:val="left" w:pos="0"/>
          <w:tab w:val="left" w:pos="936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Галочкин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 xml:space="preserve">новому качеству образования // Квалиметрия человека и образование: сб. науч. </w:t>
      </w:r>
      <w:r>
        <w:rPr>
          <w:spacing w:val="-2"/>
          <w:w w:val="95"/>
          <w:sz w:val="28"/>
          <w:szCs w:val="28"/>
        </w:rPr>
        <w:t>тр.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IV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симпозиума.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центр,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1995.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233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2F0544CD">
      <w:pPr>
        <w:pStyle w:val="21"/>
        <w:numPr>
          <w:ilvl w:val="0"/>
          <w:numId w:val="8"/>
        </w:numPr>
        <w:tabs>
          <w:tab w:val="left" w:pos="0"/>
          <w:tab w:val="left" w:pos="932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w w:val="95"/>
          <w:sz w:val="28"/>
          <w:szCs w:val="28"/>
        </w:rPr>
        <w:t>Вестн.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высш.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1987.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№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35–38.</w:t>
      </w:r>
    </w:p>
    <w:p w14:paraId="7BC3B422">
      <w:pPr>
        <w:pStyle w:val="21"/>
        <w:numPr>
          <w:ilvl w:val="0"/>
          <w:numId w:val="8"/>
        </w:numPr>
        <w:tabs>
          <w:tab w:val="left" w:pos="0"/>
          <w:tab w:val="left" w:pos="95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Гессен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прикладную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</w:t>
      </w:r>
      <w:r>
        <w:rPr>
          <w:spacing w:val="-4"/>
          <w:sz w:val="28"/>
          <w:szCs w:val="28"/>
        </w:rPr>
        <w:t>фию.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—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М.,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1995.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—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400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с.</w:t>
      </w:r>
    </w:p>
    <w:p w14:paraId="01A7AD00">
      <w:pPr>
        <w:pStyle w:val="21"/>
        <w:numPr>
          <w:ilvl w:val="0"/>
          <w:numId w:val="8"/>
        </w:numPr>
        <w:tabs>
          <w:tab w:val="left" w:pos="0"/>
          <w:tab w:val="left" w:pos="95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Гершунский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XXI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</w:t>
      </w:r>
      <w:r>
        <w:rPr>
          <w:w w:val="95"/>
          <w:sz w:val="28"/>
          <w:szCs w:val="28"/>
        </w:rPr>
        <w:t>тико-ориентированных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образовательных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концепций).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Совершенство, </w:t>
      </w:r>
      <w:r>
        <w:rPr>
          <w:sz w:val="28"/>
          <w:szCs w:val="28"/>
        </w:rPr>
        <w:t>1998.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608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0BF5E890">
      <w:pPr>
        <w:pStyle w:val="21"/>
        <w:numPr>
          <w:ilvl w:val="0"/>
          <w:numId w:val="8"/>
        </w:numPr>
        <w:tabs>
          <w:tab w:val="left" w:pos="0"/>
          <w:tab w:val="left" w:pos="98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Гипецкий В. И. Знание как категория педагогики: опыт педагогической </w:t>
      </w:r>
      <w:r>
        <w:rPr>
          <w:spacing w:val="-2"/>
          <w:w w:val="95"/>
          <w:sz w:val="28"/>
          <w:szCs w:val="28"/>
        </w:rPr>
        <w:t>когнитологии.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1989.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144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75F0BB8C">
      <w:pPr>
        <w:pStyle w:val="21"/>
        <w:numPr>
          <w:ilvl w:val="0"/>
          <w:numId w:val="8"/>
        </w:numPr>
        <w:tabs>
          <w:tab w:val="left" w:pos="0"/>
          <w:tab w:val="left" w:pos="92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Годник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преемственности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высшей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2"/>
          <w:w w:val="95"/>
          <w:sz w:val="28"/>
          <w:szCs w:val="28"/>
        </w:rPr>
        <w:t>ронеж: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Изд-во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Воронеж.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ун-та,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1981.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200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79D6811F">
      <w:pPr>
        <w:pStyle w:val="21"/>
        <w:numPr>
          <w:ilvl w:val="0"/>
          <w:numId w:val="8"/>
        </w:numPr>
        <w:tabs>
          <w:tab w:val="left" w:pos="0"/>
          <w:tab w:val="left" w:pos="99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Граф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</w:t>
      </w:r>
      <w:r>
        <w:rPr>
          <w:w w:val="90"/>
          <w:sz w:val="28"/>
          <w:szCs w:val="28"/>
        </w:rPr>
        <w:t xml:space="preserve">тельная работа студентов / В. Граф, И. И. Ильясов, В. Я. Ляудис. — М.: Изд-во </w:t>
      </w:r>
      <w:r>
        <w:rPr>
          <w:sz w:val="28"/>
          <w:szCs w:val="28"/>
        </w:rPr>
        <w:t>МГУ,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79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BB72B43">
      <w:pPr>
        <w:pStyle w:val="21"/>
        <w:numPr>
          <w:ilvl w:val="0"/>
          <w:numId w:val="8"/>
        </w:numPr>
        <w:tabs>
          <w:tab w:val="left" w:pos="0"/>
          <w:tab w:val="left" w:pos="99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Давыдов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развивающего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Педагогика, </w:t>
      </w:r>
      <w:r>
        <w:rPr>
          <w:sz w:val="28"/>
          <w:szCs w:val="28"/>
        </w:rPr>
        <w:t>1986.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239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761E3F2">
      <w:pPr>
        <w:pStyle w:val="21"/>
        <w:numPr>
          <w:ilvl w:val="0"/>
          <w:numId w:val="8"/>
        </w:numPr>
        <w:tabs>
          <w:tab w:val="left" w:pos="0"/>
          <w:tab w:val="left" w:pos="94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Долженко О. В. Современные методы и технологии обучения в техническом вузе: метод. пособие / О. В. Долженко, В. Л. Шатуновский. — М.: Высш. </w:t>
      </w:r>
      <w:r>
        <w:rPr>
          <w:sz w:val="28"/>
          <w:szCs w:val="28"/>
        </w:rPr>
        <w:t>шк.,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1990.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191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ED20A8C">
      <w:pPr>
        <w:pStyle w:val="21"/>
        <w:numPr>
          <w:ilvl w:val="0"/>
          <w:numId w:val="8"/>
        </w:numPr>
        <w:tabs>
          <w:tab w:val="left" w:pos="0"/>
          <w:tab w:val="left" w:pos="96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Диалоговые системы. Современное состояние и перспективы развития / </w:t>
      </w:r>
      <w:r>
        <w:rPr>
          <w:spacing w:val="-4"/>
          <w:w w:val="95"/>
          <w:sz w:val="28"/>
          <w:szCs w:val="28"/>
        </w:rPr>
        <w:t>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Довгялло,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Брановицкий,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Вершинин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др.;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ред.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Дов</w:t>
      </w:r>
      <w:r>
        <w:rPr>
          <w:spacing w:val="-2"/>
          <w:w w:val="95"/>
          <w:sz w:val="28"/>
          <w:szCs w:val="28"/>
        </w:rPr>
        <w:t>гялло.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Киев: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Наукова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думка,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1987.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245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12FF8B7C">
      <w:pPr>
        <w:pStyle w:val="21"/>
        <w:numPr>
          <w:ilvl w:val="0"/>
          <w:numId w:val="8"/>
        </w:numPr>
        <w:tabs>
          <w:tab w:val="left" w:pos="0"/>
          <w:tab w:val="left" w:pos="93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Дьяченко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Красно</w:t>
      </w:r>
      <w:r>
        <w:rPr>
          <w:spacing w:val="-2"/>
          <w:w w:val="95"/>
          <w:sz w:val="28"/>
          <w:szCs w:val="28"/>
        </w:rPr>
        <w:t>ярск: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Изд-во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Краснояр.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гос.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ун-та,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1984.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184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3353D5E3">
      <w:pPr>
        <w:pStyle w:val="21"/>
        <w:numPr>
          <w:ilvl w:val="0"/>
          <w:numId w:val="8"/>
        </w:numPr>
        <w:tabs>
          <w:tab w:val="left" w:pos="0"/>
          <w:tab w:val="left" w:pos="96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Закорюкин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Б.,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Панченко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Твердин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Модульное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построение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пособий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специальным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//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вузовского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</w:t>
      </w:r>
      <w:r>
        <w:rPr>
          <w:spacing w:val="-4"/>
          <w:w w:val="95"/>
          <w:sz w:val="28"/>
          <w:szCs w:val="28"/>
        </w:rPr>
        <w:t>ка.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Вильнюс: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Изд-во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ВГУ,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1983.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73–75.</w:t>
      </w:r>
    </w:p>
    <w:p w14:paraId="16BFE2F8">
      <w:pPr>
        <w:pStyle w:val="21"/>
        <w:numPr>
          <w:ilvl w:val="0"/>
          <w:numId w:val="8"/>
        </w:numPr>
        <w:tabs>
          <w:tab w:val="left" w:pos="0"/>
          <w:tab w:val="left" w:pos="97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Загвязинский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высшей </w:t>
      </w:r>
      <w:r>
        <w:rPr>
          <w:w w:val="90"/>
          <w:sz w:val="28"/>
          <w:szCs w:val="28"/>
        </w:rPr>
        <w:t>школе // Интенсификация учебного процесса. — Челябинск, 1982. С. 4–16.</w:t>
      </w:r>
    </w:p>
    <w:p w14:paraId="180629A2">
      <w:pPr>
        <w:pStyle w:val="21"/>
        <w:numPr>
          <w:ilvl w:val="0"/>
          <w:numId w:val="8"/>
        </w:numPr>
        <w:tabs>
          <w:tab w:val="left" w:pos="0"/>
          <w:tab w:val="left" w:pos="95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Идиатулин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</w:t>
      </w:r>
      <w:r>
        <w:rPr>
          <w:w w:val="95"/>
          <w:sz w:val="28"/>
          <w:szCs w:val="28"/>
        </w:rPr>
        <w:t>лю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студентов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физике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//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Межрегион.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науч.-практ. </w:t>
      </w:r>
      <w:r>
        <w:rPr>
          <w:spacing w:val="-4"/>
          <w:w w:val="95"/>
          <w:sz w:val="28"/>
          <w:szCs w:val="28"/>
        </w:rPr>
        <w:t>конф.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Ижевск: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Изд-во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ИГМИ,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1991.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177–178.</w:t>
      </w:r>
    </w:p>
    <w:p w14:paraId="665E7454">
      <w:pPr>
        <w:pStyle w:val="21"/>
        <w:numPr>
          <w:ilvl w:val="0"/>
          <w:numId w:val="8"/>
        </w:numPr>
        <w:tabs>
          <w:tab w:val="left" w:pos="0"/>
          <w:tab w:val="left" w:pos="92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Ильина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Педагогика: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лекций: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пособие.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М.: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Просвещение, </w:t>
      </w:r>
      <w:r>
        <w:rPr>
          <w:sz w:val="28"/>
          <w:szCs w:val="28"/>
        </w:rPr>
        <w:t>1984.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496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B4CAC2F">
      <w:pPr>
        <w:pStyle w:val="21"/>
        <w:numPr>
          <w:ilvl w:val="0"/>
          <w:numId w:val="8"/>
        </w:numPr>
        <w:tabs>
          <w:tab w:val="left" w:pos="0"/>
          <w:tab w:val="left" w:pos="96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Каган В. М. Комплексный подход к обучению с применением конспект-</w:t>
      </w:r>
      <w:r>
        <w:rPr>
          <w:spacing w:val="-2"/>
          <w:sz w:val="28"/>
          <w:szCs w:val="28"/>
        </w:rPr>
        <w:t>схем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/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Каган,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Ламм.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—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Иркутск: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Изд-во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Иркут.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политех.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ин-та, </w:t>
      </w:r>
      <w:r>
        <w:rPr>
          <w:sz w:val="28"/>
          <w:szCs w:val="28"/>
        </w:rPr>
        <w:t>1980.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117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39CC6EB">
      <w:pPr>
        <w:pStyle w:val="21"/>
        <w:numPr>
          <w:ilvl w:val="0"/>
          <w:numId w:val="8"/>
        </w:numPr>
        <w:tabs>
          <w:tab w:val="left" w:pos="0"/>
          <w:tab w:val="left" w:pos="952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Каган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М.,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Ламм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Иркутск: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Вост.-Сиб.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кн.</w:t>
      </w:r>
    </w:p>
    <w:p w14:paraId="1626053D">
      <w:pPr>
        <w:pStyle w:val="6"/>
        <w:tabs>
          <w:tab w:val="left" w:pos="0"/>
        </w:tabs>
        <w:spacing w:line="360" w:lineRule="auto"/>
        <w:ind w:left="0" w:right="0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>изд-во,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1981.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102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с.</w:t>
      </w:r>
    </w:p>
    <w:p w14:paraId="5EF80524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49.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Кант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Соч.: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1964.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280–281.</w:t>
      </w:r>
    </w:p>
    <w:p w14:paraId="3B69F4F3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49 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Кант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Петроград,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1915.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64,</w:t>
      </w:r>
      <w:r>
        <w:rPr>
          <w:spacing w:val="-5"/>
          <w:w w:val="90"/>
          <w:sz w:val="28"/>
          <w:szCs w:val="28"/>
        </w:rPr>
        <w:t xml:space="preserve"> 65.</w:t>
      </w:r>
    </w:p>
    <w:p w14:paraId="1296DC20">
      <w:pPr>
        <w:pStyle w:val="21"/>
        <w:numPr>
          <w:ilvl w:val="0"/>
          <w:numId w:val="9"/>
        </w:numPr>
        <w:tabs>
          <w:tab w:val="left" w:pos="0"/>
          <w:tab w:val="left" w:pos="963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Кара-Мурза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Манипуляция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сознанием.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Новосибирск: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Издат.</w:t>
      </w:r>
      <w:r>
        <w:rPr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дом</w:t>
      </w:r>
    </w:p>
    <w:p w14:paraId="172EB965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«Историческое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наследие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Сибири»,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2007.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176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с.</w:t>
      </w:r>
    </w:p>
    <w:p w14:paraId="46C82ACA">
      <w:pPr>
        <w:pStyle w:val="21"/>
        <w:numPr>
          <w:ilvl w:val="0"/>
          <w:numId w:val="9"/>
        </w:numPr>
        <w:tabs>
          <w:tab w:val="left" w:pos="0"/>
          <w:tab w:val="left" w:pos="95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Ковалев В. И. Мотивы поведения и деятельности. - М.: Наука, 1988. - </w:t>
      </w:r>
      <w:r>
        <w:rPr>
          <w:sz w:val="28"/>
          <w:szCs w:val="28"/>
        </w:rPr>
        <w:t>193 с.</w:t>
      </w:r>
    </w:p>
    <w:p w14:paraId="0CA7B7C5">
      <w:pPr>
        <w:pStyle w:val="21"/>
        <w:numPr>
          <w:ilvl w:val="0"/>
          <w:numId w:val="9"/>
        </w:numPr>
        <w:tabs>
          <w:tab w:val="left" w:pos="0"/>
          <w:tab w:val="left" w:pos="95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Коваленко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студентов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</w:t>
      </w:r>
      <w:r>
        <w:rPr>
          <w:spacing w:val="-2"/>
          <w:w w:val="90"/>
          <w:sz w:val="28"/>
          <w:szCs w:val="28"/>
        </w:rPr>
        <w:t>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колледжа.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[Электрон.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ресурс].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доступа:</w:t>
      </w:r>
      <w:r>
        <w:rPr>
          <w:spacing w:val="-7"/>
          <w:w w:val="90"/>
          <w:sz w:val="28"/>
          <w:szCs w:val="28"/>
        </w:rPr>
        <w:t xml:space="preserve"> </w:t>
      </w:r>
      <w:r>
        <w:fldChar w:fldCharType="begin"/>
      </w:r>
      <w:r>
        <w:instrText xml:space="preserve"> HYPERLINK "http://www.ito.edu.ru/" \h </w:instrText>
      </w:r>
      <w:r>
        <w:fldChar w:fldCharType="separate"/>
      </w:r>
      <w:r>
        <w:rPr>
          <w:spacing w:val="-2"/>
          <w:w w:val="90"/>
          <w:sz w:val="28"/>
          <w:szCs w:val="28"/>
        </w:rPr>
        <w:t>http://www.ito.edu.ru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</w:rPr>
        <w:fldChar w:fldCharType="end"/>
      </w:r>
      <w:r>
        <w:rPr>
          <w:spacing w:val="-2"/>
          <w:w w:val="90"/>
          <w:sz w:val="28"/>
          <w:szCs w:val="28"/>
        </w:rPr>
        <w:t xml:space="preserve">(от </w:t>
      </w:r>
      <w:r>
        <w:rPr>
          <w:spacing w:val="-2"/>
          <w:sz w:val="28"/>
          <w:szCs w:val="28"/>
        </w:rPr>
        <w:t>18.02.2003).</w:t>
      </w:r>
    </w:p>
    <w:p w14:paraId="0AD2505C">
      <w:pPr>
        <w:pStyle w:val="21"/>
        <w:numPr>
          <w:ilvl w:val="0"/>
          <w:numId w:val="9"/>
        </w:numPr>
        <w:tabs>
          <w:tab w:val="left" w:pos="0"/>
          <w:tab w:val="left" w:pos="93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Каменский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Великая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//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Избр.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соч.: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</w:t>
      </w:r>
      <w:r>
        <w:rPr>
          <w:spacing w:val="-4"/>
          <w:sz w:val="28"/>
          <w:szCs w:val="28"/>
        </w:rPr>
        <w:t>гика,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1982.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—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656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с.</w:t>
      </w:r>
    </w:p>
    <w:p w14:paraId="6FE00276">
      <w:pPr>
        <w:pStyle w:val="21"/>
        <w:numPr>
          <w:ilvl w:val="0"/>
          <w:numId w:val="9"/>
        </w:numPr>
        <w:tabs>
          <w:tab w:val="left" w:pos="0"/>
          <w:tab w:val="left" w:pos="104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Каменский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Я.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А.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Избранные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сочинения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Под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ред. </w:t>
      </w:r>
      <w:r>
        <w:rPr>
          <w:spacing w:val="-2"/>
          <w:w w:val="95"/>
          <w:sz w:val="28"/>
          <w:szCs w:val="28"/>
        </w:rPr>
        <w:t>Л.А.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Красновского.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Учпедгиз,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1955.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651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754A2317">
      <w:pPr>
        <w:pStyle w:val="21"/>
        <w:numPr>
          <w:ilvl w:val="0"/>
          <w:numId w:val="9"/>
        </w:numPr>
        <w:tabs>
          <w:tab w:val="left" w:pos="0"/>
          <w:tab w:val="left" w:pos="94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Кирсанов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</w:t>
      </w:r>
      <w:r>
        <w:rPr>
          <w:spacing w:val="-4"/>
          <w:w w:val="95"/>
          <w:sz w:val="28"/>
          <w:szCs w:val="28"/>
        </w:rPr>
        <w:t>ская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Казань: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Изд-во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Казан.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ун-та,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1982.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223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</w:p>
    <w:p w14:paraId="42CC281F">
      <w:pPr>
        <w:pStyle w:val="21"/>
        <w:numPr>
          <w:ilvl w:val="0"/>
          <w:numId w:val="9"/>
        </w:numPr>
        <w:tabs>
          <w:tab w:val="left" w:pos="0"/>
          <w:tab w:val="left" w:pos="94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Копнин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науки.</w:t>
      </w:r>
      <w:r>
        <w:rPr>
          <w:spacing w:val="-10"/>
          <w:w w:val="90"/>
          <w:sz w:val="28"/>
          <w:szCs w:val="28"/>
        </w:rPr>
        <w:t xml:space="preserve"> - </w:t>
      </w:r>
      <w:r>
        <w:rPr>
          <w:w w:val="90"/>
          <w:sz w:val="28"/>
          <w:szCs w:val="28"/>
        </w:rPr>
        <w:t>Киев: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Наукова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думка,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1988.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sz w:val="28"/>
          <w:szCs w:val="28"/>
        </w:rPr>
        <w:t>283 с.</w:t>
      </w:r>
    </w:p>
    <w:p w14:paraId="080E070C">
      <w:pPr>
        <w:pStyle w:val="21"/>
        <w:numPr>
          <w:ilvl w:val="0"/>
          <w:numId w:val="9"/>
        </w:numPr>
        <w:tabs>
          <w:tab w:val="left" w:pos="0"/>
          <w:tab w:val="left" w:pos="9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Кудрюмова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</w:p>
    <w:p w14:paraId="564A3908">
      <w:pPr>
        <w:pStyle w:val="21"/>
        <w:tabs>
          <w:tab w:val="left" w:pos="0"/>
          <w:tab w:val="left" w:pos="9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// </w:t>
      </w:r>
      <w:r>
        <w:rPr>
          <w:spacing w:val="-2"/>
          <w:w w:val="95"/>
          <w:sz w:val="28"/>
          <w:szCs w:val="28"/>
        </w:rPr>
        <w:t>Математика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1983.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№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3.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25–30.</w:t>
      </w:r>
    </w:p>
    <w:p w14:paraId="2FB66CA1">
      <w:pPr>
        <w:pStyle w:val="21"/>
        <w:numPr>
          <w:ilvl w:val="0"/>
          <w:numId w:val="9"/>
        </w:numPr>
        <w:tabs>
          <w:tab w:val="left" w:pos="0"/>
          <w:tab w:val="left" w:pos="94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Куписевич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дидактики: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польск.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шк., </w:t>
      </w:r>
      <w:r>
        <w:rPr>
          <w:sz w:val="28"/>
          <w:szCs w:val="28"/>
        </w:rPr>
        <w:t>1986.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676C0BC">
      <w:pPr>
        <w:pStyle w:val="21"/>
        <w:numPr>
          <w:ilvl w:val="0"/>
          <w:numId w:val="9"/>
        </w:numPr>
        <w:tabs>
          <w:tab w:val="left" w:pos="0"/>
          <w:tab w:val="left" w:pos="94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Лебедев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5"/>
          <w:w w:val="90"/>
          <w:sz w:val="28"/>
          <w:szCs w:val="28"/>
        </w:rPr>
        <w:t xml:space="preserve"> </w:t>
      </w:r>
    </w:p>
    <w:p w14:paraId="3952681D">
      <w:pPr>
        <w:pStyle w:val="21"/>
        <w:tabs>
          <w:tab w:val="left" w:pos="0"/>
          <w:tab w:val="left" w:pos="94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/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О.Т.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Лебедев,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Даркевич.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Воронеж: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Изд-во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Воронеж.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ун-та,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1984.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sz w:val="28"/>
          <w:szCs w:val="28"/>
        </w:rPr>
        <w:t>209 с.</w:t>
      </w:r>
    </w:p>
    <w:p w14:paraId="17F74F51">
      <w:pPr>
        <w:pStyle w:val="21"/>
        <w:numPr>
          <w:ilvl w:val="0"/>
          <w:numId w:val="9"/>
        </w:numPr>
        <w:tabs>
          <w:tab w:val="left" w:pos="0"/>
          <w:tab w:val="left" w:pos="94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Леонтьев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2-е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w w:val="95"/>
          <w:sz w:val="28"/>
          <w:szCs w:val="28"/>
        </w:rPr>
        <w:t>литиздат,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1977.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304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36216AC8">
      <w:pPr>
        <w:pStyle w:val="21"/>
        <w:numPr>
          <w:ilvl w:val="0"/>
          <w:numId w:val="9"/>
        </w:numPr>
        <w:tabs>
          <w:tab w:val="left" w:pos="0"/>
          <w:tab w:val="left" w:pos="95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Лернер А. Я. Дидактические основы методов обучения. — М.: Педагоги</w:t>
      </w:r>
      <w:r>
        <w:rPr>
          <w:sz w:val="28"/>
          <w:szCs w:val="28"/>
        </w:rPr>
        <w:t>ка,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181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634A3F5">
      <w:pPr>
        <w:pStyle w:val="21"/>
        <w:numPr>
          <w:ilvl w:val="0"/>
          <w:numId w:val="9"/>
        </w:numPr>
        <w:tabs>
          <w:tab w:val="left" w:pos="0"/>
          <w:tab w:val="left" w:pos="93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Лавреньев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Слагаемые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/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Лавре</w:t>
      </w:r>
      <w:r>
        <w:rPr>
          <w:spacing w:val="-6"/>
          <w:w w:val="95"/>
          <w:sz w:val="28"/>
          <w:szCs w:val="28"/>
        </w:rPr>
        <w:t>ньев, Н. Б. Лавреньева. — Барнаул: Изд-во Алт. ГТУ, 1994. — 128 с.</w:t>
      </w:r>
    </w:p>
    <w:p w14:paraId="71EA86B9">
      <w:pPr>
        <w:pStyle w:val="21"/>
        <w:numPr>
          <w:ilvl w:val="0"/>
          <w:numId w:val="9"/>
        </w:numPr>
        <w:tabs>
          <w:tab w:val="left" w:pos="0"/>
          <w:tab w:val="left" w:pos="94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Лавреньева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</w:t>
      </w:r>
      <w:r>
        <w:rPr>
          <w:spacing w:val="-6"/>
          <w:w w:val="95"/>
          <w:sz w:val="28"/>
          <w:szCs w:val="28"/>
        </w:rPr>
        <w:t>гии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обучения.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—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Барнаул: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Изд-во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Алт.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ГТУ,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1998.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—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252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с.</w:t>
      </w:r>
    </w:p>
    <w:p w14:paraId="76EA8729">
      <w:pPr>
        <w:pStyle w:val="21"/>
        <w:numPr>
          <w:ilvl w:val="0"/>
          <w:numId w:val="9"/>
        </w:numPr>
        <w:tabs>
          <w:tab w:val="left" w:pos="0"/>
          <w:tab w:val="left" w:pos="945"/>
        </w:tabs>
        <w:spacing w:line="360" w:lineRule="auto"/>
        <w:ind w:left="0" w:right="1167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Ленин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Спорные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//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собр.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23.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65–90. </w:t>
      </w:r>
    </w:p>
    <w:p w14:paraId="153FA0FA">
      <w:pPr>
        <w:pStyle w:val="21"/>
        <w:tabs>
          <w:tab w:val="left" w:pos="0"/>
          <w:tab w:val="left" w:pos="945"/>
        </w:tabs>
        <w:spacing w:line="360" w:lineRule="auto"/>
        <w:ind w:left="0" w:right="1167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64 а.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Ленин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государстве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//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собр.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соч.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39.</w:t>
      </w:r>
    </w:p>
    <w:p w14:paraId="56126B62">
      <w:pPr>
        <w:pStyle w:val="21"/>
        <w:numPr>
          <w:ilvl w:val="0"/>
          <w:numId w:val="9"/>
        </w:numPr>
        <w:tabs>
          <w:tab w:val="left" w:pos="0"/>
          <w:tab w:val="left" w:pos="112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Ленин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В.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И.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Два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приёма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споров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борьбы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//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Полн.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собр. </w:t>
      </w:r>
      <w:r>
        <w:rPr>
          <w:spacing w:val="-4"/>
          <w:sz w:val="28"/>
          <w:szCs w:val="28"/>
        </w:rPr>
        <w:t>соч.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Т.24.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166–168.</w:t>
      </w:r>
    </w:p>
    <w:p w14:paraId="536BD5A9">
      <w:pPr>
        <w:pStyle w:val="6"/>
        <w:tabs>
          <w:tab w:val="left" w:pos="0"/>
        </w:tabs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>65 а.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Ленин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Философские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тетради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//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Полн.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собр.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соч.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29.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782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с. </w:t>
      </w:r>
    </w:p>
    <w:p w14:paraId="6579601B">
      <w:pPr>
        <w:pStyle w:val="6"/>
        <w:tabs>
          <w:tab w:val="left" w:pos="0"/>
        </w:tabs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>65 б.</w:t>
      </w:r>
      <w:r>
        <w:rPr>
          <w:spacing w:val="1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Ленин</w:t>
      </w:r>
      <w:r>
        <w:rPr>
          <w:spacing w:val="16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16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И.</w:t>
      </w:r>
      <w:r>
        <w:rPr>
          <w:spacing w:val="16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Еще</w:t>
      </w:r>
      <w:r>
        <w:rPr>
          <w:spacing w:val="1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</w:t>
      </w:r>
      <w:r>
        <w:rPr>
          <w:spacing w:val="16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</w:t>
      </w:r>
      <w:r>
        <w:rPr>
          <w:spacing w:val="16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профсоюзах,</w:t>
      </w:r>
      <w:r>
        <w:rPr>
          <w:spacing w:val="16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</w:t>
      </w:r>
      <w:r>
        <w:rPr>
          <w:spacing w:val="16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текущем</w:t>
      </w:r>
      <w:r>
        <w:rPr>
          <w:spacing w:val="1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моменте</w:t>
      </w:r>
      <w:r>
        <w:rPr>
          <w:spacing w:val="16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1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ошибках</w:t>
      </w:r>
    </w:p>
    <w:p w14:paraId="1FA0F7D3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Троцкого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Бухарина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//Полн.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собр.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42.</w:t>
      </w:r>
    </w:p>
    <w:p w14:paraId="412D1C77">
      <w:pPr>
        <w:pStyle w:val="21"/>
        <w:numPr>
          <w:ilvl w:val="0"/>
          <w:numId w:val="9"/>
        </w:numPr>
        <w:tabs>
          <w:tab w:val="left" w:pos="0"/>
          <w:tab w:val="left" w:pos="101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Маркс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К.,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Энгельс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Ф.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Анти-Дюринг.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Диалектика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природы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//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Соч.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— </w:t>
      </w:r>
      <w:r>
        <w:rPr>
          <w:w w:val="95"/>
          <w:sz w:val="28"/>
          <w:szCs w:val="28"/>
        </w:rPr>
        <w:t>2-е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изд.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544;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23.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25.</w:t>
      </w:r>
    </w:p>
    <w:p w14:paraId="606ACDF9">
      <w:pPr>
        <w:pStyle w:val="21"/>
        <w:numPr>
          <w:ilvl w:val="0"/>
          <w:numId w:val="9"/>
        </w:numPr>
        <w:tabs>
          <w:tab w:val="left" w:pos="0"/>
          <w:tab w:val="left" w:pos="103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Марев И. Методологические основы дидактики. — М.: Педагогика, </w:t>
      </w:r>
      <w:r>
        <w:rPr>
          <w:sz w:val="28"/>
          <w:szCs w:val="28"/>
        </w:rPr>
        <w:t>1987.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224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4B597279">
      <w:pPr>
        <w:pStyle w:val="21"/>
        <w:numPr>
          <w:ilvl w:val="0"/>
          <w:numId w:val="9"/>
        </w:numPr>
        <w:tabs>
          <w:tab w:val="left" w:pos="0"/>
          <w:tab w:val="left" w:pos="98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Макаренко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Педагогические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сочинения: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Педагогика, </w:t>
      </w:r>
      <w:r>
        <w:rPr>
          <w:sz w:val="28"/>
          <w:szCs w:val="28"/>
        </w:rPr>
        <w:t>1983.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368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3400A423">
      <w:pPr>
        <w:pStyle w:val="21"/>
        <w:numPr>
          <w:ilvl w:val="0"/>
          <w:numId w:val="9"/>
        </w:numPr>
        <w:tabs>
          <w:tab w:val="left" w:pos="0"/>
          <w:tab w:val="left" w:pos="98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Макаренко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Педагогические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сочинения: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Педагогика, </w:t>
      </w:r>
      <w:r>
        <w:rPr>
          <w:sz w:val="28"/>
          <w:szCs w:val="28"/>
        </w:rPr>
        <w:t>1983.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4.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400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C43614E">
      <w:pPr>
        <w:pStyle w:val="21"/>
        <w:numPr>
          <w:ilvl w:val="0"/>
          <w:numId w:val="9"/>
        </w:numPr>
        <w:tabs>
          <w:tab w:val="left" w:pos="0"/>
          <w:tab w:val="left" w:pos="93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Махмутов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М.: </w:t>
      </w:r>
      <w:r>
        <w:rPr>
          <w:w w:val="95"/>
          <w:sz w:val="28"/>
          <w:szCs w:val="28"/>
        </w:rPr>
        <w:t>Педагогика,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1975.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365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1651CCF0">
      <w:pPr>
        <w:pStyle w:val="21"/>
        <w:numPr>
          <w:ilvl w:val="0"/>
          <w:numId w:val="9"/>
        </w:numPr>
        <w:tabs>
          <w:tab w:val="left" w:pos="0"/>
          <w:tab w:val="left" w:pos="93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Махмутов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Казань: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</w:t>
      </w:r>
      <w:r>
        <w:rPr>
          <w:w w:val="95"/>
          <w:sz w:val="28"/>
          <w:szCs w:val="28"/>
        </w:rPr>
        <w:t>тарское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кн.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изд-во,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1972.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551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1F2CE8B7">
      <w:pPr>
        <w:pStyle w:val="21"/>
        <w:numPr>
          <w:ilvl w:val="0"/>
          <w:numId w:val="9"/>
        </w:numPr>
        <w:tabs>
          <w:tab w:val="left" w:pos="0"/>
          <w:tab w:val="left" w:pos="99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Модульная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сельскохозяйственных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вузах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/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ред. О.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Органова,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Кобрушко.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Высш.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шк.,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1990.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20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3C9E918E">
      <w:pPr>
        <w:pStyle w:val="21"/>
        <w:numPr>
          <w:ilvl w:val="0"/>
          <w:numId w:val="9"/>
        </w:numPr>
        <w:tabs>
          <w:tab w:val="left" w:pos="0"/>
          <w:tab w:val="left" w:pos="95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Модульная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подго- </w:t>
      </w:r>
      <w:r>
        <w:rPr>
          <w:spacing w:val="-4"/>
          <w:w w:val="95"/>
          <w:sz w:val="28"/>
          <w:szCs w:val="28"/>
        </w:rPr>
        <w:t>товки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специалистов-гуманитариев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//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науч.-метод.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конф.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Новосибирск: </w:t>
      </w:r>
      <w:r>
        <w:rPr>
          <w:w w:val="95"/>
          <w:sz w:val="28"/>
          <w:szCs w:val="28"/>
        </w:rPr>
        <w:t>Изд-во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НГИ,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2009.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212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16643F9C">
      <w:pPr>
        <w:pStyle w:val="21"/>
        <w:numPr>
          <w:ilvl w:val="0"/>
          <w:numId w:val="9"/>
        </w:numPr>
        <w:tabs>
          <w:tab w:val="left" w:pos="0"/>
          <w:tab w:val="left" w:pos="100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Минский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Фреймы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знаний.</w:t>
      </w:r>
      <w:r>
        <w:rPr>
          <w:spacing w:val="-9"/>
          <w:w w:val="90"/>
          <w:sz w:val="28"/>
          <w:szCs w:val="28"/>
        </w:rPr>
        <w:t xml:space="preserve"> - </w:t>
      </w:r>
      <w:r>
        <w:rPr>
          <w:w w:val="90"/>
          <w:sz w:val="28"/>
          <w:szCs w:val="28"/>
        </w:rPr>
        <w:t>М.: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Энергия,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1979.</w:t>
      </w:r>
      <w:r>
        <w:rPr>
          <w:spacing w:val="-9"/>
          <w:w w:val="90"/>
          <w:sz w:val="28"/>
          <w:szCs w:val="28"/>
        </w:rPr>
        <w:t xml:space="preserve"> - </w:t>
      </w:r>
      <w:r>
        <w:rPr>
          <w:sz w:val="28"/>
          <w:szCs w:val="28"/>
        </w:rPr>
        <w:t>150 с.</w:t>
      </w:r>
    </w:p>
    <w:p w14:paraId="746A09A6">
      <w:pPr>
        <w:pStyle w:val="21"/>
        <w:numPr>
          <w:ilvl w:val="0"/>
          <w:numId w:val="9"/>
        </w:numPr>
        <w:tabs>
          <w:tab w:val="left" w:pos="0"/>
          <w:tab w:val="left" w:pos="98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Нечаев Н. Н. Психолого-педагогические аспекты подготовки специали</w:t>
      </w:r>
      <w:r>
        <w:rPr>
          <w:spacing w:val="-2"/>
          <w:w w:val="95"/>
          <w:sz w:val="28"/>
          <w:szCs w:val="28"/>
        </w:rPr>
        <w:t>стов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вузе.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Изд-во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МГУ,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1985.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113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380B788C">
      <w:pPr>
        <w:pStyle w:val="21"/>
        <w:numPr>
          <w:ilvl w:val="0"/>
          <w:numId w:val="9"/>
        </w:numPr>
        <w:tabs>
          <w:tab w:val="left" w:pos="0"/>
          <w:tab w:val="left" w:pos="94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Новикова О. Н. Проблемно-модульная технология организации 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переводчика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вузе: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автореф.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…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канд.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— </w:t>
      </w:r>
      <w:r>
        <w:rPr>
          <w:spacing w:val="-2"/>
          <w:sz w:val="28"/>
          <w:szCs w:val="28"/>
        </w:rPr>
        <w:t>Курск,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2010.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—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27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с.</w:t>
      </w:r>
    </w:p>
    <w:p w14:paraId="2F0FD328">
      <w:pPr>
        <w:pStyle w:val="21"/>
        <w:numPr>
          <w:ilvl w:val="0"/>
          <w:numId w:val="9"/>
        </w:numPr>
        <w:tabs>
          <w:tab w:val="left" w:pos="0"/>
          <w:tab w:val="left" w:pos="98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Организация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рекомендации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учителей </w:t>
      </w:r>
      <w:r>
        <w:rPr>
          <w:w w:val="90"/>
          <w:sz w:val="28"/>
          <w:szCs w:val="28"/>
        </w:rPr>
        <w:t>малокомплектных школ. — Барнаул: АКИПКПРО, 2000.</w:t>
      </w:r>
    </w:p>
    <w:p w14:paraId="0EEF4125">
      <w:pPr>
        <w:pStyle w:val="21"/>
        <w:numPr>
          <w:ilvl w:val="0"/>
          <w:numId w:val="9"/>
        </w:numPr>
        <w:tabs>
          <w:tab w:val="left" w:pos="0"/>
          <w:tab w:val="left" w:pos="9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Петрова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межпредметных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связей.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М.: </w:t>
      </w:r>
      <w:r>
        <w:rPr>
          <w:spacing w:val="-4"/>
          <w:sz w:val="28"/>
          <w:szCs w:val="28"/>
        </w:rPr>
        <w:t>Высш.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шк.,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1985.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—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97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с.</w:t>
      </w:r>
    </w:p>
    <w:p w14:paraId="520705D3">
      <w:pPr>
        <w:pStyle w:val="21"/>
        <w:numPr>
          <w:ilvl w:val="0"/>
          <w:numId w:val="9"/>
        </w:numPr>
        <w:tabs>
          <w:tab w:val="left" w:pos="0"/>
          <w:tab w:val="left" w:pos="945"/>
        </w:tabs>
        <w:spacing w:line="360" w:lineRule="auto"/>
        <w:ind w:left="0" w:right="99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Павлов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Избранные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Изд-во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РСФСР,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1951. </w:t>
      </w:r>
    </w:p>
    <w:p w14:paraId="6B4A4B0A">
      <w:pPr>
        <w:pStyle w:val="21"/>
        <w:tabs>
          <w:tab w:val="left" w:pos="0"/>
          <w:tab w:val="left" w:pos="945"/>
        </w:tabs>
        <w:spacing w:line="360" w:lineRule="auto"/>
        <w:ind w:left="0" w:right="99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79 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Павлов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Полн.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собр.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Л.,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1936.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2.</w:t>
      </w:r>
    </w:p>
    <w:p w14:paraId="2EBD955B">
      <w:pPr>
        <w:pStyle w:val="21"/>
        <w:numPr>
          <w:ilvl w:val="0"/>
          <w:numId w:val="9"/>
        </w:numPr>
        <w:tabs>
          <w:tab w:val="left" w:pos="0"/>
          <w:tab w:val="left" w:pos="9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преподавателей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/ </w:t>
      </w:r>
      <w:r>
        <w:rPr>
          <w:sz w:val="28"/>
          <w:szCs w:val="28"/>
        </w:rPr>
        <w:t>сост.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О.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Проворова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Красноярск: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Краснояр.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гос.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ун-тa,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2006.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— 32 с.</w:t>
      </w:r>
    </w:p>
    <w:p w14:paraId="29CEEA46">
      <w:pPr>
        <w:pStyle w:val="21"/>
        <w:numPr>
          <w:ilvl w:val="0"/>
          <w:numId w:val="9"/>
        </w:numPr>
        <w:tabs>
          <w:tab w:val="left" w:pos="0"/>
          <w:tab w:val="left" w:pos="96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Пономарева Л. Н. Обзорный анализ применения модульного обучения в процессе профессиональной подготовки специалистов в вузе // Вест. Сев.-Кавк. техн. ун-та. Сер. Гуманитар. науки. 2003. № 2. С. 50–54; [Электрон. ресурс]. — </w:t>
      </w:r>
      <w:r>
        <w:rPr>
          <w:spacing w:val="-4"/>
          <w:w w:val="95"/>
          <w:sz w:val="28"/>
          <w:szCs w:val="28"/>
        </w:rPr>
        <w:t>Режим доступа: http//scince.nstu.ru/hs/09</w:t>
      </w:r>
    </w:p>
    <w:p w14:paraId="1A28FB97">
      <w:pPr>
        <w:pStyle w:val="21"/>
        <w:numPr>
          <w:ilvl w:val="0"/>
          <w:numId w:val="9"/>
        </w:numPr>
        <w:tabs>
          <w:tab w:val="left" w:pos="0"/>
          <w:tab w:val="left" w:pos="97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Родина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разработки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модульно-блочной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// </w:t>
      </w:r>
      <w:r>
        <w:rPr>
          <w:w w:val="95"/>
          <w:sz w:val="28"/>
          <w:szCs w:val="28"/>
        </w:rPr>
        <w:t>Сб.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науч.-метод.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Ставропол.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госсельхоз.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акад.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Ставрополь,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1995. </w:t>
      </w:r>
      <w:r>
        <w:rPr>
          <w:sz w:val="28"/>
          <w:szCs w:val="28"/>
        </w:rPr>
        <w:t>С. 58.</w:t>
      </w:r>
    </w:p>
    <w:p w14:paraId="28575F39">
      <w:pPr>
        <w:pStyle w:val="21"/>
        <w:numPr>
          <w:ilvl w:val="0"/>
          <w:numId w:val="9"/>
        </w:numPr>
        <w:tabs>
          <w:tab w:val="left" w:pos="0"/>
          <w:tab w:val="left" w:pos="101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Рубинштейн С. А. Проблемы общей психологии. — М.: Педагогика, </w:t>
      </w:r>
      <w:r>
        <w:rPr>
          <w:sz w:val="28"/>
          <w:szCs w:val="28"/>
        </w:rPr>
        <w:t>1976.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416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4CA2986">
      <w:pPr>
        <w:pStyle w:val="21"/>
        <w:numPr>
          <w:ilvl w:val="0"/>
          <w:numId w:val="9"/>
        </w:numPr>
        <w:tabs>
          <w:tab w:val="left" w:pos="0"/>
          <w:tab w:val="left" w:pos="95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Рудницкая С. В. Модульное обучение как целостная система: материалы </w:t>
      </w:r>
      <w:r>
        <w:rPr>
          <w:w w:val="95"/>
          <w:sz w:val="28"/>
          <w:szCs w:val="28"/>
        </w:rPr>
        <w:t xml:space="preserve">дис. канд. пед. наук. — СПб.: Изд-во Рос. гос. пед. ун-та им. А. И. Герцена, </w:t>
      </w:r>
      <w:r>
        <w:rPr>
          <w:sz w:val="28"/>
          <w:szCs w:val="28"/>
        </w:rPr>
        <w:t>1996. — 213 с.</w:t>
      </w:r>
    </w:p>
    <w:p w14:paraId="49A28C38">
      <w:pPr>
        <w:pStyle w:val="21"/>
        <w:numPr>
          <w:ilvl w:val="0"/>
          <w:numId w:val="9"/>
        </w:numPr>
        <w:tabs>
          <w:tab w:val="left" w:pos="0"/>
          <w:tab w:val="left" w:pos="101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Селевко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Современные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образовательные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посо</w:t>
      </w:r>
      <w:r>
        <w:rPr>
          <w:spacing w:val="-2"/>
          <w:w w:val="95"/>
          <w:sz w:val="28"/>
          <w:szCs w:val="28"/>
        </w:rPr>
        <w:t>бие.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Народное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образование,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1998.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123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4E75441B">
      <w:pPr>
        <w:pStyle w:val="21"/>
        <w:numPr>
          <w:ilvl w:val="0"/>
          <w:numId w:val="9"/>
        </w:numPr>
        <w:tabs>
          <w:tab w:val="left" w:pos="0"/>
          <w:tab w:val="left" w:pos="94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Самарин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Изд-во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Академии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w w:val="95"/>
          <w:sz w:val="28"/>
          <w:szCs w:val="28"/>
        </w:rPr>
        <w:t>ук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РСФСР,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1962.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504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16D3C7AC">
      <w:pPr>
        <w:pStyle w:val="21"/>
        <w:numPr>
          <w:ilvl w:val="0"/>
          <w:numId w:val="9"/>
        </w:numPr>
        <w:tabs>
          <w:tab w:val="left" w:pos="0"/>
          <w:tab w:val="left" w:pos="92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Сигов И. И. Проблемы разработки и конкретного содержания моделей спе</w:t>
      </w:r>
      <w:r>
        <w:rPr>
          <w:w w:val="90"/>
          <w:sz w:val="28"/>
          <w:szCs w:val="28"/>
        </w:rPr>
        <w:t>циалистов широкого профиля: науч.-методолог. — Л., 1974.</w:t>
      </w:r>
    </w:p>
    <w:p w14:paraId="7B728397">
      <w:pPr>
        <w:pStyle w:val="21"/>
        <w:numPr>
          <w:ilvl w:val="0"/>
          <w:numId w:val="9"/>
        </w:numPr>
        <w:tabs>
          <w:tab w:val="left" w:pos="0"/>
          <w:tab w:val="left" w:pos="100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Силкина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Практико-ориентированное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образование: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корпоративная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кадров: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моногр.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/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Силкина,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Соколков,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Силкин.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w w:val="95"/>
          <w:sz w:val="28"/>
          <w:szCs w:val="28"/>
        </w:rPr>
        <w:t>восибирск: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Изд-во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НГИ,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2006.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200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37DBF581">
      <w:pPr>
        <w:pStyle w:val="21"/>
        <w:numPr>
          <w:ilvl w:val="0"/>
          <w:numId w:val="9"/>
        </w:numPr>
        <w:tabs>
          <w:tab w:val="left" w:pos="0"/>
          <w:tab w:val="left" w:pos="93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Соколков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наследству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//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сегодня. </w:t>
      </w:r>
      <w:r>
        <w:rPr>
          <w:spacing w:val="-6"/>
          <w:sz w:val="28"/>
          <w:szCs w:val="28"/>
        </w:rPr>
        <w:t>2007.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№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12.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115–116.</w:t>
      </w:r>
    </w:p>
    <w:p w14:paraId="30885FF6">
      <w:pPr>
        <w:pStyle w:val="21"/>
        <w:numPr>
          <w:ilvl w:val="0"/>
          <w:numId w:val="9"/>
        </w:numPr>
        <w:tabs>
          <w:tab w:val="left" w:pos="0"/>
          <w:tab w:val="left" w:pos="92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Соколков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Дистанционная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</w:t>
      </w:r>
      <w:r>
        <w:rPr>
          <w:spacing w:val="-4"/>
          <w:w w:val="90"/>
          <w:sz w:val="28"/>
          <w:szCs w:val="28"/>
        </w:rPr>
        <w:t>хологов / Е. А. Соколков, А. Г. Шибанов // Развивающая психология — основа гу</w:t>
      </w:r>
      <w:r>
        <w:rPr>
          <w:w w:val="90"/>
          <w:sz w:val="28"/>
          <w:szCs w:val="28"/>
        </w:rPr>
        <w:t>манизации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I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Всерос.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науч.-методол.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(19–21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марта </w:t>
      </w:r>
    </w:p>
    <w:p w14:paraId="696C5B81">
      <w:pPr>
        <w:pStyle w:val="21"/>
        <w:tabs>
          <w:tab w:val="left" w:pos="0"/>
          <w:tab w:val="left" w:pos="92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1988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/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ред.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Ляудис,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Корни.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РПО,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1998.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114.</w:t>
      </w:r>
    </w:p>
    <w:p w14:paraId="17CB2474">
      <w:pPr>
        <w:pStyle w:val="21"/>
        <w:numPr>
          <w:ilvl w:val="0"/>
          <w:numId w:val="9"/>
        </w:numPr>
        <w:tabs>
          <w:tab w:val="left" w:pos="0"/>
          <w:tab w:val="left" w:pos="93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Соколков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w w:val="90"/>
          <w:sz w:val="28"/>
          <w:szCs w:val="28"/>
        </w:rPr>
        <w:t>готовки специалиста в высшей школе. — Новосибирск, 2004.</w:t>
      </w:r>
    </w:p>
    <w:p w14:paraId="3A78BFB9">
      <w:pPr>
        <w:pStyle w:val="21"/>
        <w:numPr>
          <w:ilvl w:val="0"/>
          <w:numId w:val="9"/>
        </w:numPr>
        <w:tabs>
          <w:tab w:val="left" w:pos="0"/>
          <w:tab w:val="left" w:pos="97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Соколков Е. А. Философско-методологические проблемы формирования личности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моногр.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Соколков,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Рубанцо</w:t>
      </w:r>
      <w:r>
        <w:rPr>
          <w:spacing w:val="-2"/>
          <w:w w:val="95"/>
          <w:sz w:val="28"/>
          <w:szCs w:val="28"/>
        </w:rPr>
        <w:t>ва.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Новосибирск: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Изд-во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РАН,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2006.</w:t>
      </w:r>
    </w:p>
    <w:p w14:paraId="56731A73">
      <w:pPr>
        <w:pStyle w:val="21"/>
        <w:numPr>
          <w:ilvl w:val="0"/>
          <w:numId w:val="9"/>
        </w:numPr>
        <w:tabs>
          <w:tab w:val="left" w:pos="0"/>
          <w:tab w:val="left" w:pos="947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Соколков Е. А. Психология познания: методология и методика преподава</w:t>
      </w:r>
      <w:r>
        <w:rPr>
          <w:w w:val="90"/>
          <w:sz w:val="28"/>
          <w:szCs w:val="28"/>
        </w:rPr>
        <w:t>ния: учеб. пособие. — М.: Университетская книга; Логос, 2007.</w:t>
      </w:r>
    </w:p>
    <w:p w14:paraId="07D62A49">
      <w:pPr>
        <w:pStyle w:val="21"/>
        <w:numPr>
          <w:ilvl w:val="0"/>
          <w:numId w:val="9"/>
        </w:numPr>
        <w:tabs>
          <w:tab w:val="left" w:pos="0"/>
          <w:tab w:val="left" w:pos="94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Соколков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поликультур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полиязычий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гуманитарном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Соколков,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Буланкина.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Университетская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книга;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</w:t>
      </w:r>
      <w:r>
        <w:rPr>
          <w:sz w:val="28"/>
          <w:szCs w:val="28"/>
        </w:rPr>
        <w:t>гос, 2007.</w:t>
      </w:r>
    </w:p>
    <w:p w14:paraId="5E5962C6">
      <w:pPr>
        <w:pStyle w:val="21"/>
        <w:numPr>
          <w:ilvl w:val="0"/>
          <w:numId w:val="9"/>
        </w:numPr>
        <w:tabs>
          <w:tab w:val="left" w:pos="0"/>
          <w:tab w:val="left" w:pos="94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Соколков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гуманитарного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естественно-науч</w:t>
      </w:r>
      <w:r>
        <w:rPr>
          <w:spacing w:val="-2"/>
          <w:w w:val="95"/>
          <w:sz w:val="28"/>
          <w:szCs w:val="28"/>
        </w:rPr>
        <w:t>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образовании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/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Соколков,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Кондратенко, </w:t>
      </w:r>
      <w:r>
        <w:rPr>
          <w:spacing w:val="-4"/>
          <w:w w:val="95"/>
          <w:sz w:val="28"/>
          <w:szCs w:val="28"/>
        </w:rPr>
        <w:t>Н.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Буланкина.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Университетская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книга;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Логос,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2009.</w:t>
      </w:r>
    </w:p>
    <w:p w14:paraId="185162A3">
      <w:pPr>
        <w:pStyle w:val="21"/>
        <w:numPr>
          <w:ilvl w:val="0"/>
          <w:numId w:val="9"/>
        </w:numPr>
        <w:tabs>
          <w:tab w:val="left" w:pos="0"/>
          <w:tab w:val="left" w:pos="94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Соколков Е. А. Формирование единой естественно-научной и гуманитарной культуры у будущих специалистов // Гуманитарные науки и образование в </w:t>
      </w:r>
      <w:r>
        <w:rPr>
          <w:w w:val="95"/>
          <w:sz w:val="28"/>
          <w:szCs w:val="28"/>
        </w:rPr>
        <w:t>Сибири: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науч.-практ.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журн.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2009.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№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3.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4–11.</w:t>
      </w:r>
    </w:p>
    <w:p w14:paraId="7E07827A">
      <w:pPr>
        <w:pStyle w:val="21"/>
        <w:numPr>
          <w:ilvl w:val="0"/>
          <w:numId w:val="9"/>
        </w:numPr>
        <w:tabs>
          <w:tab w:val="left" w:pos="0"/>
          <w:tab w:val="left" w:pos="100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Соколков Е. А. Профессиональное становление специалиста-гуманитария.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Университетская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книга,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Логос,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2009.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480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</w:p>
    <w:p w14:paraId="3CA4AE4E">
      <w:pPr>
        <w:pStyle w:val="21"/>
        <w:numPr>
          <w:ilvl w:val="0"/>
          <w:numId w:val="9"/>
        </w:numPr>
        <w:tabs>
          <w:tab w:val="left" w:pos="0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Соколков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Методология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культурного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самоопределения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формирую</w:t>
      </w:r>
      <w:r>
        <w:rPr>
          <w:spacing w:val="-2"/>
          <w:w w:val="95"/>
          <w:sz w:val="28"/>
          <w:szCs w:val="28"/>
        </w:rPr>
        <w:t>щейся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специалиста-гуманитария.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философского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осмысления: </w:t>
      </w:r>
      <w:r>
        <w:rPr>
          <w:w w:val="90"/>
          <w:sz w:val="28"/>
          <w:szCs w:val="28"/>
        </w:rPr>
        <w:t>моногр.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Соколков,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Буланкина.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Университетская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книга;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Логос, </w:t>
      </w:r>
      <w:r>
        <w:rPr>
          <w:sz w:val="28"/>
          <w:szCs w:val="28"/>
        </w:rPr>
        <w:t>2011.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232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C0F8FD8">
      <w:pPr>
        <w:pStyle w:val="21"/>
        <w:numPr>
          <w:ilvl w:val="0"/>
          <w:numId w:val="9"/>
        </w:numPr>
        <w:tabs>
          <w:tab w:val="left" w:pos="0"/>
          <w:tab w:val="left" w:pos="93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Соколков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Модульная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гу</w:t>
      </w:r>
      <w:r>
        <w:rPr>
          <w:spacing w:val="-2"/>
          <w:w w:val="95"/>
          <w:sz w:val="28"/>
          <w:szCs w:val="28"/>
        </w:rPr>
        <w:t>манитарных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Новосибирск,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1999.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170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7234E029">
      <w:pPr>
        <w:pStyle w:val="21"/>
        <w:numPr>
          <w:ilvl w:val="0"/>
          <w:numId w:val="9"/>
        </w:numPr>
        <w:tabs>
          <w:tab w:val="left" w:pos="0"/>
          <w:tab w:val="left" w:pos="111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Третьяков П. И. Технология модульного обучения в школе: практико- </w:t>
      </w:r>
      <w:r>
        <w:rPr>
          <w:spacing w:val="-2"/>
          <w:w w:val="90"/>
          <w:sz w:val="28"/>
          <w:szCs w:val="28"/>
        </w:rPr>
        <w:t>ориентированная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моногр.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/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Третьяков,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Сенновский /Под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</w:t>
      </w:r>
      <w:r>
        <w:rPr>
          <w:spacing w:val="-2"/>
          <w:w w:val="95"/>
          <w:sz w:val="28"/>
          <w:szCs w:val="28"/>
        </w:rPr>
        <w:t>тьякова.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1997.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352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11E20896">
      <w:pPr>
        <w:pStyle w:val="21"/>
        <w:numPr>
          <w:ilvl w:val="0"/>
          <w:numId w:val="9"/>
        </w:numPr>
        <w:tabs>
          <w:tab w:val="left" w:pos="0"/>
          <w:tab w:val="left" w:pos="112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Талызина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Методика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составления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М.: </w:t>
      </w:r>
      <w:r>
        <w:rPr>
          <w:spacing w:val="-4"/>
          <w:sz w:val="28"/>
          <w:szCs w:val="28"/>
        </w:rPr>
        <w:t>Изд-во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МГУ,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1980.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—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46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с.</w:t>
      </w:r>
    </w:p>
    <w:p w14:paraId="5F98BAA2">
      <w:pPr>
        <w:pStyle w:val="21"/>
        <w:numPr>
          <w:ilvl w:val="0"/>
          <w:numId w:val="9"/>
        </w:numPr>
        <w:tabs>
          <w:tab w:val="left" w:pos="0"/>
          <w:tab w:val="left" w:pos="108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Талызина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spacing w:val="-4"/>
          <w:sz w:val="28"/>
          <w:szCs w:val="28"/>
        </w:rPr>
        <w:t>М.: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Знание,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1983.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—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96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с.</w:t>
      </w:r>
    </w:p>
    <w:p w14:paraId="360E44E4">
      <w:pPr>
        <w:pStyle w:val="21"/>
        <w:numPr>
          <w:ilvl w:val="0"/>
          <w:numId w:val="9"/>
        </w:numPr>
        <w:tabs>
          <w:tab w:val="left" w:pos="0"/>
          <w:tab w:val="left" w:pos="111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Талызина Н. Ф. Теоретические проблемы программированного обуче</w:t>
      </w:r>
      <w:r>
        <w:rPr>
          <w:w w:val="95"/>
          <w:sz w:val="28"/>
          <w:szCs w:val="28"/>
        </w:rPr>
        <w:t>ния.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Изд-во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МГУ,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1979.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133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5318886E">
      <w:pPr>
        <w:pStyle w:val="21"/>
        <w:numPr>
          <w:ilvl w:val="0"/>
          <w:numId w:val="9"/>
        </w:numPr>
        <w:tabs>
          <w:tab w:val="left" w:pos="0"/>
          <w:tab w:val="left" w:pos="109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Талызина Н. Ф. Управление процессом усвоения знаний. — М.: Изд-во </w:t>
      </w:r>
      <w:r>
        <w:rPr>
          <w:spacing w:val="-4"/>
          <w:sz w:val="28"/>
          <w:szCs w:val="28"/>
        </w:rPr>
        <w:t>МГУ,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1984.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—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344</w:t>
      </w:r>
      <w:r>
        <w:rPr>
          <w:spacing w:val="-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с.</w:t>
      </w:r>
    </w:p>
    <w:p w14:paraId="7524E1AF">
      <w:pPr>
        <w:pStyle w:val="21"/>
        <w:numPr>
          <w:ilvl w:val="0"/>
          <w:numId w:val="9"/>
        </w:numPr>
        <w:tabs>
          <w:tab w:val="left" w:pos="0"/>
          <w:tab w:val="left" w:pos="115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Третьяков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П.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И.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обучения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школе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П.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И.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Третьяков,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Сенновский;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ред.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Третьякова.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М.: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Новая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школа,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2001.</w:t>
      </w:r>
    </w:p>
    <w:p w14:paraId="23A6D1ED">
      <w:pPr>
        <w:pStyle w:val="21"/>
        <w:numPr>
          <w:ilvl w:val="0"/>
          <w:numId w:val="9"/>
        </w:numPr>
        <w:tabs>
          <w:tab w:val="left" w:pos="0"/>
          <w:tab w:val="left" w:pos="114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Тимофеева Ю. Ф. Роль модульной системы высшего образования в формировании личности педагога-инженера // Высшее образование в Рос</w:t>
      </w:r>
      <w:r>
        <w:rPr>
          <w:spacing w:val="-2"/>
          <w:sz w:val="28"/>
          <w:szCs w:val="28"/>
        </w:rPr>
        <w:t>сии.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—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1999.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№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4.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С.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119–125.</w:t>
      </w:r>
    </w:p>
    <w:p w14:paraId="4F28C816">
      <w:pPr>
        <w:pStyle w:val="21"/>
        <w:numPr>
          <w:ilvl w:val="0"/>
          <w:numId w:val="9"/>
        </w:numPr>
        <w:tabs>
          <w:tab w:val="left" w:pos="0"/>
          <w:tab w:val="left" w:pos="1077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Фридман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глазами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Просве</w:t>
      </w:r>
      <w:r>
        <w:rPr>
          <w:spacing w:val="-2"/>
          <w:sz w:val="28"/>
          <w:szCs w:val="28"/>
        </w:rPr>
        <w:t>щение,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1987.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—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223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с.</w:t>
      </w:r>
    </w:p>
    <w:p w14:paraId="70997856">
      <w:pPr>
        <w:pStyle w:val="21"/>
        <w:numPr>
          <w:ilvl w:val="0"/>
          <w:numId w:val="9"/>
        </w:numPr>
        <w:tabs>
          <w:tab w:val="left" w:pos="0"/>
          <w:tab w:val="left" w:pos="109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Фролов П. Т. Системный подход в управлении педагогическим процес</w:t>
      </w:r>
      <w:r>
        <w:rPr>
          <w:spacing w:val="-4"/>
          <w:w w:val="95"/>
          <w:sz w:val="28"/>
          <w:szCs w:val="28"/>
        </w:rPr>
        <w:t>сом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школе.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Воронеж: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Изд-во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Воронеж.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ун-та,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1984.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217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</w:p>
    <w:p w14:paraId="27FE2C89">
      <w:pPr>
        <w:pStyle w:val="21"/>
        <w:numPr>
          <w:ilvl w:val="0"/>
          <w:numId w:val="9"/>
        </w:numPr>
        <w:tabs>
          <w:tab w:val="left" w:pos="0"/>
          <w:tab w:val="left" w:pos="109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Халютин В. А. Модульно-блочная система обучения // Сб. тр. науч.-метод. конф. Ставропол. госсельхоз. акад. — Ставрополь, 1995. № 58.</w:t>
      </w:r>
    </w:p>
    <w:p w14:paraId="64AF5085">
      <w:pPr>
        <w:pStyle w:val="21"/>
        <w:numPr>
          <w:ilvl w:val="0"/>
          <w:numId w:val="9"/>
        </w:numPr>
        <w:tabs>
          <w:tab w:val="left" w:pos="0"/>
          <w:tab w:val="left" w:pos="107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Шамова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//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Биология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школе.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1994.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№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5.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16–18.</w:t>
      </w:r>
    </w:p>
    <w:p w14:paraId="3765E623">
      <w:pPr>
        <w:pStyle w:val="21"/>
        <w:numPr>
          <w:ilvl w:val="0"/>
          <w:numId w:val="9"/>
        </w:numPr>
        <w:tabs>
          <w:tab w:val="left" w:pos="0"/>
          <w:tab w:val="left" w:pos="1085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Шамова Т. И. Модульное обучение. Теоретические основы, опыт, пер</w:t>
      </w:r>
      <w:r>
        <w:rPr>
          <w:spacing w:val="-4"/>
          <w:w w:val="95"/>
          <w:sz w:val="28"/>
          <w:szCs w:val="28"/>
        </w:rPr>
        <w:t>спективы.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Новосибирск: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Изд-во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НГУ,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1994.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127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с.</w:t>
      </w:r>
    </w:p>
    <w:p w14:paraId="28B558CB">
      <w:pPr>
        <w:pStyle w:val="21"/>
        <w:numPr>
          <w:ilvl w:val="0"/>
          <w:numId w:val="9"/>
        </w:numPr>
        <w:tabs>
          <w:tab w:val="left" w:pos="0"/>
          <w:tab w:val="left" w:pos="105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Шаталов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опоры.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эксперименталь</w:t>
      </w:r>
      <w:r>
        <w:rPr>
          <w:w w:val="95"/>
          <w:sz w:val="28"/>
          <w:szCs w:val="28"/>
        </w:rPr>
        <w:t>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исследований.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1990.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48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424987F9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112 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Шаталов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победно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//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Огонек.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1981.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№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28.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12–14.</w:t>
      </w:r>
    </w:p>
    <w:p w14:paraId="2C69D113">
      <w:pPr>
        <w:pStyle w:val="21"/>
        <w:numPr>
          <w:ilvl w:val="0"/>
          <w:numId w:val="9"/>
        </w:numPr>
        <w:tabs>
          <w:tab w:val="left" w:pos="0"/>
          <w:tab w:val="left" w:pos="109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Шумакова В. Н. Модульное обучение при подготовке предпринимателей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США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 под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ред. К. Н.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Цейкович. —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1995.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 44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с. (Проблемы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зарубеж</w:t>
      </w:r>
      <w:r>
        <w:rPr>
          <w:w w:val="95"/>
          <w:sz w:val="28"/>
          <w:szCs w:val="28"/>
        </w:rPr>
        <w:t>ной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высшей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школы: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обзор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информации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НИИВО;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вып.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№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4)</w:t>
      </w:r>
    </w:p>
    <w:p w14:paraId="32B568F6">
      <w:pPr>
        <w:pStyle w:val="21"/>
        <w:numPr>
          <w:ilvl w:val="0"/>
          <w:numId w:val="9"/>
        </w:numPr>
        <w:tabs>
          <w:tab w:val="left" w:pos="0"/>
          <w:tab w:val="left" w:pos="105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Шадриков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Философия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политики.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— </w:t>
      </w:r>
      <w:r>
        <w:rPr>
          <w:sz w:val="28"/>
          <w:szCs w:val="28"/>
        </w:rPr>
        <w:t>М., 1993.</w:t>
      </w:r>
    </w:p>
    <w:p w14:paraId="58B75445">
      <w:pPr>
        <w:pStyle w:val="21"/>
        <w:numPr>
          <w:ilvl w:val="0"/>
          <w:numId w:val="9"/>
        </w:numPr>
        <w:tabs>
          <w:tab w:val="left" w:pos="0"/>
          <w:tab w:val="left" w:pos="107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Чошанов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Гибкая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w w:val="95"/>
          <w:sz w:val="28"/>
          <w:szCs w:val="28"/>
        </w:rPr>
        <w:t>тод.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пособие.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М.,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1996.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158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40CED2EE">
      <w:pPr>
        <w:pStyle w:val="21"/>
        <w:numPr>
          <w:ilvl w:val="0"/>
          <w:numId w:val="9"/>
        </w:numPr>
        <w:tabs>
          <w:tab w:val="left" w:pos="0"/>
          <w:tab w:val="left" w:pos="105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Чернилевский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высшей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собие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вузов.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М.: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ЮНИТИ-ДАНА,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2002.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427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с.</w:t>
      </w:r>
    </w:p>
    <w:p w14:paraId="4914D5B8">
      <w:pPr>
        <w:pStyle w:val="21"/>
        <w:numPr>
          <w:ilvl w:val="0"/>
          <w:numId w:val="9"/>
        </w:numPr>
        <w:tabs>
          <w:tab w:val="left" w:pos="0"/>
          <w:tab w:val="left" w:pos="110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Юцявичене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Вильнюс: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Минвуз </w:t>
      </w:r>
      <w:r>
        <w:rPr>
          <w:spacing w:val="-8"/>
          <w:sz w:val="28"/>
          <w:szCs w:val="28"/>
        </w:rPr>
        <w:t>Лат.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ССР,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1988.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—</w:t>
      </w:r>
      <w:r>
        <w:rPr>
          <w:spacing w:val="-10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55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с.</w:t>
      </w:r>
    </w:p>
    <w:p w14:paraId="36FAFAD2">
      <w:pPr>
        <w:pStyle w:val="21"/>
        <w:numPr>
          <w:ilvl w:val="0"/>
          <w:numId w:val="9"/>
        </w:numPr>
        <w:tabs>
          <w:tab w:val="left" w:pos="0"/>
          <w:tab w:val="left" w:pos="110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Юцявичене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Каунас: </w:t>
      </w:r>
      <w:r>
        <w:rPr>
          <w:spacing w:val="-2"/>
          <w:sz w:val="28"/>
          <w:szCs w:val="28"/>
        </w:rPr>
        <w:t>Швиеса,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1989.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—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271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с.</w:t>
      </w:r>
    </w:p>
    <w:p w14:paraId="0B58E3E5">
      <w:pPr>
        <w:pStyle w:val="21"/>
        <w:numPr>
          <w:ilvl w:val="0"/>
          <w:numId w:val="9"/>
        </w:numPr>
        <w:tabs>
          <w:tab w:val="left" w:pos="0"/>
          <w:tab w:val="left" w:pos="106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Юцявичене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//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</w:t>
      </w:r>
      <w:r>
        <w:rPr>
          <w:w w:val="95"/>
          <w:sz w:val="28"/>
          <w:szCs w:val="28"/>
        </w:rPr>
        <w:t>гика.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1990.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№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55–60.</w:t>
      </w:r>
    </w:p>
    <w:p w14:paraId="394930AD">
      <w:pPr>
        <w:pStyle w:val="21"/>
        <w:numPr>
          <w:ilvl w:val="0"/>
          <w:numId w:val="9"/>
        </w:numPr>
        <w:tabs>
          <w:tab w:val="left" w:pos="0"/>
          <w:tab w:val="left" w:pos="1087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Яковлев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Интеграция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производством.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w w:val="95"/>
          <w:sz w:val="28"/>
          <w:szCs w:val="28"/>
        </w:rPr>
        <w:t>Л.: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Изд-во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ЛГУ,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1987.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126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с.</w:t>
      </w:r>
    </w:p>
    <w:p w14:paraId="41B6D61A">
      <w:pPr>
        <w:pStyle w:val="21"/>
        <w:numPr>
          <w:ilvl w:val="0"/>
          <w:numId w:val="9"/>
        </w:numPr>
        <w:tabs>
          <w:tab w:val="left" w:pos="0"/>
          <w:tab w:val="left" w:pos="105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  <w:lang w:val="en-US"/>
        </w:rPr>
        <w:t>A</w:t>
      </w:r>
      <w:r>
        <w:rPr>
          <w:spacing w:val="-25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Modular</w:t>
      </w:r>
      <w:r>
        <w:rPr>
          <w:spacing w:val="-9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curriculum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in</w:t>
      </w:r>
      <w:r>
        <w:rPr>
          <w:spacing w:val="-9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computer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science</w:t>
      </w:r>
      <w:r>
        <w:rPr>
          <w:spacing w:val="-9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/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UNESCO:</w:t>
      </w:r>
      <w:r>
        <w:rPr>
          <w:spacing w:val="-9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IPIP.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—</w:t>
      </w:r>
      <w:r>
        <w:rPr>
          <w:spacing w:val="-9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P.: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 xml:space="preserve">UNESCO. </w:t>
      </w:r>
      <w:r>
        <w:rPr>
          <w:sz w:val="28"/>
          <w:szCs w:val="28"/>
        </w:rPr>
        <w:t>1980.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—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104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p.</w:t>
      </w:r>
    </w:p>
    <w:p w14:paraId="08CC0A2F">
      <w:pPr>
        <w:pStyle w:val="21"/>
        <w:numPr>
          <w:ilvl w:val="0"/>
          <w:numId w:val="9"/>
        </w:numPr>
        <w:tabs>
          <w:tab w:val="left" w:pos="0"/>
          <w:tab w:val="left" w:pos="1072"/>
        </w:tabs>
        <w:spacing w:line="360" w:lineRule="auto"/>
        <w:ind w:left="0" w:firstLine="0"/>
        <w:jc w:val="both"/>
        <w:rPr>
          <w:sz w:val="28"/>
          <w:szCs w:val="28"/>
          <w:lang w:val="en-US"/>
        </w:rPr>
      </w:pPr>
      <w:r>
        <w:rPr>
          <w:w w:val="90"/>
          <w:sz w:val="28"/>
          <w:szCs w:val="28"/>
        </w:rPr>
        <w:t>Ва</w:t>
      </w:r>
      <w:r>
        <w:rPr>
          <w:w w:val="90"/>
          <w:sz w:val="28"/>
          <w:szCs w:val="28"/>
          <w:lang w:val="en-US"/>
        </w:rPr>
        <w:t>rras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R.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Study!.:</w:t>
      </w:r>
      <w:r>
        <w:rPr>
          <w:spacing w:val="-19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</w:t>
      </w:r>
      <w:r>
        <w:rPr>
          <w:spacing w:val="-20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guide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to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effective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study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revision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and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examination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techni</w:t>
      </w:r>
      <w:r>
        <w:rPr>
          <w:w w:val="95"/>
          <w:sz w:val="28"/>
          <w:szCs w:val="28"/>
          <w:lang w:val="en-US"/>
        </w:rPr>
        <w:t>ques.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—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L.;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N.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Y.: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Chapman,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1984.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—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182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p.</w:t>
      </w:r>
    </w:p>
    <w:p w14:paraId="6BFF42A7">
      <w:pPr>
        <w:pStyle w:val="21"/>
        <w:numPr>
          <w:ilvl w:val="0"/>
          <w:numId w:val="9"/>
        </w:numPr>
        <w:tabs>
          <w:tab w:val="left" w:pos="0"/>
          <w:tab w:val="left" w:pos="1065"/>
        </w:tabs>
        <w:spacing w:line="360" w:lineRule="auto"/>
        <w:ind w:left="0" w:firstLine="0"/>
        <w:jc w:val="both"/>
        <w:rPr>
          <w:sz w:val="28"/>
          <w:szCs w:val="28"/>
          <w:lang w:val="en-US"/>
        </w:rPr>
      </w:pPr>
      <w:r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  <w:lang w:val="en-US"/>
        </w:rPr>
        <w:t>l</w:t>
      </w:r>
      <w:r>
        <w:rPr>
          <w:spacing w:val="-2"/>
          <w:w w:val="90"/>
          <w:sz w:val="28"/>
          <w:szCs w:val="28"/>
        </w:rPr>
        <w:t>у</w:t>
      </w:r>
      <w:r>
        <w:rPr>
          <w:spacing w:val="-2"/>
          <w:w w:val="90"/>
          <w:sz w:val="28"/>
          <w:szCs w:val="28"/>
          <w:lang w:val="en-US"/>
        </w:rPr>
        <w:t>th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J.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W.</w:t>
      </w:r>
      <w:r>
        <w:rPr>
          <w:spacing w:val="-17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Teaching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machines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and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human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beings.</w:t>
      </w:r>
      <w:r>
        <w:rPr>
          <w:spacing w:val="-16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Teaching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machines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and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pro</w:t>
      </w:r>
      <w:r>
        <w:rPr>
          <w:w w:val="90"/>
          <w:sz w:val="28"/>
          <w:szCs w:val="28"/>
          <w:lang w:val="en-US"/>
        </w:rPr>
        <w:t>grammed learning. Ed. by</w:t>
      </w:r>
      <w:r>
        <w:rPr>
          <w:spacing w:val="-9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A.</w:t>
      </w:r>
      <w:r>
        <w:rPr>
          <w:spacing w:val="-9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A. Lumsdaine and R. Glaser, NEA, Washington, 1960.</w:t>
      </w:r>
    </w:p>
    <w:p w14:paraId="3EF2E490">
      <w:pPr>
        <w:pStyle w:val="21"/>
        <w:numPr>
          <w:ilvl w:val="0"/>
          <w:numId w:val="9"/>
        </w:numPr>
        <w:tabs>
          <w:tab w:val="left" w:pos="0"/>
          <w:tab w:val="left" w:pos="1085"/>
        </w:tabs>
        <w:spacing w:line="360" w:lineRule="auto"/>
        <w:ind w:left="0" w:firstLine="0"/>
        <w:jc w:val="both"/>
        <w:rPr>
          <w:sz w:val="28"/>
          <w:szCs w:val="28"/>
          <w:lang w:val="en-US"/>
        </w:rPr>
      </w:pPr>
      <w:r>
        <w:rPr>
          <w:w w:val="90"/>
          <w:sz w:val="28"/>
          <w:szCs w:val="28"/>
          <w:lang w:val="en-US"/>
        </w:rPr>
        <w:t>Coulson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J.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E.,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Silberman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H.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F.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Results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of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an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initiate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experiment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in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automated teaching.</w:t>
      </w:r>
      <w:r>
        <w:rPr>
          <w:spacing w:val="-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Teaching machines and programmed learning. Ed. by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A.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A. Lumsdaine and</w:t>
      </w:r>
    </w:p>
    <w:p w14:paraId="2966A441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R.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Glaser.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NEA,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Washington, </w:t>
      </w:r>
      <w:r>
        <w:rPr>
          <w:spacing w:val="-4"/>
          <w:w w:val="90"/>
          <w:sz w:val="28"/>
          <w:szCs w:val="28"/>
        </w:rPr>
        <w:t>1960.</w:t>
      </w:r>
    </w:p>
    <w:p w14:paraId="425763C1">
      <w:pPr>
        <w:pStyle w:val="21"/>
        <w:numPr>
          <w:ilvl w:val="0"/>
          <w:numId w:val="9"/>
        </w:numPr>
        <w:tabs>
          <w:tab w:val="left" w:pos="0"/>
          <w:tab w:val="left" w:pos="107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</w:t>
      </w:r>
      <w:r>
        <w:rPr>
          <w:w w:val="90"/>
          <w:sz w:val="28"/>
          <w:szCs w:val="28"/>
          <w:lang w:val="en-US"/>
        </w:rPr>
        <w:t>ur</w:t>
      </w:r>
      <w:r>
        <w:rPr>
          <w:w w:val="90"/>
          <w:sz w:val="28"/>
          <w:szCs w:val="28"/>
        </w:rPr>
        <w:t>с</w:t>
      </w:r>
      <w:r>
        <w:rPr>
          <w:w w:val="90"/>
          <w:sz w:val="28"/>
          <w:szCs w:val="28"/>
          <w:lang w:val="en-US"/>
        </w:rPr>
        <w:t>h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C.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Modular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Courses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in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British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Higer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Education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//</w:t>
      </w:r>
      <w:r>
        <w:rPr>
          <w:spacing w:val="-18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</w:t>
      </w:r>
      <w:r>
        <w:rPr>
          <w:spacing w:val="-17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Critical</w:t>
      </w:r>
      <w:r>
        <w:rPr>
          <w:spacing w:val="-18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 xml:space="preserve">Assesment </w:t>
      </w:r>
      <w:r>
        <w:rPr>
          <w:spacing w:val="-4"/>
          <w:w w:val="95"/>
          <w:sz w:val="28"/>
          <w:szCs w:val="28"/>
          <w:lang w:val="en-US"/>
        </w:rPr>
        <w:t>in</w:t>
      </w:r>
      <w:r>
        <w:rPr>
          <w:spacing w:val="-11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Higher</w:t>
      </w:r>
      <w:r>
        <w:rPr>
          <w:spacing w:val="-11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Education</w:t>
      </w:r>
      <w:r>
        <w:rPr>
          <w:spacing w:val="-9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Bulletin.</w:t>
      </w:r>
      <w:r>
        <w:rPr>
          <w:spacing w:val="-10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</w:rPr>
        <w:t>1975.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Vol.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3.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P.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65–84.</w:t>
      </w:r>
    </w:p>
    <w:p w14:paraId="7AD10E16">
      <w:pPr>
        <w:pStyle w:val="21"/>
        <w:numPr>
          <w:ilvl w:val="0"/>
          <w:numId w:val="9"/>
        </w:numPr>
        <w:tabs>
          <w:tab w:val="left" w:pos="0"/>
          <w:tab w:val="left" w:pos="1141"/>
        </w:tabs>
        <w:spacing w:line="360" w:lineRule="auto"/>
        <w:ind w:left="0" w:firstLine="0"/>
        <w:jc w:val="both"/>
        <w:rPr>
          <w:sz w:val="28"/>
          <w:szCs w:val="28"/>
          <w:lang w:val="en-US"/>
        </w:rPr>
      </w:pPr>
      <w:r>
        <w:rPr>
          <w:spacing w:val="-2"/>
          <w:w w:val="90"/>
          <w:sz w:val="28"/>
          <w:szCs w:val="28"/>
          <w:lang w:val="en-US"/>
        </w:rPr>
        <w:t>Goldschmid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B.,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G</w:t>
      </w:r>
      <w:r>
        <w:rPr>
          <w:spacing w:val="-2"/>
          <w:w w:val="90"/>
          <w:sz w:val="28"/>
          <w:szCs w:val="28"/>
        </w:rPr>
        <w:t>о</w:t>
      </w:r>
      <w:r>
        <w:rPr>
          <w:spacing w:val="-2"/>
          <w:w w:val="90"/>
          <w:sz w:val="28"/>
          <w:szCs w:val="28"/>
          <w:lang w:val="en-US"/>
        </w:rPr>
        <w:t>ldschmid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M.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L.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Modular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Instruction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in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Higher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Education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</w:p>
    <w:p w14:paraId="56015B35">
      <w:pPr>
        <w:pStyle w:val="21"/>
        <w:tabs>
          <w:tab w:val="left" w:pos="0"/>
          <w:tab w:val="left" w:pos="1141"/>
        </w:tabs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  <w:lang w:val="en-US"/>
        </w:rPr>
        <w:t xml:space="preserve">// </w:t>
      </w:r>
      <w:r>
        <w:rPr>
          <w:spacing w:val="-2"/>
          <w:w w:val="95"/>
          <w:sz w:val="28"/>
          <w:szCs w:val="28"/>
          <w:lang w:val="en-US"/>
        </w:rPr>
        <w:t>Higher</w:t>
      </w:r>
      <w:r>
        <w:rPr>
          <w:spacing w:val="-11"/>
          <w:w w:val="95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Education.</w:t>
      </w:r>
      <w:r>
        <w:rPr>
          <w:spacing w:val="-11"/>
          <w:w w:val="95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</w:rPr>
        <w:t>1972.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№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2.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P.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15–32.</w:t>
      </w:r>
    </w:p>
    <w:p w14:paraId="28883F41">
      <w:pPr>
        <w:pStyle w:val="21"/>
        <w:numPr>
          <w:ilvl w:val="0"/>
          <w:numId w:val="9"/>
        </w:numPr>
        <w:tabs>
          <w:tab w:val="left" w:pos="0"/>
          <w:tab w:val="left" w:pos="1202"/>
        </w:tabs>
        <w:spacing w:line="360" w:lineRule="auto"/>
        <w:ind w:left="0" w:firstLine="0"/>
        <w:jc w:val="both"/>
        <w:rPr>
          <w:sz w:val="28"/>
          <w:szCs w:val="28"/>
          <w:lang w:val="en-US"/>
        </w:rPr>
      </w:pPr>
      <w:r>
        <w:rPr>
          <w:w w:val="95"/>
          <w:sz w:val="28"/>
          <w:szCs w:val="28"/>
          <w:lang w:val="en-US"/>
        </w:rPr>
        <w:t>Hu</w:t>
      </w:r>
      <w:r>
        <w:rPr>
          <w:w w:val="95"/>
          <w:sz w:val="28"/>
          <w:szCs w:val="28"/>
        </w:rPr>
        <w:t>с</w:t>
      </w:r>
      <w:r>
        <w:rPr>
          <w:w w:val="95"/>
          <w:sz w:val="28"/>
          <w:szCs w:val="28"/>
          <w:lang w:val="en-US"/>
        </w:rPr>
        <w:t>z</w:t>
      </w:r>
      <w:r>
        <w:rPr>
          <w:w w:val="95"/>
          <w:sz w:val="28"/>
          <w:szCs w:val="28"/>
        </w:rPr>
        <w:t>у</w:t>
      </w:r>
      <w:r>
        <w:rPr>
          <w:w w:val="95"/>
          <w:sz w:val="28"/>
          <w:szCs w:val="28"/>
          <w:lang w:val="en-US"/>
        </w:rPr>
        <w:t>ns</w:t>
      </w:r>
      <w:r>
        <w:rPr>
          <w:w w:val="95"/>
          <w:sz w:val="28"/>
          <w:szCs w:val="28"/>
        </w:rPr>
        <w:t>к</w:t>
      </w:r>
      <w:r>
        <w:rPr>
          <w:w w:val="95"/>
          <w:sz w:val="28"/>
          <w:szCs w:val="28"/>
          <w:lang w:val="en-US"/>
        </w:rPr>
        <w:t>i</w:t>
      </w:r>
      <w:r>
        <w:rPr>
          <w:spacing w:val="40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A.</w:t>
      </w:r>
      <w:r>
        <w:rPr>
          <w:spacing w:val="40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Enciclopaedia</w:t>
      </w:r>
      <w:r>
        <w:rPr>
          <w:spacing w:val="40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of</w:t>
      </w:r>
      <w:r>
        <w:rPr>
          <w:spacing w:val="40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Management</w:t>
      </w:r>
      <w:r>
        <w:rPr>
          <w:spacing w:val="40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development</w:t>
      </w:r>
      <w:r>
        <w:rPr>
          <w:spacing w:val="40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 xml:space="preserve">Methode. </w:t>
      </w:r>
      <w:r>
        <w:rPr>
          <w:w w:val="90"/>
          <w:sz w:val="28"/>
          <w:szCs w:val="28"/>
          <w:lang w:val="en-US"/>
        </w:rPr>
        <w:t>England;</w:t>
      </w:r>
      <w:r>
        <w:rPr>
          <w:spacing w:val="-14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Aldershot,</w:t>
      </w:r>
      <w:r>
        <w:rPr>
          <w:spacing w:val="-5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Hant,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Published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by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Gower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Publishing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Company,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1983.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—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339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p.</w:t>
      </w:r>
    </w:p>
    <w:p w14:paraId="27422875">
      <w:pPr>
        <w:pStyle w:val="21"/>
        <w:numPr>
          <w:ilvl w:val="0"/>
          <w:numId w:val="9"/>
        </w:numPr>
        <w:tabs>
          <w:tab w:val="left" w:pos="0"/>
          <w:tab w:val="left" w:pos="1088"/>
        </w:tabs>
        <w:spacing w:line="360" w:lineRule="auto"/>
        <w:ind w:left="0" w:right="0" w:firstLine="0"/>
        <w:jc w:val="both"/>
        <w:rPr>
          <w:sz w:val="28"/>
          <w:szCs w:val="28"/>
          <w:lang w:val="en-US"/>
        </w:rPr>
      </w:pPr>
      <w:r>
        <w:rPr>
          <w:w w:val="90"/>
          <w:sz w:val="28"/>
          <w:szCs w:val="28"/>
          <w:lang w:val="en-US"/>
        </w:rPr>
        <w:t>Modular</w:t>
      </w:r>
      <w:r>
        <w:rPr>
          <w:spacing w:val="-5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programme</w:t>
      </w:r>
      <w:r>
        <w:rPr>
          <w:spacing w:val="-4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for</w:t>
      </w:r>
      <w:r>
        <w:rPr>
          <w:spacing w:val="-5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supervisory</w:t>
      </w:r>
      <w:r>
        <w:rPr>
          <w:spacing w:val="-4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development</w:t>
      </w:r>
      <w:r>
        <w:rPr>
          <w:spacing w:val="-5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/</w:t>
      </w:r>
      <w:r>
        <w:rPr>
          <w:spacing w:val="-4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J.</w:t>
      </w:r>
      <w:r>
        <w:rPr>
          <w:spacing w:val="-5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Prokopenko,</w:t>
      </w:r>
      <w:r>
        <w:rPr>
          <w:spacing w:val="-4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J.</w:t>
      </w:r>
      <w:r>
        <w:rPr>
          <w:spacing w:val="-2"/>
          <w:w w:val="90"/>
          <w:sz w:val="28"/>
          <w:szCs w:val="28"/>
          <w:lang w:val="en-US"/>
        </w:rPr>
        <w:t xml:space="preserve"> White,</w:t>
      </w:r>
    </w:p>
    <w:p w14:paraId="773F18BD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  <w:lang w:val="en-US"/>
        </w:rPr>
        <w:t>L. Bittel, R. Eckles.</w:t>
      </w:r>
      <w:r>
        <w:rPr>
          <w:spacing w:val="4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 xml:space="preserve">— Switzerland, Geneva: Introduction and Trainer Guide, 1981. </w:t>
      </w:r>
      <w:r>
        <w:rPr>
          <w:sz w:val="28"/>
          <w:szCs w:val="28"/>
        </w:rPr>
        <w:t>Vol. 3.</w:t>
      </w:r>
    </w:p>
    <w:p w14:paraId="49258021">
      <w:pPr>
        <w:pStyle w:val="21"/>
        <w:numPr>
          <w:ilvl w:val="0"/>
          <w:numId w:val="9"/>
        </w:numPr>
        <w:tabs>
          <w:tab w:val="left" w:pos="0"/>
          <w:tab w:val="left" w:pos="10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</w:t>
      </w:r>
      <w:r>
        <w:rPr>
          <w:w w:val="90"/>
          <w:sz w:val="28"/>
          <w:szCs w:val="28"/>
          <w:lang w:val="en-US"/>
        </w:rPr>
        <w:t xml:space="preserve">wens G. The Module in «Universities Quarterly» // Universities Quarterly. </w:t>
      </w:r>
      <w:r>
        <w:rPr>
          <w:spacing w:val="-4"/>
          <w:w w:val="95"/>
          <w:sz w:val="28"/>
          <w:szCs w:val="28"/>
        </w:rPr>
        <w:t>Hihger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education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and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society.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Vol.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№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20–27.</w:t>
      </w:r>
    </w:p>
    <w:p w14:paraId="289C8E23">
      <w:pPr>
        <w:pStyle w:val="21"/>
        <w:numPr>
          <w:ilvl w:val="0"/>
          <w:numId w:val="9"/>
        </w:numPr>
        <w:tabs>
          <w:tab w:val="left" w:pos="0"/>
          <w:tab w:val="left" w:pos="116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  <w:lang w:val="en-US"/>
        </w:rPr>
        <w:t>Postlethwait</w:t>
      </w:r>
      <w:r>
        <w:rPr>
          <w:spacing w:val="33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S.</w:t>
      </w:r>
      <w:r>
        <w:rPr>
          <w:spacing w:val="33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N.</w:t>
      </w:r>
      <w:r>
        <w:rPr>
          <w:spacing w:val="30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Time</w:t>
      </w:r>
      <w:r>
        <w:rPr>
          <w:spacing w:val="33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for</w:t>
      </w:r>
      <w:r>
        <w:rPr>
          <w:spacing w:val="33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Microcourses?</w:t>
      </w:r>
      <w:r>
        <w:rPr>
          <w:spacing w:val="33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//</w:t>
      </w:r>
      <w:r>
        <w:rPr>
          <w:spacing w:val="30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The</w:t>
      </w:r>
      <w:r>
        <w:rPr>
          <w:spacing w:val="33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Library</w:t>
      </w:r>
      <w:r>
        <w:rPr>
          <w:spacing w:val="33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—</w:t>
      </w:r>
      <w:r>
        <w:rPr>
          <w:spacing w:val="33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College Journal.</w:t>
      </w:r>
      <w:r>
        <w:rPr>
          <w:spacing w:val="-10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—</w:t>
      </w:r>
      <w:r>
        <w:rPr>
          <w:spacing w:val="-10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1969.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</w:rPr>
        <w:t>Vol.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№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2.</w:t>
      </w:r>
    </w:p>
    <w:p w14:paraId="486F4E30">
      <w:pPr>
        <w:pStyle w:val="21"/>
        <w:numPr>
          <w:ilvl w:val="0"/>
          <w:numId w:val="9"/>
        </w:numPr>
        <w:tabs>
          <w:tab w:val="left" w:pos="0"/>
          <w:tab w:val="left" w:pos="1106"/>
        </w:tabs>
        <w:spacing w:line="360" w:lineRule="auto"/>
        <w:ind w:left="0" w:right="0" w:firstLine="0"/>
        <w:jc w:val="both"/>
        <w:rPr>
          <w:sz w:val="28"/>
          <w:szCs w:val="28"/>
          <w:lang w:val="en-US"/>
        </w:rPr>
      </w:pPr>
      <w:r>
        <w:rPr>
          <w:spacing w:val="-2"/>
          <w:w w:val="95"/>
          <w:sz w:val="28"/>
          <w:szCs w:val="28"/>
          <w:lang w:val="en-US"/>
        </w:rPr>
        <w:t>P</w:t>
      </w:r>
      <w:r>
        <w:rPr>
          <w:spacing w:val="-2"/>
          <w:w w:val="95"/>
          <w:sz w:val="28"/>
          <w:szCs w:val="28"/>
        </w:rPr>
        <w:t>о</w:t>
      </w:r>
      <w:r>
        <w:rPr>
          <w:spacing w:val="-2"/>
          <w:w w:val="95"/>
          <w:sz w:val="28"/>
          <w:szCs w:val="28"/>
          <w:lang w:val="en-US"/>
        </w:rPr>
        <w:t>st1ethwait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S.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N.,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Russell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J.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D.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Minicourses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—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the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style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of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the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2"/>
          <w:w w:val="95"/>
          <w:sz w:val="28"/>
          <w:szCs w:val="28"/>
          <w:lang w:val="en-US"/>
        </w:rPr>
        <w:t>Future</w:t>
      </w:r>
      <w:r>
        <w:rPr>
          <w:spacing w:val="-3"/>
          <w:sz w:val="28"/>
          <w:szCs w:val="28"/>
          <w:lang w:val="en-US"/>
        </w:rPr>
        <w:t xml:space="preserve"> </w:t>
      </w:r>
      <w:r>
        <w:rPr>
          <w:spacing w:val="-5"/>
          <w:w w:val="95"/>
          <w:sz w:val="28"/>
          <w:szCs w:val="28"/>
          <w:lang w:val="en-US"/>
        </w:rPr>
        <w:t>in</w:t>
      </w:r>
    </w:p>
    <w:p w14:paraId="363E9AA6">
      <w:pPr>
        <w:pStyle w:val="6"/>
        <w:tabs>
          <w:tab w:val="left" w:pos="0"/>
        </w:tabs>
        <w:spacing w:line="360" w:lineRule="auto"/>
        <w:ind w:left="0" w:right="0" w:firstLine="0"/>
        <w:rPr>
          <w:sz w:val="28"/>
          <w:szCs w:val="28"/>
          <w:lang w:val="en-US"/>
        </w:rPr>
      </w:pPr>
      <w:r>
        <w:rPr>
          <w:spacing w:val="-2"/>
          <w:w w:val="90"/>
          <w:sz w:val="28"/>
          <w:szCs w:val="28"/>
          <w:lang w:val="en-US"/>
        </w:rPr>
        <w:t>«Modulis»</w:t>
      </w:r>
      <w:r>
        <w:rPr>
          <w:spacing w:val="-8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(Comission</w:t>
      </w:r>
      <w:r>
        <w:rPr>
          <w:spacing w:val="-7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on</w:t>
      </w:r>
      <w:r>
        <w:rPr>
          <w:spacing w:val="-7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Undergraduate</w:t>
      </w:r>
      <w:r>
        <w:rPr>
          <w:spacing w:val="-7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Education</w:t>
      </w:r>
      <w:r>
        <w:rPr>
          <w:spacing w:val="-7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in</w:t>
      </w:r>
      <w:r>
        <w:rPr>
          <w:spacing w:val="-7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the</w:t>
      </w:r>
      <w:r>
        <w:rPr>
          <w:spacing w:val="-7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Biological</w:t>
      </w:r>
      <w:r>
        <w:rPr>
          <w:spacing w:val="-7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Sciences),</w:t>
      </w:r>
      <w:r>
        <w:rPr>
          <w:spacing w:val="-7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1971.</w:t>
      </w:r>
    </w:p>
    <w:p w14:paraId="03C00462">
      <w:pPr>
        <w:pStyle w:val="21"/>
        <w:numPr>
          <w:ilvl w:val="0"/>
          <w:numId w:val="9"/>
        </w:numPr>
        <w:tabs>
          <w:tab w:val="left" w:pos="0"/>
          <w:tab w:val="left" w:pos="1181"/>
        </w:tabs>
        <w:spacing w:line="360" w:lineRule="auto"/>
        <w:ind w:left="0" w:firstLine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</w:t>
      </w:r>
      <w:r>
        <w:rPr>
          <w:sz w:val="28"/>
          <w:szCs w:val="28"/>
        </w:rPr>
        <w:t>о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о</w:t>
      </w:r>
      <w:r>
        <w:rPr>
          <w:sz w:val="28"/>
          <w:szCs w:val="28"/>
          <w:lang w:val="en-US"/>
        </w:rPr>
        <w:t>penk</w:t>
      </w:r>
      <w:r>
        <w:rPr>
          <w:sz w:val="28"/>
          <w:szCs w:val="28"/>
        </w:rPr>
        <w:t>о</w:t>
      </w:r>
      <w:r>
        <w:rPr>
          <w:sz w:val="28"/>
          <w:szCs w:val="28"/>
          <w:lang w:val="en-US"/>
        </w:rPr>
        <w:t xml:space="preserve"> J., </w:t>
      </w:r>
      <w:r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 xml:space="preserve">itte1 L. A Modular Course Format for Supervisory </w:t>
      </w:r>
      <w:r>
        <w:rPr>
          <w:spacing w:val="-4"/>
          <w:w w:val="95"/>
          <w:sz w:val="28"/>
          <w:szCs w:val="28"/>
          <w:lang w:val="en-US"/>
        </w:rPr>
        <w:t>Development</w:t>
      </w:r>
      <w:r>
        <w:rPr>
          <w:spacing w:val="-8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//</w:t>
      </w:r>
      <w:r>
        <w:rPr>
          <w:spacing w:val="-11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Training</w:t>
      </w:r>
      <w:r>
        <w:rPr>
          <w:spacing w:val="-8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and</w:t>
      </w:r>
      <w:r>
        <w:rPr>
          <w:spacing w:val="-8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Development</w:t>
      </w:r>
      <w:r>
        <w:rPr>
          <w:spacing w:val="-8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Journal,</w:t>
      </w:r>
      <w:r>
        <w:rPr>
          <w:spacing w:val="-8"/>
          <w:w w:val="95"/>
          <w:sz w:val="28"/>
          <w:szCs w:val="28"/>
          <w:lang w:val="en-US"/>
        </w:rPr>
        <w:t xml:space="preserve"> </w:t>
      </w:r>
      <w:r>
        <w:rPr>
          <w:spacing w:val="-4"/>
          <w:w w:val="95"/>
          <w:sz w:val="28"/>
          <w:szCs w:val="28"/>
          <w:lang w:val="en-US"/>
        </w:rPr>
        <w:t>1981.</w:t>
      </w:r>
    </w:p>
    <w:p w14:paraId="2E729664">
      <w:pPr>
        <w:pStyle w:val="21"/>
        <w:numPr>
          <w:ilvl w:val="0"/>
          <w:numId w:val="9"/>
        </w:numPr>
        <w:tabs>
          <w:tab w:val="left" w:pos="0"/>
          <w:tab w:val="left" w:pos="1162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Russel J. D. Modular Instruction //</w:t>
      </w:r>
      <w:r>
        <w:rPr>
          <w:spacing w:val="-5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</w:t>
      </w:r>
      <w:r>
        <w:rPr>
          <w:spacing w:val="-5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Guide to the Design, Selection Utilization and Evaluation of Modular Materials. </w:t>
      </w:r>
      <w:r>
        <w:rPr>
          <w:sz w:val="28"/>
          <w:szCs w:val="28"/>
        </w:rPr>
        <w:t xml:space="preserve">Minneapolis, Minnesota.: </w:t>
      </w:r>
      <w:r>
        <w:rPr>
          <w:spacing w:val="-2"/>
          <w:w w:val="95"/>
          <w:sz w:val="28"/>
          <w:szCs w:val="28"/>
        </w:rPr>
        <w:t>Burgess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Publishing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Company,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1974.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164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p.</w:t>
      </w:r>
    </w:p>
    <w:p w14:paraId="24EEE0C8">
      <w:pPr>
        <w:pStyle w:val="21"/>
        <w:numPr>
          <w:ilvl w:val="0"/>
          <w:numId w:val="9"/>
        </w:numPr>
        <w:tabs>
          <w:tab w:val="left" w:pos="0"/>
          <w:tab w:val="left" w:pos="1153"/>
        </w:tabs>
        <w:spacing w:line="360" w:lineRule="auto"/>
        <w:ind w:left="0" w:firstLine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Sime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M.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The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Elements</w:t>
      </w:r>
      <w:r>
        <w:rPr>
          <w:spacing w:val="-18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of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Teaching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System.</w:t>
      </w:r>
      <w:r>
        <w:rPr>
          <w:spacing w:val="-18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Teaching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Machines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and </w:t>
      </w:r>
      <w:r>
        <w:rPr>
          <w:w w:val="90"/>
          <w:sz w:val="28"/>
          <w:szCs w:val="28"/>
          <w:lang w:val="en-US"/>
        </w:rPr>
        <w:t>Programming. — Oxford-London-Edinburgh: Pergammon Press, 1964.</w:t>
      </w:r>
    </w:p>
    <w:p w14:paraId="50BB77E3">
      <w:pPr>
        <w:pStyle w:val="21"/>
        <w:numPr>
          <w:ilvl w:val="0"/>
          <w:numId w:val="9"/>
        </w:numPr>
        <w:tabs>
          <w:tab w:val="left" w:pos="0"/>
          <w:tab w:val="left" w:pos="1118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  <w:lang w:val="en-US"/>
        </w:rPr>
        <w:t>Juceviciene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P.,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Lapeika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S.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Modulinis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mokymas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//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Mokslas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ir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technika.</w:t>
      </w:r>
      <w:r>
        <w:rPr>
          <w:spacing w:val="-14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 xml:space="preserve">— </w:t>
      </w:r>
      <w:r>
        <w:rPr>
          <w:sz w:val="28"/>
          <w:szCs w:val="28"/>
          <w:lang w:val="en-US"/>
        </w:rPr>
        <w:t>1988.</w:t>
      </w:r>
      <w:r>
        <w:rPr>
          <w:spacing w:val="-19"/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№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77.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>P.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18.</w:t>
      </w:r>
    </w:p>
    <w:p w14:paraId="7BE0F9D6">
      <w:pPr>
        <w:pStyle w:val="21"/>
        <w:numPr>
          <w:ilvl w:val="0"/>
          <w:numId w:val="9"/>
        </w:numPr>
        <w:tabs>
          <w:tab w:val="left" w:pos="0"/>
          <w:tab w:val="left" w:pos="1120"/>
        </w:tabs>
        <w:spacing w:line="360" w:lineRule="auto"/>
        <w:ind w:left="0" w:firstLine="0"/>
        <w:jc w:val="both"/>
        <w:rPr>
          <w:sz w:val="28"/>
          <w:szCs w:val="28"/>
          <w:lang w:val="en-US"/>
        </w:rPr>
      </w:pPr>
      <w:r>
        <w:rPr>
          <w:w w:val="95"/>
          <w:sz w:val="28"/>
          <w:szCs w:val="28"/>
          <w:lang w:val="en-US"/>
        </w:rPr>
        <w:t>Pedagogika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/</w:t>
      </w:r>
      <w:r>
        <w:rPr>
          <w:spacing w:val="-13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w w:val="95"/>
          <w:sz w:val="28"/>
          <w:szCs w:val="28"/>
          <w:lang w:val="en-US"/>
        </w:rPr>
        <w:t>.</w:t>
      </w:r>
      <w:r>
        <w:rPr>
          <w:spacing w:val="-13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Bitinas,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V.</w:t>
      </w:r>
      <w:r>
        <w:rPr>
          <w:spacing w:val="-13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Rajeckas,</w:t>
      </w:r>
      <w:r>
        <w:rPr>
          <w:spacing w:val="-13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J.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Vaitkevicius,</w:t>
      </w:r>
      <w:r>
        <w:rPr>
          <w:spacing w:val="-13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Z.</w:t>
      </w:r>
      <w:r>
        <w:rPr>
          <w:spacing w:val="-13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Bajoruna.</w:t>
      </w:r>
      <w:r>
        <w:rPr>
          <w:spacing w:val="-13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>—</w:t>
      </w:r>
      <w:r>
        <w:rPr>
          <w:spacing w:val="-15"/>
          <w:w w:val="95"/>
          <w:sz w:val="28"/>
          <w:szCs w:val="28"/>
          <w:lang w:val="en-US"/>
        </w:rPr>
        <w:t xml:space="preserve"> </w:t>
      </w:r>
      <w:r>
        <w:rPr>
          <w:w w:val="95"/>
          <w:sz w:val="28"/>
          <w:szCs w:val="28"/>
          <w:lang w:val="en-US"/>
        </w:rPr>
        <w:t xml:space="preserve">V.: </w:t>
      </w:r>
      <w:r>
        <w:rPr>
          <w:spacing w:val="-4"/>
          <w:sz w:val="28"/>
          <w:szCs w:val="28"/>
          <w:lang w:val="en-US"/>
        </w:rPr>
        <w:t>Mokslas,</w:t>
      </w:r>
      <w:r>
        <w:rPr>
          <w:spacing w:val="-15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  <w:lang w:val="en-US"/>
        </w:rPr>
        <w:t>1981.</w:t>
      </w:r>
      <w:r>
        <w:rPr>
          <w:spacing w:val="-15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  <w:lang w:val="en-US"/>
        </w:rPr>
        <w:t>—</w:t>
      </w:r>
      <w:r>
        <w:rPr>
          <w:spacing w:val="-15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  <w:lang w:val="en-US"/>
        </w:rPr>
        <w:t>368</w:t>
      </w:r>
      <w:r>
        <w:rPr>
          <w:spacing w:val="-14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  <w:lang w:val="en-US"/>
        </w:rPr>
        <w:t>p.</w:t>
      </w:r>
    </w:p>
    <w:p w14:paraId="7A269606">
      <w:pPr>
        <w:pStyle w:val="21"/>
        <w:numPr>
          <w:ilvl w:val="0"/>
          <w:numId w:val="9"/>
        </w:numPr>
        <w:tabs>
          <w:tab w:val="left" w:pos="0"/>
          <w:tab w:val="left" w:pos="1078"/>
        </w:tabs>
        <w:spacing w:line="360" w:lineRule="auto"/>
        <w:ind w:left="0" w:right="0" w:firstLine="0"/>
        <w:jc w:val="both"/>
        <w:rPr>
          <w:sz w:val="28"/>
          <w:szCs w:val="28"/>
          <w:lang w:val="en-US"/>
        </w:rPr>
      </w:pPr>
      <w:r>
        <w:rPr>
          <w:w w:val="90"/>
          <w:sz w:val="28"/>
          <w:szCs w:val="28"/>
          <w:lang w:val="en-US"/>
        </w:rPr>
        <w:t>Rudnianskis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J.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Kaip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mokytis?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2-asis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leid.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—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K.: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Sviesa,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1981.</w:t>
      </w:r>
      <w:r>
        <w:rPr>
          <w:spacing w:val="-4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—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230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spacing w:val="-5"/>
          <w:w w:val="90"/>
          <w:sz w:val="28"/>
          <w:szCs w:val="28"/>
          <w:lang w:val="en-US"/>
        </w:rPr>
        <w:t>p.</w:t>
      </w:r>
    </w:p>
    <w:p w14:paraId="44047995">
      <w:pPr>
        <w:pStyle w:val="21"/>
        <w:numPr>
          <w:ilvl w:val="0"/>
          <w:numId w:val="9"/>
        </w:numPr>
        <w:tabs>
          <w:tab w:val="left" w:pos="0"/>
          <w:tab w:val="left" w:pos="1078"/>
        </w:tabs>
        <w:spacing w:line="360" w:lineRule="auto"/>
        <w:ind w:left="0" w:right="0" w:firstLine="0"/>
        <w:jc w:val="both"/>
        <w:rPr>
          <w:sz w:val="28"/>
          <w:szCs w:val="28"/>
          <w:lang w:val="en-US"/>
        </w:rPr>
      </w:pPr>
      <w:r>
        <w:rPr>
          <w:w w:val="90"/>
          <w:sz w:val="28"/>
          <w:szCs w:val="28"/>
          <w:lang w:val="en-US"/>
        </w:rPr>
        <w:t>Simaska</w:t>
      </w:r>
      <w:r>
        <w:rPr>
          <w:spacing w:val="-10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K.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Universitetas,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studentas,</w:t>
      </w:r>
      <w:r>
        <w:rPr>
          <w:spacing w:val="-7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studijos.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—</w:t>
      </w:r>
      <w:r>
        <w:rPr>
          <w:spacing w:val="-11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V.:</w:t>
      </w:r>
      <w:r>
        <w:rPr>
          <w:spacing w:val="-12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VVU,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1976.</w:t>
      </w:r>
      <w:r>
        <w:rPr>
          <w:spacing w:val="-7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–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w w:val="90"/>
          <w:sz w:val="28"/>
          <w:szCs w:val="28"/>
          <w:lang w:val="en-US"/>
        </w:rPr>
        <w:t>124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spacing w:val="-5"/>
          <w:w w:val="90"/>
          <w:sz w:val="28"/>
          <w:szCs w:val="28"/>
          <w:lang w:val="en-US"/>
        </w:rPr>
        <w:t>p.</w:t>
      </w:r>
    </w:p>
    <w:p w14:paraId="3D19A399">
      <w:pPr>
        <w:pStyle w:val="21"/>
        <w:numPr>
          <w:ilvl w:val="0"/>
          <w:numId w:val="9"/>
        </w:numPr>
        <w:tabs>
          <w:tab w:val="left" w:pos="0"/>
          <w:tab w:val="left" w:pos="1067"/>
        </w:tabs>
        <w:spacing w:line="360" w:lineRule="auto"/>
        <w:ind w:left="0" w:right="144" w:firstLine="0"/>
        <w:jc w:val="both"/>
        <w:rPr>
          <w:sz w:val="28"/>
          <w:szCs w:val="28"/>
          <w:lang w:val="en-US"/>
        </w:rPr>
      </w:pPr>
      <w:r>
        <w:rPr>
          <w:spacing w:val="-4"/>
          <w:w w:val="90"/>
          <w:sz w:val="28"/>
          <w:szCs w:val="28"/>
          <w:lang w:val="en-US"/>
        </w:rPr>
        <w:t>Stulpinas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spacing w:val="-4"/>
          <w:w w:val="90"/>
          <w:sz w:val="28"/>
          <w:szCs w:val="28"/>
          <w:lang w:val="en-US"/>
        </w:rPr>
        <w:t>T. Didaktikos principai. —</w:t>
      </w:r>
      <w:r>
        <w:rPr>
          <w:spacing w:val="-5"/>
          <w:w w:val="90"/>
          <w:sz w:val="28"/>
          <w:szCs w:val="28"/>
          <w:lang w:val="en-US"/>
        </w:rPr>
        <w:t xml:space="preserve"> </w:t>
      </w:r>
      <w:r>
        <w:rPr>
          <w:spacing w:val="-4"/>
          <w:w w:val="90"/>
          <w:sz w:val="28"/>
          <w:szCs w:val="28"/>
          <w:lang w:val="en-US"/>
        </w:rPr>
        <w:t>V.: LTSR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spacing w:val="-4"/>
          <w:w w:val="90"/>
          <w:sz w:val="28"/>
          <w:szCs w:val="28"/>
          <w:lang w:val="en-US"/>
        </w:rPr>
        <w:t xml:space="preserve">Aukst. ir spec vid. mokslo min- </w:t>
      </w:r>
      <w:r>
        <w:rPr>
          <w:sz w:val="28"/>
          <w:szCs w:val="28"/>
          <w:lang w:val="en-US"/>
        </w:rPr>
        <w:t>ja.</w:t>
      </w:r>
      <w:r>
        <w:rPr>
          <w:spacing w:val="-12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1979.</w:t>
      </w:r>
      <w:r>
        <w:rPr>
          <w:spacing w:val="-12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—</w:t>
      </w:r>
      <w:r>
        <w:rPr>
          <w:spacing w:val="-12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73</w:t>
      </w:r>
      <w:r>
        <w:rPr>
          <w:spacing w:val="-12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p.</w:t>
      </w:r>
    </w:p>
    <w:p w14:paraId="51B1E0C0">
      <w:pPr>
        <w:pStyle w:val="21"/>
        <w:numPr>
          <w:ilvl w:val="0"/>
          <w:numId w:val="9"/>
        </w:numPr>
        <w:tabs>
          <w:tab w:val="left" w:pos="0"/>
          <w:tab w:val="left" w:pos="1073"/>
        </w:tabs>
        <w:spacing w:line="360" w:lineRule="auto"/>
        <w:ind w:left="0" w:right="0" w:firstLine="0"/>
        <w:jc w:val="both"/>
        <w:rPr>
          <w:sz w:val="28"/>
          <w:szCs w:val="28"/>
          <w:lang w:val="en-US"/>
        </w:rPr>
      </w:pPr>
      <w:r>
        <w:rPr>
          <w:spacing w:val="-2"/>
          <w:w w:val="90"/>
          <w:sz w:val="28"/>
          <w:szCs w:val="28"/>
          <w:lang w:val="en-US"/>
        </w:rPr>
        <w:t>Tarptautiniu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zodziu</w:t>
      </w:r>
      <w:r>
        <w:rPr>
          <w:spacing w:val="58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zodynas.</w:t>
      </w:r>
      <w:r>
        <w:rPr>
          <w:spacing w:val="-1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–</w:t>
      </w:r>
      <w:r>
        <w:rPr>
          <w:spacing w:val="-7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V.:</w:t>
      </w:r>
      <w:r>
        <w:rPr>
          <w:spacing w:val="-8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Vyr.</w:t>
      </w:r>
      <w:r>
        <w:rPr>
          <w:spacing w:val="-1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enciklopediju</w:t>
      </w:r>
      <w:r>
        <w:rPr>
          <w:spacing w:val="-1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red.,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1985.</w:t>
      </w:r>
      <w:r>
        <w:rPr>
          <w:spacing w:val="-1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–</w:t>
      </w:r>
      <w:r>
        <w:rPr>
          <w:spacing w:val="-10"/>
          <w:sz w:val="28"/>
          <w:szCs w:val="28"/>
          <w:lang w:val="en-US"/>
        </w:rPr>
        <w:t xml:space="preserve"> </w:t>
      </w:r>
      <w:r>
        <w:rPr>
          <w:spacing w:val="-2"/>
          <w:w w:val="90"/>
          <w:sz w:val="28"/>
          <w:szCs w:val="28"/>
          <w:lang w:val="en-US"/>
        </w:rPr>
        <w:t>528</w:t>
      </w:r>
      <w:r>
        <w:rPr>
          <w:spacing w:val="-3"/>
          <w:w w:val="90"/>
          <w:sz w:val="28"/>
          <w:szCs w:val="28"/>
          <w:lang w:val="en-US"/>
        </w:rPr>
        <w:t xml:space="preserve"> </w:t>
      </w:r>
      <w:r>
        <w:rPr>
          <w:spacing w:val="-5"/>
          <w:w w:val="90"/>
          <w:sz w:val="28"/>
          <w:szCs w:val="28"/>
          <w:lang w:val="en-US"/>
        </w:rPr>
        <w:t>p.</w:t>
      </w:r>
    </w:p>
    <w:p w14:paraId="0F3063D3">
      <w:pPr>
        <w:pStyle w:val="21"/>
        <w:numPr>
          <w:ilvl w:val="0"/>
          <w:numId w:val="9"/>
        </w:numPr>
        <w:tabs>
          <w:tab w:val="left" w:pos="0"/>
          <w:tab w:val="left" w:pos="1064"/>
        </w:tabs>
        <w:spacing w:line="360" w:lineRule="auto"/>
        <w:ind w:left="0" w:right="0" w:firstLine="0"/>
        <w:jc w:val="both"/>
        <w:rPr>
          <w:sz w:val="30"/>
          <w:lang w:val="en-US"/>
        </w:rPr>
      </w:pPr>
      <w:r>
        <w:rPr>
          <w:spacing w:val="-4"/>
          <w:w w:val="90"/>
          <w:sz w:val="28"/>
          <w:szCs w:val="28"/>
          <w:lang w:val="en-US"/>
        </w:rPr>
        <w:t>Vaitkevicius</w:t>
      </w:r>
      <w:r>
        <w:rPr>
          <w:spacing w:val="-12"/>
          <w:sz w:val="28"/>
          <w:szCs w:val="28"/>
          <w:lang w:val="en-US"/>
        </w:rPr>
        <w:t xml:space="preserve"> </w:t>
      </w:r>
      <w:r>
        <w:rPr>
          <w:spacing w:val="-4"/>
          <w:w w:val="90"/>
          <w:sz w:val="28"/>
          <w:szCs w:val="28"/>
          <w:lang w:val="en-US"/>
        </w:rPr>
        <w:t>J.</w:t>
      </w:r>
      <w:r>
        <w:rPr>
          <w:spacing w:val="-11"/>
          <w:sz w:val="28"/>
          <w:szCs w:val="28"/>
          <w:lang w:val="en-US"/>
        </w:rPr>
        <w:t xml:space="preserve"> </w:t>
      </w:r>
      <w:r>
        <w:rPr>
          <w:spacing w:val="-4"/>
          <w:w w:val="90"/>
          <w:sz w:val="28"/>
          <w:szCs w:val="28"/>
          <w:lang w:val="en-US"/>
        </w:rPr>
        <w:t>Mokymo</w:t>
      </w:r>
      <w:r>
        <w:rPr>
          <w:spacing w:val="-11"/>
          <w:sz w:val="28"/>
          <w:szCs w:val="28"/>
          <w:lang w:val="en-US"/>
        </w:rPr>
        <w:t xml:space="preserve"> </w:t>
      </w:r>
      <w:r>
        <w:rPr>
          <w:spacing w:val="-4"/>
          <w:w w:val="90"/>
          <w:sz w:val="28"/>
          <w:szCs w:val="28"/>
          <w:lang w:val="en-US"/>
        </w:rPr>
        <w:t>procesas:</w:t>
      </w:r>
      <w:r>
        <w:rPr>
          <w:spacing w:val="-11"/>
          <w:sz w:val="28"/>
          <w:szCs w:val="28"/>
          <w:lang w:val="en-US"/>
        </w:rPr>
        <w:t xml:space="preserve"> </w:t>
      </w:r>
      <w:r>
        <w:rPr>
          <w:spacing w:val="-4"/>
          <w:w w:val="90"/>
          <w:sz w:val="28"/>
          <w:szCs w:val="28"/>
          <w:lang w:val="en-US"/>
        </w:rPr>
        <w:t>monografija</w:t>
      </w:r>
      <w:r>
        <w:rPr>
          <w:spacing w:val="-4"/>
          <w:w w:val="90"/>
          <w:sz w:val="30"/>
          <w:lang w:val="en-US"/>
        </w:rPr>
        <w:t>.</w:t>
      </w:r>
      <w:r>
        <w:rPr>
          <w:spacing w:val="-11"/>
          <w:sz w:val="30"/>
          <w:lang w:val="en-US"/>
        </w:rPr>
        <w:t xml:space="preserve"> </w:t>
      </w:r>
      <w:r>
        <w:rPr>
          <w:spacing w:val="-4"/>
          <w:w w:val="90"/>
          <w:sz w:val="30"/>
          <w:lang w:val="en-US"/>
        </w:rPr>
        <w:t>—</w:t>
      </w:r>
      <w:r>
        <w:rPr>
          <w:spacing w:val="-12"/>
          <w:sz w:val="30"/>
          <w:lang w:val="en-US"/>
        </w:rPr>
        <w:t xml:space="preserve"> </w:t>
      </w:r>
      <w:r>
        <w:rPr>
          <w:spacing w:val="-4"/>
          <w:w w:val="90"/>
          <w:sz w:val="30"/>
          <w:lang w:val="en-US"/>
        </w:rPr>
        <w:t>K.:</w:t>
      </w:r>
      <w:r>
        <w:rPr>
          <w:spacing w:val="-11"/>
          <w:sz w:val="30"/>
          <w:lang w:val="en-US"/>
        </w:rPr>
        <w:t xml:space="preserve"> </w:t>
      </w:r>
      <w:r>
        <w:rPr>
          <w:spacing w:val="-4"/>
          <w:w w:val="90"/>
          <w:sz w:val="30"/>
          <w:lang w:val="en-US"/>
        </w:rPr>
        <w:t>Sviesa,</w:t>
      </w:r>
      <w:r>
        <w:rPr>
          <w:spacing w:val="-11"/>
          <w:sz w:val="30"/>
          <w:lang w:val="en-US"/>
        </w:rPr>
        <w:t xml:space="preserve"> </w:t>
      </w:r>
      <w:r>
        <w:rPr>
          <w:spacing w:val="-4"/>
          <w:w w:val="90"/>
          <w:sz w:val="30"/>
          <w:lang w:val="en-US"/>
        </w:rPr>
        <w:t>1985.</w:t>
      </w:r>
      <w:r>
        <w:rPr>
          <w:spacing w:val="-11"/>
          <w:sz w:val="30"/>
          <w:lang w:val="en-US"/>
        </w:rPr>
        <w:t xml:space="preserve"> </w:t>
      </w:r>
      <w:r>
        <w:rPr>
          <w:spacing w:val="-4"/>
          <w:w w:val="90"/>
          <w:sz w:val="30"/>
          <w:lang w:val="en-US"/>
        </w:rPr>
        <w:t>—</w:t>
      </w:r>
      <w:r>
        <w:rPr>
          <w:spacing w:val="-11"/>
          <w:sz w:val="30"/>
          <w:lang w:val="en-US"/>
        </w:rPr>
        <w:t xml:space="preserve"> </w:t>
      </w:r>
      <w:r>
        <w:rPr>
          <w:spacing w:val="-4"/>
          <w:w w:val="90"/>
          <w:sz w:val="30"/>
          <w:lang w:val="en-US"/>
        </w:rPr>
        <w:t>167</w:t>
      </w:r>
      <w:r>
        <w:rPr>
          <w:spacing w:val="-12"/>
          <w:sz w:val="30"/>
          <w:lang w:val="en-US"/>
        </w:rPr>
        <w:t xml:space="preserve"> </w:t>
      </w:r>
      <w:r>
        <w:rPr>
          <w:spacing w:val="-5"/>
          <w:w w:val="90"/>
          <w:sz w:val="30"/>
          <w:lang w:val="en-US"/>
        </w:rPr>
        <w:t>p.</w:t>
      </w:r>
    </w:p>
    <w:sectPr>
      <w:footerReference r:id="rId5" w:type="default"/>
      <w:pgSz w:w="11360" w:h="16840"/>
      <w:pgMar w:top="1240" w:right="900" w:bottom="1560" w:left="900" w:header="0" w:footer="136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2530A1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573CBA"/>
    <w:multiLevelType w:val="multilevel"/>
    <w:tmpl w:val="21573CBA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1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2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3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4">
    <w:nsid w:val="4FE36EE5"/>
    <w:multiLevelType w:val="multilevel"/>
    <w:tmpl w:val="4FE36EE5"/>
    <w:lvl w:ilvl="0" w:tentative="0">
      <w:start w:val="50"/>
      <w:numFmt w:val="decimal"/>
      <w:lvlText w:val="%1."/>
      <w:lvlJc w:val="left"/>
      <w:pPr>
        <w:ind w:left="962" w:hanging="426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19" w:hanging="42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9" w:hanging="42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39" w:hanging="42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98" w:hanging="42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58" w:hanging="42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18" w:hanging="42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78" w:hanging="42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37" w:hanging="426"/>
      </w:pPr>
      <w:rPr>
        <w:rFonts w:hint="default"/>
        <w:lang w:val="ru-RU" w:eastAsia="en-US" w:bidi="ar-SA"/>
      </w:rPr>
    </w:lvl>
  </w:abstractNum>
  <w:abstractNum w:abstractNumId="5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6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7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8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60F61"/>
    <w:rsid w:val="00017995"/>
    <w:rsid w:val="00017E86"/>
    <w:rsid w:val="00063A42"/>
    <w:rsid w:val="000B3752"/>
    <w:rsid w:val="000E78E1"/>
    <w:rsid w:val="001227F3"/>
    <w:rsid w:val="00150249"/>
    <w:rsid w:val="00151621"/>
    <w:rsid w:val="00162D2E"/>
    <w:rsid w:val="00165079"/>
    <w:rsid w:val="00167064"/>
    <w:rsid w:val="001E29A3"/>
    <w:rsid w:val="001F2266"/>
    <w:rsid w:val="001F280C"/>
    <w:rsid w:val="002060B4"/>
    <w:rsid w:val="00231C34"/>
    <w:rsid w:val="00254E8E"/>
    <w:rsid w:val="00270A26"/>
    <w:rsid w:val="002D6CC4"/>
    <w:rsid w:val="002F4F92"/>
    <w:rsid w:val="00316557"/>
    <w:rsid w:val="003C3C36"/>
    <w:rsid w:val="003C3D25"/>
    <w:rsid w:val="003F4BB1"/>
    <w:rsid w:val="00471B4F"/>
    <w:rsid w:val="00575B08"/>
    <w:rsid w:val="00650CC6"/>
    <w:rsid w:val="006538C4"/>
    <w:rsid w:val="006622FC"/>
    <w:rsid w:val="00685BCE"/>
    <w:rsid w:val="006F1AB6"/>
    <w:rsid w:val="00716441"/>
    <w:rsid w:val="007359AB"/>
    <w:rsid w:val="007553D2"/>
    <w:rsid w:val="00757FCE"/>
    <w:rsid w:val="007D4E4F"/>
    <w:rsid w:val="007F01FD"/>
    <w:rsid w:val="00822418"/>
    <w:rsid w:val="008B58E0"/>
    <w:rsid w:val="008B60F0"/>
    <w:rsid w:val="008C5461"/>
    <w:rsid w:val="00904601"/>
    <w:rsid w:val="0094063C"/>
    <w:rsid w:val="0096296D"/>
    <w:rsid w:val="00980191"/>
    <w:rsid w:val="009E0879"/>
    <w:rsid w:val="00A60631"/>
    <w:rsid w:val="00AB191A"/>
    <w:rsid w:val="00AE5C24"/>
    <w:rsid w:val="00B76C06"/>
    <w:rsid w:val="00B77DBB"/>
    <w:rsid w:val="00B97A4D"/>
    <w:rsid w:val="00C46887"/>
    <w:rsid w:val="00CD4C9C"/>
    <w:rsid w:val="00CD7BDE"/>
    <w:rsid w:val="00D022FE"/>
    <w:rsid w:val="00DB6FED"/>
    <w:rsid w:val="00DC7F4B"/>
    <w:rsid w:val="00DE48F0"/>
    <w:rsid w:val="00E52289"/>
    <w:rsid w:val="00F06B24"/>
    <w:rsid w:val="00F5044A"/>
    <w:rsid w:val="00F60F61"/>
    <w:rsid w:val="0999734F"/>
    <w:rsid w:val="2F85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3"/>
    <w:semiHidden/>
    <w:unhideWhenUsed/>
    <w:qFormat/>
    <w:uiPriority w:val="99"/>
    <w:pPr>
      <w:widowControl w:val="0"/>
      <w:autoSpaceDE w:val="0"/>
      <w:autoSpaceDN w:val="0"/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paragraph" w:styleId="5">
    <w:name w:val="header"/>
    <w:basedOn w:val="1"/>
    <w:link w:val="24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Body Text"/>
    <w:basedOn w:val="1"/>
    <w:link w:val="15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</w:rPr>
  </w:style>
  <w:style w:type="paragraph" w:styleId="7">
    <w:name w:val="Title"/>
    <w:basedOn w:val="1"/>
    <w:link w:val="20"/>
    <w:qFormat/>
    <w:uiPriority w:val="1"/>
    <w:pPr>
      <w:widowControl w:val="0"/>
      <w:autoSpaceDE w:val="0"/>
      <w:autoSpaceDN w:val="0"/>
      <w:spacing w:before="248" w:after="0" w:line="240" w:lineRule="auto"/>
      <w:ind w:left="386" w:right="383"/>
      <w:jc w:val="center"/>
    </w:pPr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8">
    <w:name w:val="footer"/>
    <w:basedOn w:val="1"/>
    <w:link w:val="25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customStyle="1" w:styleId="9">
    <w:name w:val="Table Normal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OC 1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6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11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12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</w:rPr>
  </w:style>
  <w:style w:type="paragraph" w:customStyle="1" w:styleId="13">
    <w:name w:val="TOC 4"/>
    <w:basedOn w:val="1"/>
    <w:qFormat/>
    <w:uiPriority w:val="1"/>
    <w:pPr>
      <w:widowControl w:val="0"/>
      <w:autoSpaceDE w:val="0"/>
      <w:autoSpaceDN w:val="0"/>
      <w:spacing w:before="44" w:after="0" w:line="240" w:lineRule="auto"/>
      <w:ind w:left="145" w:right="116"/>
      <w:jc w:val="right"/>
    </w:pPr>
    <w:rPr>
      <w:rFonts w:ascii="Times New Roman" w:hAnsi="Times New Roman" w:eastAsia="Times New Roman" w:cs="Times New Roman"/>
      <w:i/>
      <w:iCs/>
      <w:sz w:val="27"/>
      <w:szCs w:val="27"/>
    </w:rPr>
  </w:style>
  <w:style w:type="paragraph" w:customStyle="1" w:styleId="14">
    <w:name w:val="TOC 5"/>
    <w:basedOn w:val="1"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 w:cs="Times New Roman"/>
      <w:b/>
      <w:bCs/>
      <w:i/>
      <w:iCs/>
    </w:rPr>
  </w:style>
  <w:style w:type="character" w:customStyle="1" w:styleId="15">
    <w:name w:val="Основной текст Знак"/>
    <w:basedOn w:val="2"/>
    <w:link w:val="6"/>
    <w:uiPriority w:val="1"/>
    <w:rPr>
      <w:rFonts w:ascii="Times New Roman" w:hAnsi="Times New Roman" w:eastAsia="Times New Roman" w:cs="Times New Roman"/>
      <w:sz w:val="30"/>
      <w:szCs w:val="30"/>
    </w:rPr>
  </w:style>
  <w:style w:type="paragraph" w:customStyle="1" w:styleId="16">
    <w:name w:val="Heading 1"/>
    <w:basedOn w:val="1"/>
    <w:qFormat/>
    <w:uiPriority w:val="1"/>
    <w:pPr>
      <w:widowControl w:val="0"/>
      <w:autoSpaceDE w:val="0"/>
      <w:autoSpaceDN w:val="0"/>
      <w:spacing w:after="0" w:line="240" w:lineRule="auto"/>
      <w:ind w:left="383" w:right="383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customStyle="1" w:styleId="17">
    <w:name w:val="Heading 2"/>
    <w:basedOn w:val="1"/>
    <w:qFormat/>
    <w:uiPriority w:val="1"/>
    <w:pPr>
      <w:widowControl w:val="0"/>
      <w:autoSpaceDE w:val="0"/>
      <w:autoSpaceDN w:val="0"/>
      <w:spacing w:before="26" w:after="0" w:line="240" w:lineRule="auto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</w:rPr>
  </w:style>
  <w:style w:type="paragraph" w:customStyle="1" w:styleId="18">
    <w:name w:val="Heading 3"/>
    <w:basedOn w:val="1"/>
    <w:qFormat/>
    <w:uiPriority w:val="1"/>
    <w:pPr>
      <w:widowControl w:val="0"/>
      <w:autoSpaceDE w:val="0"/>
      <w:autoSpaceDN w:val="0"/>
      <w:spacing w:after="0" w:line="240" w:lineRule="auto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19">
    <w:name w:val="Heading 4"/>
    <w:basedOn w:val="1"/>
    <w:qFormat/>
    <w:uiPriority w:val="1"/>
    <w:pPr>
      <w:widowControl w:val="0"/>
      <w:autoSpaceDE w:val="0"/>
      <w:autoSpaceDN w:val="0"/>
      <w:spacing w:after="0" w:line="240" w:lineRule="auto"/>
      <w:ind w:left="383" w:right="383"/>
      <w:jc w:val="center"/>
      <w:outlineLvl w:val="4"/>
    </w:pPr>
    <w:rPr>
      <w:rFonts w:ascii="Times New Roman" w:hAnsi="Times New Roman" w:eastAsia="Times New Roman" w:cs="Times New Roman"/>
      <w:b/>
      <w:bCs/>
      <w:i/>
      <w:iCs/>
      <w:sz w:val="30"/>
      <w:szCs w:val="30"/>
    </w:rPr>
  </w:style>
  <w:style w:type="character" w:customStyle="1" w:styleId="20">
    <w:name w:val="Название Знак"/>
    <w:basedOn w:val="2"/>
    <w:link w:val="7"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21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</w:rPr>
  </w:style>
  <w:style w:type="paragraph" w:customStyle="1" w:styleId="22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23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24">
    <w:name w:val="Верхний колонтитул Знак"/>
    <w:basedOn w:val="2"/>
    <w:link w:val="5"/>
    <w:semiHidden/>
    <w:uiPriority w:val="99"/>
  </w:style>
  <w:style w:type="character" w:customStyle="1" w:styleId="25">
    <w:name w:val="Нижний колонтитул Знак"/>
    <w:basedOn w:val="2"/>
    <w:link w:val="8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33</Pages>
  <Words>9198</Words>
  <Characters>52430</Characters>
  <Lines>436</Lines>
  <Paragraphs>123</Paragraphs>
  <TotalTime>8</TotalTime>
  <ScaleCrop>false</ScaleCrop>
  <LinksUpToDate>false</LinksUpToDate>
  <CharactersWithSpaces>61505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2022-11-13T10:33:00Z</dcterms:created>
  <dc:creator>Пользователь</dc:creator>
  <cp:lastModifiedBy>User</cp:lastModifiedBy>
  <dcterms:modified xsi:type="dcterms:W3CDTF">2026-03-01T12:26:30Z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0207C942808C4FDDB9A924148B782B5F_12</vt:lpwstr>
  </property>
</Properties>
</file>