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0B2" w:rsidRDefault="006C30B2" w:rsidP="00660FBB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lang w:eastAsia="ru-RU"/>
        </w:rPr>
      </w:pPr>
    </w:p>
    <w:p w:rsidR="00E556B0" w:rsidRDefault="00E556B0" w:rsidP="00E556B0">
      <w:pPr>
        <w:ind w:firstLine="426"/>
        <w:rPr>
          <w:rFonts w:ascii="Times New Roman" w:hAnsi="Times New Roman"/>
          <w:sz w:val="28"/>
          <w:szCs w:val="28"/>
        </w:rPr>
      </w:pPr>
    </w:p>
    <w:p w:rsidR="00E556B0" w:rsidRDefault="00E556B0" w:rsidP="00E556B0">
      <w:pPr>
        <w:ind w:firstLine="426"/>
        <w:rPr>
          <w:rFonts w:ascii="Times New Roman" w:hAnsi="Times New Roman"/>
          <w:sz w:val="28"/>
          <w:szCs w:val="28"/>
        </w:rPr>
      </w:pPr>
    </w:p>
    <w:p w:rsidR="00E556B0" w:rsidRDefault="00E556B0" w:rsidP="00E556B0">
      <w:pPr>
        <w:ind w:firstLine="426"/>
        <w:rPr>
          <w:rFonts w:ascii="Times New Roman" w:hAnsi="Times New Roman"/>
          <w:sz w:val="28"/>
          <w:szCs w:val="28"/>
        </w:rPr>
      </w:pPr>
    </w:p>
    <w:p w:rsidR="00E556B0" w:rsidRDefault="00E556B0" w:rsidP="00E556B0">
      <w:pPr>
        <w:ind w:firstLine="426"/>
        <w:rPr>
          <w:rFonts w:ascii="Times New Roman" w:hAnsi="Times New Roman"/>
          <w:sz w:val="28"/>
          <w:szCs w:val="28"/>
        </w:rPr>
      </w:pPr>
    </w:p>
    <w:p w:rsidR="00E556B0" w:rsidRDefault="00E556B0" w:rsidP="00E556B0">
      <w:pPr>
        <w:ind w:firstLine="426"/>
        <w:rPr>
          <w:rFonts w:ascii="Times New Roman" w:hAnsi="Times New Roman"/>
          <w:sz w:val="28"/>
          <w:szCs w:val="28"/>
        </w:rPr>
      </w:pPr>
    </w:p>
    <w:p w:rsidR="00E556B0" w:rsidRPr="00E556B0" w:rsidRDefault="00E556B0" w:rsidP="00E556B0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56B0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E556B0" w:rsidRPr="00E556B0" w:rsidRDefault="00E556B0" w:rsidP="00E556B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556B0">
        <w:rPr>
          <w:rFonts w:ascii="Times New Roman" w:hAnsi="Times New Roman" w:cs="Times New Roman"/>
          <w:b/>
          <w:sz w:val="28"/>
          <w:szCs w:val="28"/>
        </w:rPr>
        <w:t xml:space="preserve">родительской гостиной </w:t>
      </w:r>
      <w:r w:rsidRPr="00E55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«О</w:t>
      </w:r>
      <w:r w:rsidRPr="00E556B0">
        <w:rPr>
          <w:rFonts w:ascii="Times New Roman" w:hAnsi="Times New Roman" w:cs="Times New Roman"/>
          <w:b/>
          <w:color w:val="242424"/>
          <w:sz w:val="28"/>
          <w:szCs w:val="28"/>
          <w:shd w:val="clear" w:color="auto" w:fill="FAFCFF"/>
        </w:rPr>
        <w:t>собенности развития ребенка в 2-3 года. Маленькие почемучки</w:t>
      </w:r>
      <w:r w:rsidRPr="00E55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E556B0" w:rsidRPr="00E556B0" w:rsidRDefault="00E556B0" w:rsidP="00E556B0">
      <w:pPr>
        <w:pStyle w:val="21"/>
        <w:shd w:val="clear" w:color="auto" w:fill="auto"/>
        <w:spacing w:line="276" w:lineRule="auto"/>
        <w:ind w:firstLine="480"/>
        <w:jc w:val="center"/>
        <w:rPr>
          <w:b/>
          <w:sz w:val="28"/>
          <w:szCs w:val="28"/>
        </w:rPr>
      </w:pPr>
      <w:r w:rsidRPr="00E556B0">
        <w:rPr>
          <w:b/>
          <w:sz w:val="28"/>
          <w:szCs w:val="28"/>
        </w:rPr>
        <w:t xml:space="preserve">проведенной </w:t>
      </w:r>
      <w:proofErr w:type="spellStart"/>
      <w:r w:rsidRPr="00E556B0">
        <w:rPr>
          <w:b/>
          <w:sz w:val="28"/>
          <w:szCs w:val="28"/>
        </w:rPr>
        <w:t>Милогуловой</w:t>
      </w:r>
      <w:proofErr w:type="spellEnd"/>
      <w:r w:rsidRPr="00E556B0">
        <w:rPr>
          <w:b/>
          <w:sz w:val="28"/>
          <w:szCs w:val="28"/>
        </w:rPr>
        <w:t xml:space="preserve"> М.Н.</w:t>
      </w:r>
    </w:p>
    <w:p w:rsidR="00E556B0" w:rsidRPr="00E556B0" w:rsidRDefault="00E556B0" w:rsidP="00E556B0">
      <w:pPr>
        <w:pStyle w:val="21"/>
        <w:shd w:val="clear" w:color="auto" w:fill="auto"/>
        <w:spacing w:line="276" w:lineRule="auto"/>
        <w:ind w:firstLine="480"/>
        <w:jc w:val="center"/>
        <w:rPr>
          <w:b/>
          <w:sz w:val="28"/>
          <w:szCs w:val="28"/>
        </w:rPr>
      </w:pPr>
      <w:r w:rsidRPr="00E556B0">
        <w:rPr>
          <w:b/>
          <w:sz w:val="28"/>
          <w:szCs w:val="28"/>
        </w:rPr>
        <w:t>с родителями воспитанников первой младшей группы</w:t>
      </w:r>
    </w:p>
    <w:p w:rsidR="005E3344" w:rsidRPr="00E556B0" w:rsidRDefault="005E3344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Pr="004B01A9" w:rsidRDefault="00E556B0" w:rsidP="00E556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Цель:</w:t>
      </w: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повышение педагогической компетентности родителей.</w:t>
      </w:r>
    </w:p>
    <w:p w:rsidR="00E556B0" w:rsidRPr="004B01A9" w:rsidRDefault="00E556B0" w:rsidP="00E556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556B0" w:rsidRPr="004B01A9" w:rsidRDefault="00E556B0" w:rsidP="00E556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-расширить знания родителей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психологических особенностях детей 2-3</w:t>
      </w: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лет;</w:t>
      </w:r>
    </w:p>
    <w:p w:rsidR="00E556B0" w:rsidRPr="004B01A9" w:rsidRDefault="00E556B0" w:rsidP="00E556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-способствовать осознанию своих ощущений и чувств;</w:t>
      </w:r>
    </w:p>
    <w:p w:rsidR="00E556B0" w:rsidRPr="004B01A9" w:rsidRDefault="00E556B0" w:rsidP="00E556B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-стимулировать положительное самоощущения себя, как родителя.</w:t>
      </w:r>
    </w:p>
    <w:p w:rsidR="008A3607" w:rsidRDefault="00E556B0" w:rsidP="00E556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01A9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4B0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01A9">
        <w:rPr>
          <w:rFonts w:ascii="Times New Roman" w:hAnsi="Times New Roman" w:cs="Times New Roman"/>
          <w:sz w:val="28"/>
          <w:szCs w:val="28"/>
        </w:rPr>
        <w:t>мультимедийная</w:t>
      </w:r>
      <w:proofErr w:type="spellEnd"/>
      <w:r w:rsidRPr="004B01A9">
        <w:rPr>
          <w:rFonts w:ascii="Times New Roman" w:hAnsi="Times New Roman" w:cs="Times New Roman"/>
          <w:sz w:val="28"/>
          <w:szCs w:val="28"/>
        </w:rPr>
        <w:t xml:space="preserve"> установка, презентация; </w:t>
      </w:r>
    </w:p>
    <w:p w:rsidR="00E556B0" w:rsidRPr="004B01A9" w:rsidRDefault="00A20EAD" w:rsidP="00E556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 для игры в магазин</w:t>
      </w:r>
      <w:r w:rsidR="00E556B0" w:rsidRPr="004B01A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556B0" w:rsidRPr="004B01A9">
        <w:rPr>
          <w:rFonts w:ascii="Times New Roman" w:hAnsi="Times New Roman" w:cs="Times New Roman"/>
          <w:sz w:val="28"/>
          <w:szCs w:val="28"/>
        </w:rPr>
        <w:t>флип-чат</w:t>
      </w:r>
      <w:proofErr w:type="spellEnd"/>
      <w:r w:rsidR="00E556B0" w:rsidRPr="004B01A9">
        <w:rPr>
          <w:rFonts w:ascii="Times New Roman" w:hAnsi="Times New Roman" w:cs="Times New Roman"/>
          <w:sz w:val="28"/>
          <w:szCs w:val="28"/>
        </w:rPr>
        <w:t>, маркеры; папка с вклеенным зеркалом внутри.</w:t>
      </w:r>
    </w:p>
    <w:p w:rsidR="00E24E31" w:rsidRDefault="00E24E31" w:rsidP="00E556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56B0" w:rsidRDefault="00E556B0" w:rsidP="00E556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A9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D410F6" w:rsidRPr="00D410F6" w:rsidRDefault="00D410F6" w:rsidP="00E556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0F6">
        <w:rPr>
          <w:rFonts w:ascii="Times New Roman" w:hAnsi="Times New Roman" w:cs="Times New Roman"/>
          <w:b/>
          <w:sz w:val="28"/>
          <w:szCs w:val="28"/>
        </w:rPr>
        <w:t>Упражнение «Давайте познакомимся».</w:t>
      </w:r>
    </w:p>
    <w:p w:rsidR="00E556B0" w:rsidRPr="004B01A9" w:rsidRDefault="00E556B0" w:rsidP="00E556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B01A9">
        <w:rPr>
          <w:rFonts w:ascii="Times New Roman" w:hAnsi="Times New Roman" w:cs="Times New Roman"/>
          <w:sz w:val="28"/>
          <w:szCs w:val="28"/>
        </w:rPr>
        <w:t>Родители располагаются на стульях полукругом.</w:t>
      </w:r>
    </w:p>
    <w:p w:rsidR="00E556B0" w:rsidRDefault="00E556B0" w:rsidP="00E556B0">
      <w:pPr>
        <w:pStyle w:val="a7"/>
        <w:numPr>
          <w:ilvl w:val="0"/>
          <w:numId w:val="1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4B01A9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4B01A9">
        <w:rPr>
          <w:rFonts w:ascii="Times New Roman" w:hAnsi="Times New Roman" w:cs="Times New Roman"/>
          <w:sz w:val="28"/>
          <w:szCs w:val="28"/>
        </w:rPr>
        <w:t xml:space="preserve"> добрый вечер, уважаемые родители, рада вас видеть сегодня в нашем зале. За период с момента нашей последней встречи в вашем коллективе произошли изменения, пришли новые родители, предлагаю познакомиться поближе, напомнить друг другу свои имена </w:t>
      </w:r>
      <w:r w:rsidR="00E24E31">
        <w:rPr>
          <w:rFonts w:ascii="Times New Roman" w:hAnsi="Times New Roman" w:cs="Times New Roman"/>
          <w:sz w:val="28"/>
          <w:szCs w:val="28"/>
        </w:rPr>
        <w:t>вспомнить</w:t>
      </w:r>
      <w:r w:rsidRPr="004B01A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E24E31">
        <w:rPr>
          <w:rFonts w:ascii="Times New Roman" w:hAnsi="Times New Roman" w:cs="Times New Roman"/>
          <w:sz w:val="28"/>
          <w:szCs w:val="28"/>
        </w:rPr>
        <w:t>кто</w:t>
      </w:r>
      <w:proofErr w:type="gramEnd"/>
      <w:r w:rsidR="00E24E31">
        <w:rPr>
          <w:rFonts w:ascii="Times New Roman" w:hAnsi="Times New Roman" w:cs="Times New Roman"/>
          <w:sz w:val="28"/>
          <w:szCs w:val="28"/>
        </w:rPr>
        <w:t xml:space="preserve"> </w:t>
      </w:r>
      <w:r w:rsidRPr="004B01A9">
        <w:rPr>
          <w:rFonts w:ascii="Times New Roman" w:hAnsi="Times New Roman" w:cs="Times New Roman"/>
          <w:sz w:val="28"/>
          <w:szCs w:val="28"/>
        </w:rPr>
        <w:t xml:space="preserve">где чей родитель. Для этого, </w:t>
      </w:r>
      <w:r w:rsidR="00E24E31">
        <w:rPr>
          <w:rFonts w:ascii="Times New Roman" w:hAnsi="Times New Roman" w:cs="Times New Roman"/>
          <w:sz w:val="28"/>
          <w:szCs w:val="28"/>
        </w:rPr>
        <w:t>свою бусину, которую вы выбрали в начале нашей встречи</w:t>
      </w:r>
      <w:proofErr w:type="gramStart"/>
      <w:r w:rsidR="00E24E31">
        <w:rPr>
          <w:rFonts w:ascii="Times New Roman" w:hAnsi="Times New Roman" w:cs="Times New Roman"/>
          <w:sz w:val="28"/>
          <w:szCs w:val="28"/>
        </w:rPr>
        <w:t xml:space="preserve"> </w:t>
      </w:r>
      <w:r w:rsidRPr="004B0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4B01A9">
        <w:rPr>
          <w:rFonts w:ascii="Times New Roman" w:hAnsi="Times New Roman" w:cs="Times New Roman"/>
          <w:sz w:val="28"/>
          <w:szCs w:val="28"/>
        </w:rPr>
        <w:t xml:space="preserve"> называйте свое имя и прилагательное, которое начинается с первой буквы вашего имени и каким-то образом вас характеризует. Например: я – </w:t>
      </w:r>
      <w:r w:rsidR="00E24E31">
        <w:rPr>
          <w:rFonts w:ascii="Times New Roman" w:hAnsi="Times New Roman" w:cs="Times New Roman"/>
          <w:sz w:val="28"/>
          <w:szCs w:val="28"/>
        </w:rPr>
        <w:t>Мария</w:t>
      </w:r>
      <w:r w:rsidRPr="004B01A9">
        <w:rPr>
          <w:rFonts w:ascii="Times New Roman" w:hAnsi="Times New Roman" w:cs="Times New Roman"/>
          <w:sz w:val="28"/>
          <w:szCs w:val="28"/>
        </w:rPr>
        <w:t xml:space="preserve">, </w:t>
      </w:r>
      <w:r w:rsidR="00E24E31">
        <w:rPr>
          <w:rFonts w:ascii="Times New Roman" w:hAnsi="Times New Roman" w:cs="Times New Roman"/>
          <w:b/>
          <w:sz w:val="28"/>
          <w:szCs w:val="28"/>
        </w:rPr>
        <w:t>м</w:t>
      </w:r>
      <w:r w:rsidR="00AC430F">
        <w:rPr>
          <w:rFonts w:ascii="Times New Roman" w:hAnsi="Times New Roman" w:cs="Times New Roman"/>
          <w:b/>
          <w:sz w:val="28"/>
          <w:szCs w:val="28"/>
        </w:rPr>
        <w:t>удрая</w:t>
      </w:r>
      <w:r w:rsidRPr="004B01A9">
        <w:rPr>
          <w:rFonts w:ascii="Times New Roman" w:hAnsi="Times New Roman" w:cs="Times New Roman"/>
          <w:sz w:val="28"/>
          <w:szCs w:val="28"/>
        </w:rPr>
        <w:t>. Кроме этого, вы  называете имя своего малыша, который посещает наш детский сад и его возраст.</w:t>
      </w:r>
    </w:p>
    <w:p w:rsidR="004937E9" w:rsidRDefault="004937E9" w:rsidP="004937E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937E9" w:rsidRPr="00D410F6" w:rsidRDefault="004937E9" w:rsidP="004937E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0F6">
        <w:rPr>
          <w:rFonts w:ascii="Times New Roman" w:hAnsi="Times New Roman" w:cs="Times New Roman"/>
          <w:b/>
          <w:sz w:val="28"/>
          <w:szCs w:val="28"/>
        </w:rPr>
        <w:t>Упражнение</w:t>
      </w:r>
      <w:proofErr w:type="gramStart"/>
      <w:r w:rsidRPr="00D410F6">
        <w:rPr>
          <w:rFonts w:ascii="Times New Roman" w:hAnsi="Times New Roman" w:cs="Times New Roman"/>
          <w:b/>
          <w:sz w:val="28"/>
          <w:szCs w:val="28"/>
        </w:rPr>
        <w:t>»С</w:t>
      </w:r>
      <w:proofErr w:type="gramEnd"/>
      <w:r w:rsidRPr="00D410F6">
        <w:rPr>
          <w:rFonts w:ascii="Times New Roman" w:hAnsi="Times New Roman" w:cs="Times New Roman"/>
          <w:b/>
          <w:sz w:val="28"/>
          <w:szCs w:val="28"/>
        </w:rPr>
        <w:t>делайте шаг вперед, кто…»</w:t>
      </w:r>
    </w:p>
    <w:p w:rsidR="004937E9" w:rsidRDefault="004B7CF1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Хочет, чтобы его ребенок вырос успешным…</w:t>
      </w:r>
    </w:p>
    <w:p w:rsidR="004B7CF1" w:rsidRDefault="004B7CF1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 самостоятельным……</w:t>
      </w:r>
    </w:p>
    <w:p w:rsidR="004B7CF1" w:rsidRDefault="004B7CF1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 говорил….</w:t>
      </w:r>
    </w:p>
    <w:p w:rsidR="004B7CF1" w:rsidRDefault="004B7CF1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внимательным…</w:t>
      </w:r>
    </w:p>
    <w:p w:rsidR="004B7CF1" w:rsidRDefault="004B7CF1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Имел хорошую память….</w:t>
      </w:r>
    </w:p>
    <w:p w:rsidR="004B7CF1" w:rsidRDefault="009A1AFC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Задавал интересные вопросы…</w:t>
      </w:r>
    </w:p>
    <w:p w:rsidR="009A1AFC" w:rsidRPr="004937E9" w:rsidRDefault="009A1AFC" w:rsidP="004937E9">
      <w:pPr>
        <w:pStyle w:val="a7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Вырос умным, счастливым человеком</w:t>
      </w:r>
    </w:p>
    <w:p w:rsidR="00E556B0" w:rsidRPr="00D410F6" w:rsidRDefault="00E556B0" w:rsidP="00E556B0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0F6">
        <w:rPr>
          <w:rFonts w:ascii="Times New Roman" w:hAnsi="Times New Roman" w:cs="Times New Roman"/>
          <w:sz w:val="28"/>
          <w:szCs w:val="28"/>
        </w:rPr>
        <w:t xml:space="preserve">Спасибо, уважаемые </w:t>
      </w:r>
      <w:r w:rsidRPr="00D410F6">
        <w:rPr>
          <w:rFonts w:ascii="Times New Roman" w:hAnsi="Times New Roman" w:cs="Times New Roman"/>
          <w:b/>
          <w:sz w:val="28"/>
          <w:szCs w:val="28"/>
        </w:rPr>
        <w:t xml:space="preserve">родители. </w:t>
      </w:r>
    </w:p>
    <w:p w:rsidR="00D410F6" w:rsidRPr="00D410F6" w:rsidRDefault="00D410F6" w:rsidP="00E556B0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0F6">
        <w:rPr>
          <w:rFonts w:ascii="Times New Roman" w:hAnsi="Times New Roman" w:cs="Times New Roman"/>
          <w:b/>
          <w:sz w:val="28"/>
          <w:szCs w:val="28"/>
        </w:rPr>
        <w:t>Информативная часть.</w:t>
      </w:r>
    </w:p>
    <w:p w:rsidR="00E556B0" w:rsidRPr="00A20EAD" w:rsidRDefault="00E556B0" w:rsidP="00E556B0">
      <w:pPr>
        <w:pStyle w:val="a7"/>
        <w:numPr>
          <w:ilvl w:val="0"/>
          <w:numId w:val="16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Латинская </w:t>
      </w:r>
      <w:r w:rsidRPr="00A20E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поговорка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 гласит: «Предупрежден – </w:t>
      </w:r>
      <w:r w:rsidRPr="00A20E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значит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, </w:t>
      </w:r>
      <w:r w:rsidRPr="00A20EA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вооружен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0D790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Смысл этих слов предельно прост — знания никогда не бывают напрасными. Именно поэтому </w:t>
      </w:r>
      <w:proofErr w:type="gramStart"/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мы</w:t>
      </w:r>
      <w:proofErr w:type="gramEnd"/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сегодня будем говорить о </w:t>
      </w:r>
      <w:r w:rsidR="004937E9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развитии ваших малышей.</w:t>
      </w:r>
    </w:p>
    <w:p w:rsidR="00E556B0" w:rsidRPr="00A20EAD" w:rsidRDefault="004B02B8" w:rsidP="009A1AF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Ваш</w:t>
      </w:r>
      <w:r w:rsidR="00E8251E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им 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малыш</w:t>
      </w:r>
      <w:r w:rsidR="00E8251E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ам кому то еще 2 года, а кому</w:t>
      </w:r>
      <w:r w:rsidR="004937E9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8251E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то исполнилось уже три года</w:t>
      </w:r>
      <w:r w:rsidR="004937E9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Конечно, он</w:t>
      </w:r>
      <w:r w:rsidR="009A1AFC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уже многое зна</w:t>
      </w:r>
      <w:r w:rsidR="009A1AFC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ют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уме</w:t>
      </w:r>
      <w:r w:rsidR="009A1AFC"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>ют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Но, согласитесь, намного </w:t>
      </w:r>
      <w:r w:rsidRPr="00A20EA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больше ему еще предстоит узнать. И кому, как ни Вам, заботливым родителям, помочь сделать первые шаги в увлекательный мир «Развития».</w:t>
      </w:r>
    </w:p>
    <w:p w:rsidR="009A1AFC" w:rsidRPr="00A20EAD" w:rsidRDefault="009A1AFC" w:rsidP="009A1AFC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</w:rPr>
        <w:t>Ч</w:t>
      </w:r>
      <w:r w:rsidR="00E8251E" w:rsidRPr="00A20EAD">
        <w:rPr>
          <w:rFonts w:ascii="Times New Roman" w:hAnsi="Times New Roman" w:cs="Times New Roman"/>
          <w:sz w:val="28"/>
          <w:szCs w:val="28"/>
        </w:rPr>
        <w:t xml:space="preserve">то можно сделать для того, чтобы </w:t>
      </w:r>
      <w:r w:rsidRPr="00A20EAD">
        <w:rPr>
          <w:rFonts w:ascii="Times New Roman" w:hAnsi="Times New Roman" w:cs="Times New Roman"/>
          <w:sz w:val="28"/>
          <w:szCs w:val="28"/>
        </w:rPr>
        <w:t>ваши малыши</w:t>
      </w:r>
      <w:r w:rsidR="00E8251E" w:rsidRPr="00A20EAD">
        <w:rPr>
          <w:rFonts w:ascii="Times New Roman" w:hAnsi="Times New Roman" w:cs="Times New Roman"/>
          <w:sz w:val="28"/>
          <w:szCs w:val="28"/>
        </w:rPr>
        <w:t xml:space="preserve"> вырос</w:t>
      </w:r>
      <w:r w:rsidRPr="00A20EAD">
        <w:rPr>
          <w:rFonts w:ascii="Times New Roman" w:hAnsi="Times New Roman" w:cs="Times New Roman"/>
          <w:sz w:val="28"/>
          <w:szCs w:val="28"/>
        </w:rPr>
        <w:t>ли</w:t>
      </w:r>
      <w:r w:rsidR="00E8251E" w:rsidRPr="00A20EAD">
        <w:rPr>
          <w:rFonts w:ascii="Times New Roman" w:hAnsi="Times New Roman" w:cs="Times New Roman"/>
          <w:sz w:val="28"/>
          <w:szCs w:val="28"/>
        </w:rPr>
        <w:t xml:space="preserve"> умным</w:t>
      </w:r>
      <w:r w:rsidRPr="00A20EAD">
        <w:rPr>
          <w:rFonts w:ascii="Times New Roman" w:hAnsi="Times New Roman" w:cs="Times New Roman"/>
          <w:sz w:val="28"/>
          <w:szCs w:val="28"/>
        </w:rPr>
        <w:t>и</w:t>
      </w:r>
      <w:r w:rsidR="00E8251E" w:rsidRPr="00A20EAD">
        <w:rPr>
          <w:rFonts w:ascii="Times New Roman" w:hAnsi="Times New Roman" w:cs="Times New Roman"/>
          <w:sz w:val="28"/>
          <w:szCs w:val="28"/>
        </w:rPr>
        <w:t>, честным</w:t>
      </w:r>
      <w:r w:rsidRPr="00A20EAD">
        <w:rPr>
          <w:rFonts w:ascii="Times New Roman" w:hAnsi="Times New Roman" w:cs="Times New Roman"/>
          <w:sz w:val="28"/>
          <w:szCs w:val="28"/>
        </w:rPr>
        <w:t>и</w:t>
      </w:r>
      <w:r w:rsidR="00E8251E" w:rsidRPr="00A20EAD">
        <w:rPr>
          <w:rFonts w:ascii="Times New Roman" w:hAnsi="Times New Roman" w:cs="Times New Roman"/>
          <w:sz w:val="28"/>
          <w:szCs w:val="28"/>
        </w:rPr>
        <w:t xml:space="preserve"> и счастливым</w:t>
      </w:r>
      <w:r w:rsidRPr="00A20EAD">
        <w:rPr>
          <w:rFonts w:ascii="Times New Roman" w:hAnsi="Times New Roman" w:cs="Times New Roman"/>
          <w:sz w:val="28"/>
          <w:szCs w:val="28"/>
        </w:rPr>
        <w:t>и</w:t>
      </w:r>
      <w:r w:rsidR="00E8251E" w:rsidRPr="00A20EAD">
        <w:rPr>
          <w:rFonts w:ascii="Times New Roman" w:hAnsi="Times New Roman" w:cs="Times New Roman"/>
          <w:sz w:val="28"/>
          <w:szCs w:val="28"/>
        </w:rPr>
        <w:t xml:space="preserve"> </w:t>
      </w:r>
      <w:r w:rsidRPr="00A20EAD">
        <w:rPr>
          <w:rFonts w:ascii="Times New Roman" w:hAnsi="Times New Roman" w:cs="Times New Roman"/>
          <w:sz w:val="28"/>
          <w:szCs w:val="28"/>
        </w:rPr>
        <w:t>людьми?</w:t>
      </w:r>
      <w:r w:rsidR="00E8251E" w:rsidRPr="00A20EAD">
        <w:rPr>
          <w:rFonts w:ascii="Times New Roman" w:hAnsi="Times New Roman" w:cs="Times New Roman"/>
          <w:sz w:val="28"/>
          <w:szCs w:val="28"/>
        </w:rPr>
        <w:t xml:space="preserve"> </w:t>
      </w:r>
      <w:r w:rsidR="00D410F6" w:rsidRPr="00A20EAD">
        <w:rPr>
          <w:rFonts w:ascii="Times New Roman" w:hAnsi="Times New Roman" w:cs="Times New Roman"/>
          <w:sz w:val="28"/>
          <w:szCs w:val="28"/>
        </w:rPr>
        <w:t>(вопрос к родителям)</w:t>
      </w:r>
    </w:p>
    <w:p w:rsidR="009A1AFC" w:rsidRPr="00A20EAD" w:rsidRDefault="00E8251E" w:rsidP="009A1AFC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</w:rPr>
        <w:t xml:space="preserve">Давно уже кануло в прошлое представление о дошкольном возрасте как о «пустом» времени, когда дитя только растет и забавляется. Российские и зарубежные учёные пришли к единодушному выводу: именно в этот период закладываются основы будущей личности, формируются предпосылки физического, нравственного и </w:t>
      </w:r>
      <w:r w:rsidRPr="00A20EAD">
        <w:rPr>
          <w:rFonts w:ascii="Times New Roman" w:hAnsi="Times New Roman" w:cs="Times New Roman"/>
          <w:b/>
          <w:sz w:val="28"/>
          <w:szCs w:val="28"/>
        </w:rPr>
        <w:t>умственного развития</w:t>
      </w:r>
      <w:r w:rsidRPr="00A20EAD">
        <w:rPr>
          <w:rFonts w:ascii="Times New Roman" w:hAnsi="Times New Roman" w:cs="Times New Roman"/>
          <w:sz w:val="28"/>
          <w:szCs w:val="28"/>
        </w:rPr>
        <w:t xml:space="preserve"> ребенка. </w:t>
      </w:r>
    </w:p>
    <w:p w:rsidR="008506AE" w:rsidRPr="00A20EAD" w:rsidRDefault="00EB66FC" w:rsidP="008506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</w:rPr>
        <w:t>Познавательное развитие рассматривает особенности психических процессов (памяти, внимания, речи, мышления, восприятия</w:t>
      </w:r>
      <w:r w:rsidRPr="00A20EAD">
        <w:rPr>
          <w:rFonts w:ascii="Times New Roman" w:hAnsi="Times New Roman" w:cs="Times New Roman"/>
          <w:b/>
          <w:sz w:val="28"/>
          <w:szCs w:val="28"/>
        </w:rPr>
        <w:t>). В этом возрасте ведущим психическим процессом служит речь</w:t>
      </w:r>
      <w:r w:rsidRPr="00A20EAD">
        <w:rPr>
          <w:rFonts w:ascii="Times New Roman" w:hAnsi="Times New Roman" w:cs="Times New Roman"/>
          <w:sz w:val="28"/>
          <w:szCs w:val="28"/>
        </w:rPr>
        <w:t xml:space="preserve">, которая в значительной мере влияет на интеллектуальное развитие ребенка в целом. Вспомните, как ваш малыш интересуется названиями тех или иных предметов, пытается повторять за вами различные слова и действия — так он познает окружающий мир и его особенности. Психологи называют период от полутора до трех лет </w:t>
      </w:r>
      <w:proofErr w:type="spellStart"/>
      <w:r w:rsidRPr="00A20EAD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A20EAD">
        <w:rPr>
          <w:rFonts w:ascii="Times New Roman" w:hAnsi="Times New Roman" w:cs="Times New Roman"/>
          <w:sz w:val="28"/>
          <w:szCs w:val="28"/>
        </w:rPr>
        <w:t>, т.е. чувствительным для активного развития речи. В этом возрасте мозговые структуры, ответственные за речь, оказываются наиболее восприимчивыми к влиянию среды, способствующей усвоению родного языка.</w:t>
      </w:r>
    </w:p>
    <w:p w:rsidR="00EB66FC" w:rsidRPr="00A20EAD" w:rsidRDefault="00EB66FC" w:rsidP="00EB66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20EAD">
        <w:rPr>
          <w:rFonts w:ascii="Times New Roman" w:hAnsi="Times New Roman" w:cs="Times New Roman"/>
          <w:b/>
          <w:sz w:val="28"/>
          <w:szCs w:val="28"/>
        </w:rPr>
        <w:t>Развитие речи</w:t>
      </w:r>
    </w:p>
    <w:p w:rsidR="00EB66FC" w:rsidRPr="00A20EAD" w:rsidRDefault="00EB66FC" w:rsidP="00EB66FC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</w:rPr>
        <w:t>Активная речь ребёнка интенсивно развивается. Дети осваивают к трём годам базовые грамматические структуры, выстраивают простейшие предложения и способны в разговоре употребить большинство частей речи. Активный словарь малыша разрастается до 1000-1500 слов. К трём годам ребёнок общается со сверстниками в основном с помощью речи.</w:t>
      </w:r>
      <w:r w:rsidRPr="00A20EAD">
        <w:rPr>
          <w:rFonts w:ascii="Times New Roman" w:hAnsi="Times New Roman" w:cs="Times New Roman"/>
          <w:sz w:val="28"/>
          <w:szCs w:val="28"/>
        </w:rPr>
        <w:br/>
        <w:t>Наблюдается прогресс и в понимании чужой речи: с малышом можно говорить, употребляя не только настоящее время, но и прошлое, и даже частично будущее. Благодаря этому одно действие можно словесно прекратить, другое вызвать, третье предупредить.</w:t>
      </w:r>
      <w:r w:rsidRPr="00A20EAD">
        <w:rPr>
          <w:rFonts w:ascii="Times New Roman" w:hAnsi="Times New Roman" w:cs="Times New Roman"/>
          <w:sz w:val="28"/>
          <w:szCs w:val="28"/>
        </w:rPr>
        <w:br/>
        <w:t>К трём годам малыши уже различают все звуки родной речи, однако, произносят их с искажениями, поскольку правильное их произношение ещё не отработано. Они смягчают многие звуки, по-разному одни и те же звуки звучат в разных сочетаниях. В этом возрасте многим детям не удаётся выговаривать «л», «</w:t>
      </w:r>
      <w:proofErr w:type="spellStart"/>
      <w:r w:rsidRPr="00A20EAD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A20EAD">
        <w:rPr>
          <w:rFonts w:ascii="Times New Roman" w:hAnsi="Times New Roman" w:cs="Times New Roman"/>
          <w:sz w:val="28"/>
          <w:szCs w:val="28"/>
        </w:rPr>
        <w:t>», «ж», «</w:t>
      </w:r>
      <w:proofErr w:type="spellStart"/>
      <w:r w:rsidRPr="00A20EAD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A20EAD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A20EAD">
        <w:rPr>
          <w:rFonts w:ascii="Times New Roman" w:hAnsi="Times New Roman" w:cs="Times New Roman"/>
          <w:sz w:val="28"/>
          <w:szCs w:val="28"/>
        </w:rPr>
        <w:t>щ</w:t>
      </w:r>
      <w:proofErr w:type="spellEnd"/>
      <w:r w:rsidRPr="00A20EAD">
        <w:rPr>
          <w:rFonts w:ascii="Times New Roman" w:hAnsi="Times New Roman" w:cs="Times New Roman"/>
          <w:sz w:val="28"/>
          <w:szCs w:val="28"/>
        </w:rPr>
        <w:t xml:space="preserve">», «ч». Трудные звуки они часто пропускают, перестанавливают или заменяют. Зато у своих сверстников недостатки произношения дети уже подмечают и делают им замечания. </w:t>
      </w:r>
      <w:r w:rsidRPr="00A20EAD">
        <w:rPr>
          <w:rFonts w:ascii="Times New Roman" w:hAnsi="Times New Roman" w:cs="Times New Roman"/>
          <w:sz w:val="28"/>
          <w:szCs w:val="28"/>
        </w:rPr>
        <w:lastRenderedPageBreak/>
        <w:t>Взрослым же важно при общении с детьми этого возраста самим не искажать свою речь.</w:t>
      </w:r>
    </w:p>
    <w:p w:rsidR="008506AE" w:rsidRPr="00A20EAD" w:rsidRDefault="008506AE" w:rsidP="00EB66FC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</w:rPr>
        <w:t xml:space="preserve">Из познавательных процессов в первую очередь интенсивно развивается </w:t>
      </w:r>
      <w:r w:rsidRPr="00A20EAD">
        <w:rPr>
          <w:rFonts w:ascii="Times New Roman" w:hAnsi="Times New Roman" w:cs="Times New Roman"/>
          <w:b/>
          <w:sz w:val="28"/>
          <w:szCs w:val="28"/>
        </w:rPr>
        <w:t>восприятие</w:t>
      </w:r>
      <w:r w:rsidRPr="00A20EAD">
        <w:rPr>
          <w:rFonts w:ascii="Times New Roman" w:hAnsi="Times New Roman" w:cs="Times New Roman"/>
          <w:sz w:val="28"/>
          <w:szCs w:val="28"/>
        </w:rPr>
        <w:t xml:space="preserve"> – основной познавательный процесс этого возраста, определяющий формирование  и развитие всех познавательных процессов. Восприятие помогает ориентироваться ребенку в различных свойствах предметов, главными из которых являются форма и величина – те свойства, с которыми, в первую очередь, сталкивается ребенок в предметном мире. Ребенок осваивает названия этих качест</w:t>
      </w:r>
      <w:proofErr w:type="gramStart"/>
      <w:r w:rsidRPr="00A20EAD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A20EAD">
        <w:rPr>
          <w:rFonts w:ascii="Times New Roman" w:hAnsi="Times New Roman" w:cs="Times New Roman"/>
          <w:sz w:val="28"/>
          <w:szCs w:val="28"/>
        </w:rPr>
        <w:t>цвета, величины, размера).</w:t>
      </w:r>
      <w:r w:rsidR="00402935" w:rsidRPr="00A20EAD">
        <w:rPr>
          <w:rFonts w:ascii="Times New Roman" w:hAnsi="Times New Roman" w:cs="Times New Roman"/>
          <w:sz w:val="28"/>
          <w:szCs w:val="28"/>
        </w:rPr>
        <w:t xml:space="preserve"> Ранний возраст – золотая пора развития  сенсорных эталонов. Усовершенствование восприятий и развитие представлений о форме, величине, вкусе, запахе, положении предметов в пространстве является сенсорным воспитанием. Детский мир состоит из предметов и реальных объектов. Познание детского мира происходит при помощи эксперимента с объектами, где используются анализаторы </w:t>
      </w:r>
      <w:proofErr w:type="spellStart"/>
      <w:r w:rsidR="00402935" w:rsidRPr="00A20EAD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="00402935" w:rsidRPr="00A20EAD">
        <w:rPr>
          <w:rFonts w:ascii="Times New Roman" w:hAnsi="Times New Roman" w:cs="Times New Roman"/>
          <w:sz w:val="28"/>
          <w:szCs w:val="28"/>
        </w:rPr>
        <w:t>: обоняние, вкус, зрение, слух, осязание. В жизни малышей все новое потрясает и восхищает, удивляет и радует. Психологи 20 века доказали, что сенсомоторное (двигательное и сенсорное) развитие составляет фундамент умственного развития.</w:t>
      </w:r>
    </w:p>
    <w:p w:rsidR="00402935" w:rsidRPr="00A20EAD" w:rsidRDefault="00402935" w:rsidP="00402935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b/>
          <w:sz w:val="28"/>
          <w:szCs w:val="28"/>
        </w:rPr>
        <w:t xml:space="preserve">Мышление. </w:t>
      </w:r>
      <w:r w:rsidR="008506AE" w:rsidRPr="00A20EAD">
        <w:rPr>
          <w:rFonts w:ascii="Times New Roman" w:hAnsi="Times New Roman" w:cs="Times New Roman"/>
          <w:sz w:val="28"/>
          <w:szCs w:val="28"/>
        </w:rPr>
        <w:t xml:space="preserve">Раннее детство является начальным периодом развития наглядно – действенного мышления. Окружающий мир в его взаимосвязях и зависимостях познается ребенком раннего возраста </w:t>
      </w:r>
      <w:r w:rsidRPr="00A20EAD">
        <w:rPr>
          <w:rFonts w:ascii="Times New Roman" w:hAnsi="Times New Roman" w:cs="Times New Roman"/>
          <w:sz w:val="28"/>
          <w:szCs w:val="28"/>
        </w:rPr>
        <w:t>посредством действий с предметами и экспериментирования.  Сейчас юный исследователь способен к некоторому анализу. К примеру, он обдумывает действие, прежде чем его совершить. Скажем, чтобы достать вазу с конфетами с высокой полки, подумает и принесет стул. Он понимает, к какому результату приведет то или иное действие (если дотронуться до горячей кастрюли – будет больно, если кинуть мяч в стену – он отскочит, если стать за край кровати – упадешь). Малыш становится более внимательным, наблюдательным (отсюда и появляется большинство его «почему»).</w:t>
      </w:r>
      <w:r w:rsidRPr="00A20EAD">
        <w:rPr>
          <w:rFonts w:ascii="Arial" w:hAnsi="Arial" w:cs="Arial"/>
        </w:rPr>
        <w:t xml:space="preserve"> </w:t>
      </w:r>
      <w:r w:rsidRPr="00A20EAD">
        <w:rPr>
          <w:rFonts w:ascii="Times New Roman" w:hAnsi="Times New Roman" w:cs="Times New Roman"/>
          <w:sz w:val="28"/>
          <w:szCs w:val="28"/>
        </w:rPr>
        <w:t>И кто такой «почемучка», родители двухлетних малышей знают не понаслышке. Тысячи вопросов с утра до вечера в этот период – обычное дело: ребенок начинает активно познавать окружающий мир, его закономерности, взаимодействие объектов, устройство предметов, способы коммуникации</w:t>
      </w:r>
    </w:p>
    <w:p w:rsidR="00402935" w:rsidRPr="00A20EAD" w:rsidRDefault="00402935" w:rsidP="00402935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b/>
          <w:sz w:val="28"/>
          <w:szCs w:val="28"/>
        </w:rPr>
        <w:t>Внимание.</w:t>
      </w:r>
      <w:r w:rsidRPr="00A20EAD">
        <w:rPr>
          <w:rFonts w:ascii="Times New Roman" w:hAnsi="Times New Roman" w:cs="Times New Roman"/>
          <w:sz w:val="28"/>
          <w:szCs w:val="28"/>
        </w:rPr>
        <w:t xml:space="preserve"> В этом возрасте ребенку сложно долго удерживать внимание на чем-то одном, но он должен уметь концентрироваться на заинтересовавшем предмете или явлении не менее 15 минут.</w:t>
      </w:r>
    </w:p>
    <w:p w:rsidR="00EB66FC" w:rsidRPr="00A20EAD" w:rsidRDefault="00EB66FC" w:rsidP="00D410F6"/>
    <w:p w:rsidR="00EB66FC" w:rsidRPr="00A20EAD" w:rsidRDefault="00EB66FC" w:rsidP="00402935">
      <w:pPr>
        <w:rPr>
          <w:rFonts w:ascii="Times New Roman" w:hAnsi="Times New Roman" w:cs="Times New Roman"/>
          <w:b/>
          <w:sz w:val="28"/>
          <w:szCs w:val="28"/>
        </w:rPr>
      </w:pPr>
      <w:r w:rsidRPr="00A20EAD">
        <w:rPr>
          <w:rFonts w:ascii="Times New Roman" w:hAnsi="Times New Roman" w:cs="Times New Roman"/>
          <w:b/>
          <w:sz w:val="28"/>
          <w:szCs w:val="28"/>
        </w:rPr>
        <w:lastRenderedPageBreak/>
        <w:t>Эмоциональное развитие</w:t>
      </w:r>
    </w:p>
    <w:p w:rsidR="009A1AFC" w:rsidRPr="00A20EAD" w:rsidRDefault="00EB66FC" w:rsidP="00402935">
      <w:pPr>
        <w:jc w:val="both"/>
        <w:rPr>
          <w:rFonts w:ascii="Times New Roman" w:hAnsi="Times New Roman" w:cs="Times New Roman"/>
          <w:sz w:val="28"/>
          <w:szCs w:val="28"/>
        </w:rPr>
      </w:pPr>
      <w:r w:rsidRPr="00A20EAD">
        <w:rPr>
          <w:rFonts w:ascii="Times New Roman" w:hAnsi="Times New Roman" w:cs="Times New Roman"/>
          <w:sz w:val="28"/>
          <w:szCs w:val="28"/>
        </w:rPr>
        <w:t>Ребёнок в этом возрасте легче учится тому, что ему интересно, и большим воздействием на него обладает человек, пользующийся его доверием. Поэтому успех детского обучения сильно зависит от отношений, сложившихся у воспитателя с каждым его подопечным. По этой причине огромное значение имеет период адаптации малыша к дошкольному учреждению, и способность воспитателя установить в группе эмоционально комфортную атмосферу.</w:t>
      </w:r>
      <w:r w:rsidRPr="00A20EAD">
        <w:rPr>
          <w:rFonts w:ascii="Times New Roman" w:hAnsi="Times New Roman" w:cs="Times New Roman"/>
          <w:sz w:val="28"/>
          <w:szCs w:val="28"/>
        </w:rPr>
        <w:br/>
        <w:t xml:space="preserve">Детям в 2-3 года свойственна импульсивность, неосознанность мотивов, их чувства и желания зависят от ситуации. Малышам легко передаётся эмоциональное состояние других детей. Но в </w:t>
      </w:r>
      <w:proofErr w:type="gramStart"/>
      <w:r w:rsidRPr="00A20EAD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A20EAD">
        <w:rPr>
          <w:rFonts w:ascii="Times New Roman" w:hAnsi="Times New Roman" w:cs="Times New Roman"/>
          <w:sz w:val="28"/>
          <w:szCs w:val="28"/>
        </w:rPr>
        <w:t xml:space="preserve"> же время начинает проявляться и произвольность поведения, развиться которой помогает речь и манипуляции предметами. Дети начинают проявлять чувства стыда и гордости, у них формируются элементы самосознания, идентификация с полом и именем.</w:t>
      </w:r>
    </w:p>
    <w:p w:rsidR="00D410F6" w:rsidRPr="0076292E" w:rsidRDefault="00D410F6" w:rsidP="009A1AFC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6292E">
        <w:rPr>
          <w:rFonts w:ascii="Times New Roman" w:hAnsi="Times New Roman" w:cs="Times New Roman"/>
          <w:b/>
          <w:i/>
          <w:sz w:val="28"/>
          <w:szCs w:val="28"/>
        </w:rPr>
        <w:t xml:space="preserve">А теперь </w:t>
      </w:r>
      <w:r w:rsidR="0076292E" w:rsidRPr="0076292E">
        <w:rPr>
          <w:rFonts w:ascii="Times New Roman" w:hAnsi="Times New Roman" w:cs="Times New Roman"/>
          <w:b/>
          <w:i/>
          <w:sz w:val="28"/>
          <w:szCs w:val="28"/>
        </w:rPr>
        <w:t xml:space="preserve">из всего мною сказанного давайте подведем небольшой итог и посмотрим, что же могут уметь наши дети к 2 – 3 годам </w:t>
      </w:r>
      <w:r w:rsidR="008A3607">
        <w:rPr>
          <w:rFonts w:ascii="Times New Roman" w:hAnsi="Times New Roman" w:cs="Times New Roman"/>
          <w:b/>
          <w:i/>
          <w:sz w:val="28"/>
          <w:szCs w:val="28"/>
        </w:rPr>
        <w:t>(на презентации</w:t>
      </w:r>
      <w:r w:rsidR="00E24E31">
        <w:rPr>
          <w:rFonts w:ascii="Times New Roman" w:hAnsi="Times New Roman" w:cs="Times New Roman"/>
          <w:b/>
          <w:i/>
          <w:sz w:val="28"/>
          <w:szCs w:val="28"/>
        </w:rPr>
        <w:t xml:space="preserve"> выводится чек - лист</w:t>
      </w:r>
      <w:r w:rsidR="008A3607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A1AFC" w:rsidRPr="00D410F6" w:rsidRDefault="00D410F6" w:rsidP="009A1AF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410F6">
        <w:rPr>
          <w:rFonts w:ascii="Times New Roman" w:hAnsi="Times New Roman" w:cs="Times New Roman"/>
          <w:b/>
          <w:sz w:val="28"/>
          <w:szCs w:val="28"/>
        </w:rPr>
        <w:t>Чек – лист «Что может уметь малыш 2-3 лет»</w:t>
      </w:r>
    </w:p>
    <w:p w:rsidR="00D410F6" w:rsidRPr="00D410F6" w:rsidRDefault="00D410F6" w:rsidP="00D410F6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0F6">
        <w:rPr>
          <w:rFonts w:ascii="Times New Roman" w:hAnsi="Times New Roman" w:cs="Times New Roman"/>
          <w:b/>
          <w:color w:val="232323"/>
          <w:sz w:val="28"/>
          <w:szCs w:val="28"/>
        </w:rPr>
        <w:t>В два – три года малыш, как правило, может: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различать контрастные по форме, цвету и величине предметы;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ориентироваться в 4— 5 цветах, оттенках и называть некоторые из них;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различать 4–6 геометрических форм и называть по просьбе некоторые из них;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собирать детскую пирамидку, состоящую из 4–8 колец и четырехсоставную матрешку;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подбирать плоскостные геометрические фигуры к объемным формам и наоборот;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складывать разрезную картинку из 2–3 частей (разрезы по горизонтали и вертикали);</w:t>
      </w:r>
    </w:p>
    <w:p w:rsidR="00D410F6" w:rsidRPr="008A3607" w:rsidRDefault="00D410F6" w:rsidP="00D410F6">
      <w:pPr>
        <w:pStyle w:val="a7"/>
        <w:numPr>
          <w:ilvl w:val="0"/>
          <w:numId w:val="31"/>
        </w:numPr>
        <w:rPr>
          <w:rFonts w:ascii="Book Antiqua" w:hAnsi="Book Antiqua" w:cs="Times New Roman"/>
          <w:b/>
          <w:sz w:val="28"/>
          <w:szCs w:val="28"/>
        </w:rPr>
      </w:pPr>
      <w:r w:rsidRPr="008A3607">
        <w:rPr>
          <w:rFonts w:ascii="Book Antiqua" w:hAnsi="Book Antiqua" w:cs="Times New Roman"/>
          <w:b/>
          <w:sz w:val="28"/>
          <w:szCs w:val="28"/>
        </w:rPr>
        <w:t xml:space="preserve">собирать разборные игрушки из 4 и более деталей (пирамиду, </w:t>
      </w:r>
      <w:proofErr w:type="spellStart"/>
      <w:r w:rsidRPr="008A3607">
        <w:rPr>
          <w:rFonts w:ascii="Book Antiqua" w:hAnsi="Book Antiqua" w:cs="Times New Roman"/>
          <w:b/>
          <w:sz w:val="28"/>
          <w:szCs w:val="28"/>
        </w:rPr>
        <w:t>пазлы</w:t>
      </w:r>
      <w:proofErr w:type="spellEnd"/>
      <w:r w:rsidRPr="008A3607">
        <w:rPr>
          <w:rFonts w:ascii="Book Antiqua" w:hAnsi="Book Antiqua" w:cs="Times New Roman"/>
          <w:b/>
          <w:sz w:val="28"/>
          <w:szCs w:val="28"/>
        </w:rPr>
        <w:t>, башенку из кубиков);</w:t>
      </w:r>
    </w:p>
    <w:p w:rsidR="00D410F6" w:rsidRPr="008A3607" w:rsidRDefault="00D410F6" w:rsidP="00D410F6">
      <w:pPr>
        <w:pStyle w:val="a7"/>
        <w:numPr>
          <w:ilvl w:val="0"/>
          <w:numId w:val="31"/>
        </w:numPr>
        <w:rPr>
          <w:rFonts w:ascii="Book Antiqua" w:hAnsi="Book Antiqua" w:cs="Times New Roman"/>
          <w:b/>
          <w:sz w:val="28"/>
          <w:szCs w:val="28"/>
        </w:rPr>
      </w:pPr>
      <w:r w:rsidRPr="008A3607">
        <w:rPr>
          <w:rFonts w:ascii="Book Antiqua" w:hAnsi="Book Antiqua" w:cs="Times New Roman"/>
          <w:b/>
          <w:sz w:val="28"/>
          <w:szCs w:val="28"/>
        </w:rPr>
        <w:lastRenderedPageBreak/>
        <w:t>находить недостающие детали на картинке (у домика нет двери, у собачки – хвоста);</w:t>
      </w:r>
    </w:p>
    <w:p w:rsidR="00D410F6" w:rsidRPr="008A3607" w:rsidRDefault="00D410F6" w:rsidP="00D410F6">
      <w:pPr>
        <w:pStyle w:val="a7"/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hAnsi="Book Antiqua" w:cs="Times New Roman"/>
          <w:b/>
          <w:sz w:val="28"/>
          <w:szCs w:val="28"/>
        </w:rPr>
        <w:t xml:space="preserve">фантазировать. Это одно из самых ярких проявлений возраста – чем невероятнее фантазии малыша в этот период, тем полноценнее развивается его интеллект. 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находить предмет по признаку (мягкий, твердый, теплый);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складывать несложный узор из мозаики;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 xml:space="preserve">понимать слова, обозначающие количество </w:t>
      </w:r>
      <w:proofErr w:type="gramStart"/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объектов</w:t>
      </w:r>
      <w:proofErr w:type="gramEnd"/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 xml:space="preserve"> например, «два», «три» и т.д. и соотносить число с реальными объектами;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свободно ориентироваться в знакомом помещении;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замечать изменения в погоде и называть их;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активно включаться в уборку квартиры, ухаживать за животными и растениями;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узнавать персонажей по звукоподражаниям, например, «</w:t>
      </w:r>
      <w:proofErr w:type="spellStart"/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му-му</w:t>
      </w:r>
      <w:proofErr w:type="spellEnd"/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», «гав-гав» и т.д.;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правильно произносить все звуки речи (могут быть исключения в произнесении шипящих и свистящих звуков, а также звуков [</w:t>
      </w:r>
      <w:proofErr w:type="spellStart"/>
      <w:proofErr w:type="gramStart"/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р</w:t>
      </w:r>
      <w:proofErr w:type="spellEnd"/>
      <w:proofErr w:type="gramEnd"/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] и [л]);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называть предметы, действия, качества;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рассказывать сказки, стихи, небольшие истории о событиях из своей жизни, животных и т.д.;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повторять слова и фразы за взрослым;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запоминать слова песенок, танцевальные движения;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понимать, что нарисовано на картинке или иллюстрации, и искать по просьбе реальный предмет;</w:t>
      </w:r>
    </w:p>
    <w:p w:rsidR="00D410F6" w:rsidRPr="008A3607" w:rsidRDefault="00D410F6" w:rsidP="00D410F6">
      <w:pPr>
        <w:numPr>
          <w:ilvl w:val="0"/>
          <w:numId w:val="31"/>
        </w:numPr>
        <w:spacing w:after="90" w:line="405" w:lineRule="atLeast"/>
        <w:textAlignment w:val="baseline"/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</w:pPr>
      <w:r w:rsidRPr="008A3607">
        <w:rPr>
          <w:rFonts w:ascii="Book Antiqua" w:eastAsia="Times New Roman" w:hAnsi="Book Antiqua" w:cs="Times New Roman"/>
          <w:b/>
          <w:color w:val="000000"/>
          <w:sz w:val="27"/>
          <w:szCs w:val="27"/>
          <w:lang w:eastAsia="ru-RU"/>
        </w:rPr>
        <w:t>создавать простейшие рисунки (различные линии, расположенные в одном или нескольких направлениях).</w:t>
      </w:r>
    </w:p>
    <w:p w:rsidR="009A1AFC" w:rsidRPr="008A3607" w:rsidRDefault="009A1AFC" w:rsidP="009A1AFC">
      <w:pPr>
        <w:jc w:val="both"/>
        <w:rPr>
          <w:rFonts w:ascii="Book Antiqua" w:hAnsi="Book Antiqua" w:cs="Times New Roman"/>
          <w:b/>
          <w:sz w:val="28"/>
          <w:szCs w:val="28"/>
        </w:rPr>
      </w:pPr>
    </w:p>
    <w:p w:rsidR="0071201B" w:rsidRPr="0071201B" w:rsidRDefault="0071201B" w:rsidP="00E556B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71201B">
        <w:rPr>
          <w:rFonts w:ascii="Times New Roman" w:hAnsi="Times New Roman" w:cs="Times New Roman"/>
          <w:b/>
          <w:i/>
          <w:sz w:val="28"/>
          <w:szCs w:val="28"/>
        </w:rPr>
        <w:t>Упражнение «Магазин детских игрушек»</w:t>
      </w:r>
    </w:p>
    <w:p w:rsidR="00D410F6" w:rsidRPr="0071201B" w:rsidRDefault="0076292E" w:rsidP="0071201B">
      <w:pPr>
        <w:jc w:val="both"/>
        <w:rPr>
          <w:rFonts w:ascii="Times New Roman" w:hAnsi="Times New Roman" w:cs="Times New Roman"/>
          <w:sz w:val="28"/>
          <w:szCs w:val="28"/>
        </w:rPr>
      </w:pPr>
      <w:r w:rsidRPr="0071201B">
        <w:rPr>
          <w:rFonts w:ascii="Times New Roman" w:hAnsi="Times New Roman" w:cs="Times New Roman"/>
          <w:sz w:val="28"/>
          <w:szCs w:val="28"/>
        </w:rPr>
        <w:t xml:space="preserve">Мы теперь понимаем, что могут уметь наши дети к трем годам, и я вас приглашаю совершить путешествие в увлекательный мир игр и </w:t>
      </w:r>
      <w:r w:rsidR="0071201B" w:rsidRPr="0071201B">
        <w:rPr>
          <w:rFonts w:ascii="Times New Roman" w:hAnsi="Times New Roman" w:cs="Times New Roman"/>
          <w:sz w:val="28"/>
          <w:szCs w:val="28"/>
        </w:rPr>
        <w:t>и</w:t>
      </w:r>
      <w:r w:rsidRPr="0071201B">
        <w:rPr>
          <w:rFonts w:ascii="Times New Roman" w:hAnsi="Times New Roman" w:cs="Times New Roman"/>
          <w:sz w:val="28"/>
          <w:szCs w:val="28"/>
        </w:rPr>
        <w:t>грушек</w:t>
      </w:r>
      <w:r w:rsidR="0071201B" w:rsidRPr="0071201B">
        <w:rPr>
          <w:rFonts w:ascii="Times New Roman" w:hAnsi="Times New Roman" w:cs="Times New Roman"/>
          <w:sz w:val="28"/>
          <w:szCs w:val="28"/>
        </w:rPr>
        <w:t xml:space="preserve">. И </w:t>
      </w:r>
      <w:r w:rsidR="0071201B" w:rsidRPr="0071201B">
        <w:rPr>
          <w:rFonts w:ascii="Times New Roman" w:hAnsi="Times New Roman" w:cs="Times New Roman"/>
          <w:sz w:val="28"/>
          <w:szCs w:val="28"/>
        </w:rPr>
        <w:lastRenderedPageBreak/>
        <w:t xml:space="preserve">мы попытаемся понять, чему учатся наши малыши, играя в те или иные игры и игрушки. </w:t>
      </w:r>
    </w:p>
    <w:p w:rsidR="0071201B" w:rsidRDefault="0071201B" w:rsidP="0071201B">
      <w:pPr>
        <w:jc w:val="both"/>
        <w:rPr>
          <w:rFonts w:ascii="Times New Roman" w:hAnsi="Times New Roman" w:cs="Times New Roman"/>
          <w:sz w:val="28"/>
          <w:szCs w:val="28"/>
        </w:rPr>
      </w:pPr>
      <w:r w:rsidRPr="0071201B">
        <w:rPr>
          <w:rFonts w:ascii="Times New Roman" w:hAnsi="Times New Roman" w:cs="Times New Roman"/>
          <w:sz w:val="28"/>
          <w:szCs w:val="28"/>
        </w:rPr>
        <w:t xml:space="preserve">Предлагаю вам поделиться на две команды – команда родителей и бабушек, дедушек. </w:t>
      </w:r>
      <w:r>
        <w:rPr>
          <w:rFonts w:ascii="Times New Roman" w:hAnsi="Times New Roman" w:cs="Times New Roman"/>
          <w:sz w:val="28"/>
          <w:szCs w:val="28"/>
        </w:rPr>
        <w:t>Ваша задача выбрать из предложенных картинок те игрушки, которые на ваш взгляд будут способствовать развитию малышей в три года. И не забывайте о своей роли – вы мама или бабушка. На что вы будете ориентироваться при выборе.</w:t>
      </w:r>
      <w:r w:rsidR="00AC430F">
        <w:rPr>
          <w:rFonts w:ascii="Times New Roman" w:hAnsi="Times New Roman" w:cs="Times New Roman"/>
          <w:sz w:val="28"/>
          <w:szCs w:val="28"/>
        </w:rPr>
        <w:t xml:space="preserve"> Рефлексия упражнения.</w:t>
      </w:r>
    </w:p>
    <w:p w:rsidR="0071201B" w:rsidRPr="0071201B" w:rsidRDefault="0071201B" w:rsidP="0071201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(картинки: мозаика, и т.д.)</w:t>
      </w:r>
    </w:p>
    <w:p w:rsidR="00D410F6" w:rsidRPr="00A20EAD" w:rsidRDefault="00A20EAD" w:rsidP="00E556B0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20EAD">
        <w:rPr>
          <w:rFonts w:ascii="Times New Roman" w:hAnsi="Times New Roman" w:cs="Times New Roman"/>
          <w:b/>
          <w:i/>
          <w:sz w:val="28"/>
          <w:szCs w:val="28"/>
        </w:rPr>
        <w:t>Упражнение «Зеркало»</w:t>
      </w:r>
    </w:p>
    <w:p w:rsidR="00A20EAD" w:rsidRPr="004B01A9" w:rsidRDefault="00A20EAD" w:rsidP="00A20EAD">
      <w:pPr>
        <w:pStyle w:val="a7"/>
        <w:numPr>
          <w:ilvl w:val="0"/>
          <w:numId w:val="17"/>
        </w:numPr>
        <w:shd w:val="clear" w:color="auto" w:fill="FFFFFF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родители, в вашей группе </w:t>
      </w:r>
      <w:proofErr w:type="gramStart"/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</w:t>
      </w:r>
      <w:proofErr w:type="gramEnd"/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самых умных, </w:t>
      </w: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хороших родителей, у меня есть папка, где расположено изображение лучшего родителя на свете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чьи дети стали успешными, активными, </w:t>
      </w:r>
      <w:r w:rsidR="009D28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любознательными,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любимыми</w:t>
      </w: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 все его прекрасно знаете. Это достаточно известный в определенных кругах родитель. Как вы думаете, чье изображение у меня в папке? (высказывание родителей).</w:t>
      </w:r>
    </w:p>
    <w:p w:rsidR="00A20EAD" w:rsidRPr="004B01A9" w:rsidRDefault="00A20EAD" w:rsidP="00A20EA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 я каждому из вас покажу это изображение, вы подумаете, какое самое главное качество этого человека делает его самым лучшим родителем, и запишите это качество на </w:t>
      </w:r>
      <w:proofErr w:type="spellStart"/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флип-чате</w:t>
      </w:r>
      <w:proofErr w:type="spellEnd"/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>. Родители смотрят папку, пишут качества.</w:t>
      </w:r>
    </w:p>
    <w:p w:rsidR="00A20EAD" w:rsidRPr="004B01A9" w:rsidRDefault="00A20EAD" w:rsidP="00A20EAD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самом деле, уважаемые родители, каждый из вас – лучший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</w:t>
      </w: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своего малыша. Вы - ….. (перечисляет те качества, которые записаны на доске). Помните об этом!</w:t>
      </w:r>
    </w:p>
    <w:p w:rsidR="00A20EAD" w:rsidRPr="004B01A9" w:rsidRDefault="00A20EAD" w:rsidP="00A20EAD">
      <w:pPr>
        <w:pStyle w:val="a7"/>
        <w:numPr>
          <w:ilvl w:val="0"/>
          <w:numId w:val="17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B0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встреча подошла к концу, </w:t>
      </w:r>
      <w:r w:rsidRPr="004B01A9">
        <w:rPr>
          <w:rFonts w:ascii="Times New Roman" w:hAnsi="Times New Roman" w:cs="Times New Roman"/>
          <w:sz w:val="28"/>
          <w:szCs w:val="28"/>
        </w:rPr>
        <w:t>заканчивая её, предлагаю, озвучить, что нового вы узнали, что было трудно, что легко, какие открытия вы сделали.</w:t>
      </w: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1A9">
        <w:rPr>
          <w:rFonts w:ascii="Times New Roman" w:hAnsi="Times New Roman" w:cs="Times New Roman"/>
          <w:b/>
          <w:sz w:val="28"/>
          <w:szCs w:val="28"/>
        </w:rPr>
        <w:t>Спасибо, до новых встреч.</w:t>
      </w: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790C" w:rsidRPr="000D790C" w:rsidRDefault="000D790C" w:rsidP="000D790C">
      <w:pPr>
        <w:jc w:val="center"/>
        <w:rPr>
          <w:rFonts w:ascii="Segoe Script" w:hAnsi="Segoe Script" w:cs="Times New Roman"/>
          <w:b/>
          <w:color w:val="FF0000"/>
          <w:sz w:val="44"/>
          <w:szCs w:val="44"/>
        </w:rPr>
      </w:pPr>
      <w:r w:rsidRPr="000D790C">
        <w:rPr>
          <w:rFonts w:ascii="Segoe Script" w:hAnsi="Segoe Script" w:cs="Times New Roman"/>
          <w:b/>
          <w:color w:val="FF0000"/>
          <w:sz w:val="44"/>
          <w:szCs w:val="44"/>
        </w:rPr>
        <w:lastRenderedPageBreak/>
        <w:t>Чек – лист «Что может уметь малыш 2-3 лет»</w:t>
      </w:r>
    </w:p>
    <w:p w:rsidR="000D790C" w:rsidRPr="00D410F6" w:rsidRDefault="000D790C" w:rsidP="000D790C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10F6">
        <w:rPr>
          <w:rFonts w:ascii="Times New Roman" w:hAnsi="Times New Roman" w:cs="Times New Roman"/>
          <w:b/>
          <w:color w:val="232323"/>
          <w:sz w:val="28"/>
          <w:szCs w:val="28"/>
        </w:rPr>
        <w:t>В два – три года малыш, как правило, может: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различать контрастные по форме, цвету и величине предметы;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ориентироваться в 4— 5 цветах, оттенках и называть некоторые из них;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различать 4–6 геометрических форм и называть по просьбе некоторые из них;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собирать детскую пирамидку, состоящую из 4–8 колец и четырехсоставную матрешку;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подбирать плоскостные геометрические фигуры к объемным формам и наоборот;</w:t>
      </w:r>
    </w:p>
    <w:p w:rsidR="000D790C" w:rsidRPr="00D410F6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складывать разрезную картинку из 2–3 частей (разрезы по горизонтали и вертикали);</w:t>
      </w:r>
    </w:p>
    <w:p w:rsidR="000D790C" w:rsidRPr="00D410F6" w:rsidRDefault="000D790C" w:rsidP="000D790C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D410F6">
        <w:rPr>
          <w:rFonts w:ascii="Times New Roman" w:hAnsi="Times New Roman" w:cs="Times New Roman"/>
          <w:sz w:val="28"/>
          <w:szCs w:val="28"/>
        </w:rPr>
        <w:t xml:space="preserve">собирать разборные игрушки из 4 и более деталей (пирамиду, </w:t>
      </w:r>
      <w:proofErr w:type="spellStart"/>
      <w:r w:rsidRPr="00D410F6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D410F6">
        <w:rPr>
          <w:rFonts w:ascii="Times New Roman" w:hAnsi="Times New Roman" w:cs="Times New Roman"/>
          <w:sz w:val="28"/>
          <w:szCs w:val="28"/>
        </w:rPr>
        <w:t>, башенку из кубиков);</w:t>
      </w:r>
    </w:p>
    <w:p w:rsidR="000D790C" w:rsidRPr="00D410F6" w:rsidRDefault="000D790C" w:rsidP="000D790C">
      <w:pPr>
        <w:pStyle w:val="a7"/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D410F6">
        <w:rPr>
          <w:rFonts w:ascii="Times New Roman" w:hAnsi="Times New Roman" w:cs="Times New Roman"/>
          <w:sz w:val="28"/>
          <w:szCs w:val="28"/>
        </w:rPr>
        <w:t>находить недостающие детали на картинке (у домика нет двери, у собачки – хвоста);</w:t>
      </w:r>
    </w:p>
    <w:p w:rsidR="000D790C" w:rsidRPr="00420E37" w:rsidRDefault="000D790C" w:rsidP="000D790C">
      <w:pPr>
        <w:pStyle w:val="a7"/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20E37">
        <w:rPr>
          <w:rFonts w:ascii="Times New Roman" w:hAnsi="Times New Roman" w:cs="Times New Roman"/>
          <w:sz w:val="28"/>
          <w:szCs w:val="28"/>
        </w:rPr>
        <w:t xml:space="preserve">фантазировать. Это одно из самых ярких проявлений возраста – чем невероятнее фантазии малыша в этот период, тем полноценнее развивается его интеллект. 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20E37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находить предмет по признаку (мягкий, твердый</w:t>
      </w:r>
      <w:r w:rsidRPr="00420E37">
        <w:rPr>
          <w:rFonts w:eastAsia="Times New Roman" w:cs="Times New Roman"/>
          <w:color w:val="000000"/>
          <w:sz w:val="27"/>
          <w:szCs w:val="27"/>
          <w:lang w:eastAsia="ru-RU"/>
        </w:rPr>
        <w:t>, теплы</w:t>
      </w:r>
      <w:r w:rsidRPr="00420E37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й);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складывать несложный узор из мозаики;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 xml:space="preserve">понимать слова, обозначающие количество </w:t>
      </w:r>
      <w:proofErr w:type="gramStart"/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объектов</w:t>
      </w:r>
      <w:proofErr w:type="gramEnd"/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 xml:space="preserve"> например, «два», «три» и т.д. и соотносить число с реальными объектами;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свободно ориентироваться в знакомом помещении;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замечать изменения в погоде и называть их;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активно включаться в уборку квартиры, ухаживать за животными и растениями;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узнавать персонажей по звукоподражаниям, например, «</w:t>
      </w:r>
      <w:proofErr w:type="spellStart"/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му-му</w:t>
      </w:r>
      <w:proofErr w:type="spellEnd"/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», «гав-гав» и т.д.;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lastRenderedPageBreak/>
        <w:t>правильно произносить все звуки речи (могут быть исключения в произнесении шипящих и свистящих звуков, а также звуков [</w:t>
      </w:r>
      <w:proofErr w:type="spellStart"/>
      <w:proofErr w:type="gramStart"/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р</w:t>
      </w:r>
      <w:proofErr w:type="spellEnd"/>
      <w:proofErr w:type="gramEnd"/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] и [л]);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называть предметы, действия, качества;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рассказывать сказки, стихи, небольшие истории о событиях из своей жизни, животных и т.д.;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повторять слова и фразы за взрослым;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запоминать слова песенок, танцевальные движения;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понимать, что нарисовано на картинке или иллюстрации, и искать по просьбе реальный предмет;</w:t>
      </w:r>
    </w:p>
    <w:p w:rsidR="000D790C" w:rsidRPr="004B02B8" w:rsidRDefault="000D790C" w:rsidP="000D790C">
      <w:pPr>
        <w:numPr>
          <w:ilvl w:val="0"/>
          <w:numId w:val="31"/>
        </w:numPr>
        <w:spacing w:after="90" w:line="405" w:lineRule="atLeast"/>
        <w:textAlignment w:val="baseline"/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</w:pPr>
      <w:r w:rsidRPr="004B02B8">
        <w:rPr>
          <w:rFonts w:ascii="Helvetica" w:eastAsia="Times New Roman" w:hAnsi="Helvetica" w:cs="Times New Roman"/>
          <w:color w:val="000000"/>
          <w:sz w:val="27"/>
          <w:szCs w:val="27"/>
          <w:lang w:eastAsia="ru-RU"/>
        </w:rPr>
        <w:t>создавать простейшие рисунки (различные линии, расположенные в одном или нескольких направлениях).</w:t>
      </w: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20EAD" w:rsidRPr="004B01A9" w:rsidRDefault="00A20EAD" w:rsidP="00A20EAD">
      <w:pPr>
        <w:pStyle w:val="a7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D410F6" w:rsidRDefault="00D410F6" w:rsidP="00E556B0"/>
    <w:p w:rsidR="00A20EAD" w:rsidRDefault="00A20EAD" w:rsidP="00E556B0"/>
    <w:p w:rsidR="00A20EAD" w:rsidRDefault="00A20EAD" w:rsidP="00E556B0"/>
    <w:p w:rsidR="00A20EAD" w:rsidRDefault="00A20EAD" w:rsidP="00E556B0"/>
    <w:p w:rsidR="00D410F6" w:rsidRDefault="00D410F6" w:rsidP="00E556B0"/>
    <w:p w:rsidR="00D410F6" w:rsidRDefault="00D410F6" w:rsidP="00E556B0"/>
    <w:p w:rsidR="00D410F6" w:rsidRDefault="00D410F6" w:rsidP="00E556B0"/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556B0" w:rsidRDefault="00E556B0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4A2F" w:rsidRDefault="001F4A2F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F4A2F" w:rsidRDefault="001F4A2F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Default="000D790C" w:rsidP="005E3344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790C" w:rsidRPr="000D790C" w:rsidRDefault="000D790C" w:rsidP="000D790C">
      <w:pPr>
        <w:spacing w:line="240" w:lineRule="auto"/>
        <w:jc w:val="center"/>
        <w:rPr>
          <w:rFonts w:ascii="Segoe Script" w:hAnsi="Segoe Script" w:cs="Times New Roman"/>
          <w:b/>
          <w:color w:val="FF0000"/>
          <w:sz w:val="44"/>
          <w:szCs w:val="44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-737235</wp:posOffset>
            </wp:positionH>
            <wp:positionV relativeFrom="paragraph">
              <wp:posOffset>-386715</wp:posOffset>
            </wp:positionV>
            <wp:extent cx="3209925" cy="1714500"/>
            <wp:effectExtent l="19050" t="0" r="9525" b="0"/>
            <wp:wrapThrough wrapText="bothSides">
              <wp:wrapPolygon edited="0">
                <wp:start x="17049" y="0"/>
                <wp:lineTo x="4230" y="1200"/>
                <wp:lineTo x="1026" y="1920"/>
                <wp:lineTo x="1026" y="3840"/>
                <wp:lineTo x="-128" y="5760"/>
                <wp:lineTo x="385" y="7680"/>
                <wp:lineTo x="769" y="11520"/>
                <wp:lineTo x="256" y="12240"/>
                <wp:lineTo x="513" y="13200"/>
                <wp:lineTo x="1666" y="15360"/>
                <wp:lineTo x="2051" y="19200"/>
                <wp:lineTo x="2564" y="19200"/>
                <wp:lineTo x="1282" y="20880"/>
                <wp:lineTo x="1410" y="21360"/>
                <wp:lineTo x="6153" y="21360"/>
                <wp:lineTo x="15383" y="21360"/>
                <wp:lineTo x="20895" y="20640"/>
                <wp:lineTo x="21023" y="15360"/>
                <wp:lineTo x="21536" y="11520"/>
                <wp:lineTo x="21664" y="8880"/>
                <wp:lineTo x="21664" y="7680"/>
                <wp:lineTo x="21536" y="3120"/>
                <wp:lineTo x="20126" y="480"/>
                <wp:lineTo x="19357" y="0"/>
                <wp:lineTo x="17049" y="0"/>
              </wp:wrapPolygon>
            </wp:wrapThrough>
            <wp:docPr id="1" name="Рисунок 1" descr="рисованные дети на прозрачном фоне 26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исованные дети на прозрачном фоне 26 фото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D790C">
        <w:rPr>
          <w:rFonts w:ascii="Segoe Script" w:hAnsi="Segoe Script" w:cs="Times New Roman"/>
          <w:b/>
          <w:color w:val="FF0000"/>
          <w:sz w:val="44"/>
          <w:szCs w:val="44"/>
        </w:rPr>
        <w:t>Чек – лист «Что может уметь малыш 2-3 лет»</w:t>
      </w:r>
    </w:p>
    <w:p w:rsidR="004B02B8" w:rsidRPr="000D790C" w:rsidRDefault="004B02B8" w:rsidP="004B02B8">
      <w:pPr>
        <w:shd w:val="clear" w:color="auto" w:fill="FFFFFF"/>
        <w:spacing w:after="225" w:line="375" w:lineRule="atLeast"/>
        <w:jc w:val="both"/>
        <w:textAlignment w:val="baseline"/>
        <w:outlineLvl w:val="3"/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</w:pPr>
      <w:r w:rsidRPr="000D790C"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  <w:t>Память, внимание, мышление: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Правильно складывать пирамидку, матрешку.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Узнавать предметы по их составляющим (например, крыша домика).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 xml:space="preserve">Складывать </w:t>
      </w:r>
      <w:proofErr w:type="spellStart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пазлы</w:t>
      </w:r>
      <w:proofErr w:type="spellEnd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 xml:space="preserve"> из 2-4 частей.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proofErr w:type="gramStart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Узнавать и называть основные цвета: красный, желтый, зеленый, синий, белый, черный.</w:t>
      </w:r>
      <w:proofErr w:type="gramEnd"/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Понимать значения слов «одинаковые», «похожие», «разные», «</w:t>
      </w:r>
      <w:proofErr w:type="gramStart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такой</w:t>
      </w:r>
      <w:proofErr w:type="gramEnd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 xml:space="preserve"> же».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Называть предметы, которых не хватает рисунку (хвостик у зайчика, колесо у машины).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 xml:space="preserve">Из трех предметов выбирать </w:t>
      </w:r>
      <w:proofErr w:type="gramStart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нужный</w:t>
      </w:r>
      <w:proofErr w:type="gramEnd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 xml:space="preserve"> по описанию.</w:t>
      </w:r>
    </w:p>
    <w:p w:rsidR="004B02B8" w:rsidRPr="000D790C" w:rsidRDefault="004B02B8" w:rsidP="000D790C">
      <w:pPr>
        <w:numPr>
          <w:ilvl w:val="0"/>
          <w:numId w:val="24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Рассказывать по памяти про содержание увиденных рисунков (например, на каких музыкальных инструментах играют детки).</w:t>
      </w:r>
    </w:p>
    <w:p w:rsidR="004B02B8" w:rsidRPr="000D790C" w:rsidRDefault="004B02B8" w:rsidP="000D790C">
      <w:pPr>
        <w:shd w:val="clear" w:color="auto" w:fill="FFFFFF"/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Помнить, что делал утром, днем, вечером.</w:t>
      </w:r>
    </w:p>
    <w:p w:rsidR="00E556B0" w:rsidRPr="000D790C" w:rsidRDefault="00E556B0" w:rsidP="000D790C">
      <w:pPr>
        <w:spacing w:after="0" w:line="240" w:lineRule="auto"/>
        <w:jc w:val="both"/>
        <w:rPr>
          <w:rFonts w:ascii="Comic Sans MS" w:eastAsia="Times New Roman" w:hAnsi="Comic Sans MS" w:cs="Times New Roman"/>
          <w:b/>
          <w:bCs/>
          <w:sz w:val="28"/>
          <w:szCs w:val="28"/>
          <w:lang w:eastAsia="ru-RU"/>
        </w:rPr>
      </w:pPr>
    </w:p>
    <w:p w:rsidR="004B02B8" w:rsidRPr="000D790C" w:rsidRDefault="000D790C" w:rsidP="000D790C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</w:pPr>
      <w:r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  <w:t>Сенсорные</w:t>
      </w:r>
      <w:r w:rsidR="004B02B8" w:rsidRPr="000D790C"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  <w:t xml:space="preserve"> представления:</w:t>
      </w:r>
    </w:p>
    <w:p w:rsidR="004B02B8" w:rsidRPr="000D790C" w:rsidRDefault="004B02B8" w:rsidP="000D790C">
      <w:pPr>
        <w:numPr>
          <w:ilvl w:val="0"/>
          <w:numId w:val="2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Узнавать и называть основные геометрические фигуры: круг, треугольник, квадрат.</w:t>
      </w:r>
    </w:p>
    <w:p w:rsidR="004B02B8" w:rsidRPr="000D790C" w:rsidRDefault="004B02B8" w:rsidP="000D790C">
      <w:pPr>
        <w:numPr>
          <w:ilvl w:val="0"/>
          <w:numId w:val="2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Считать предметы от 1 до 5, отвечать на вопрос: «Сколько всего?».</w:t>
      </w:r>
    </w:p>
    <w:p w:rsidR="004B02B8" w:rsidRPr="000D790C" w:rsidRDefault="004B02B8" w:rsidP="000D790C">
      <w:pPr>
        <w:numPr>
          <w:ilvl w:val="0"/>
          <w:numId w:val="2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Знать, сколько пальцев на руках, ушей у собаки, лап у лисички и т.д.</w:t>
      </w:r>
    </w:p>
    <w:p w:rsidR="004B02B8" w:rsidRPr="000D790C" w:rsidRDefault="004B02B8" w:rsidP="000D790C">
      <w:pPr>
        <w:numPr>
          <w:ilvl w:val="0"/>
          <w:numId w:val="2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Различать понятия «много», «мало», «один», «ни одного».</w:t>
      </w:r>
    </w:p>
    <w:p w:rsidR="004B02B8" w:rsidRPr="000D790C" w:rsidRDefault="004B02B8" w:rsidP="000D790C">
      <w:pPr>
        <w:numPr>
          <w:ilvl w:val="0"/>
          <w:numId w:val="2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proofErr w:type="gramStart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Сравнивать 2-3 предмета разной длинны</w:t>
      </w:r>
      <w:proofErr w:type="gramEnd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, высоты и ширины.</w:t>
      </w:r>
    </w:p>
    <w:p w:rsidR="004B02B8" w:rsidRPr="000D790C" w:rsidRDefault="004B02B8" w:rsidP="000D790C">
      <w:pPr>
        <w:numPr>
          <w:ilvl w:val="0"/>
          <w:numId w:val="25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Понимать слова «сверху», «снизу».</w:t>
      </w:r>
    </w:p>
    <w:p w:rsidR="004B02B8" w:rsidRPr="000D790C" w:rsidRDefault="004B02B8" w:rsidP="000D790C">
      <w:pPr>
        <w:shd w:val="clear" w:color="auto" w:fill="FFFFFF"/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На данном этапе закладываются основы знаний про количество предметов, их размеры и форму. Ребенок должен помнить, что предметы считаются с лева на право, при счете числа нельзя пропускать и называть дважды.</w:t>
      </w:r>
    </w:p>
    <w:p w:rsidR="00E556B0" w:rsidRPr="000D790C" w:rsidRDefault="00E556B0" w:rsidP="000D790C">
      <w:pPr>
        <w:spacing w:after="0" w:line="240" w:lineRule="auto"/>
        <w:jc w:val="both"/>
        <w:rPr>
          <w:rFonts w:ascii="Comic Sans MS" w:eastAsia="Times New Roman" w:hAnsi="Comic Sans MS" w:cs="Times New Roman"/>
          <w:b/>
          <w:bCs/>
          <w:sz w:val="28"/>
          <w:szCs w:val="28"/>
          <w:lang w:eastAsia="ru-RU"/>
        </w:rPr>
      </w:pPr>
    </w:p>
    <w:p w:rsidR="004B02B8" w:rsidRPr="000D790C" w:rsidRDefault="004B02B8" w:rsidP="000D790C">
      <w:pPr>
        <w:shd w:val="clear" w:color="auto" w:fill="FFFFFF"/>
        <w:spacing w:after="0" w:line="240" w:lineRule="auto"/>
        <w:jc w:val="both"/>
        <w:textAlignment w:val="baseline"/>
        <w:outlineLvl w:val="3"/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</w:pPr>
      <w:r w:rsidRPr="000D790C">
        <w:rPr>
          <w:rFonts w:ascii="Comic Sans MS" w:eastAsia="Times New Roman" w:hAnsi="Comic Sans MS" w:cs="Times New Roman"/>
          <w:b/>
          <w:bCs/>
          <w:color w:val="FF0000"/>
          <w:sz w:val="30"/>
          <w:szCs w:val="30"/>
          <w:lang w:eastAsia="ru-RU"/>
        </w:rPr>
        <w:t>Развитие речи:</w:t>
      </w:r>
    </w:p>
    <w:p w:rsidR="004B02B8" w:rsidRPr="000D790C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Называть предметы ближайшего окружения и знать их назначение.</w:t>
      </w:r>
    </w:p>
    <w:p w:rsidR="004B02B8" w:rsidRPr="000D790C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proofErr w:type="gramStart"/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Понимать, какие предметы принадлежат к группам «мебель», «посуда», «одежда», «транспорт», «игрушки», «еда», «овощи» и др.</w:t>
      </w:r>
      <w:proofErr w:type="gramEnd"/>
    </w:p>
    <w:p w:rsidR="004B02B8" w:rsidRPr="000D790C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Называть действия людей и животных (бегает, прыгает, рисует, спит и др.).</w:t>
      </w:r>
    </w:p>
    <w:p w:rsidR="004B02B8" w:rsidRPr="000D790C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Задавать вопросы и отвечать на вопросы других людей.</w:t>
      </w:r>
    </w:p>
    <w:p w:rsidR="004B02B8" w:rsidRPr="000D790C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Запоминать несложные стишки.</w:t>
      </w:r>
    </w:p>
    <w:p w:rsidR="004B02B8" w:rsidRPr="000D790C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Составлять небольшой рассказ по рисунку при помощи взрослого.</w:t>
      </w:r>
    </w:p>
    <w:p w:rsidR="004B02B8" w:rsidRDefault="004B02B8" w:rsidP="000D790C">
      <w:pPr>
        <w:numPr>
          <w:ilvl w:val="0"/>
          <w:numId w:val="26"/>
        </w:numPr>
        <w:shd w:val="clear" w:color="auto" w:fill="FFFFFF"/>
        <w:spacing w:after="0" w:line="240" w:lineRule="auto"/>
        <w:ind w:left="450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  <w:r w:rsidRPr="000D790C">
        <w:rPr>
          <w:rFonts w:ascii="Comic Sans MS" w:eastAsia="Times New Roman" w:hAnsi="Comic Sans MS" w:cs="Times New Roman"/>
          <w:sz w:val="23"/>
          <w:szCs w:val="23"/>
          <w:lang w:eastAsia="ru-RU"/>
        </w:rPr>
        <w:t>Пытаться согласовывать слова в роде, числе и падеже.</w:t>
      </w:r>
    </w:p>
    <w:p w:rsidR="009D28D8" w:rsidRDefault="009D28D8" w:rsidP="009D28D8">
      <w:pPr>
        <w:shd w:val="clear" w:color="auto" w:fill="FFFFFF"/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</w:p>
    <w:p w:rsidR="009D28D8" w:rsidRPr="009D28D8" w:rsidRDefault="009D28D8" w:rsidP="009D28D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D28D8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lastRenderedPageBreak/>
        <w:t>Картинки для упражнения «Магазин»</w:t>
      </w:r>
    </w:p>
    <w:p w:rsidR="009D28D8" w:rsidRPr="000D790C" w:rsidRDefault="009D28D8" w:rsidP="009D28D8">
      <w:pPr>
        <w:shd w:val="clear" w:color="auto" w:fill="FFFFFF"/>
        <w:spacing w:after="0" w:line="240" w:lineRule="auto"/>
        <w:jc w:val="both"/>
        <w:textAlignment w:val="baseline"/>
        <w:rPr>
          <w:rFonts w:ascii="Comic Sans MS" w:eastAsia="Times New Roman" w:hAnsi="Comic Sans MS" w:cs="Times New Roman"/>
          <w:sz w:val="23"/>
          <w:szCs w:val="23"/>
          <w:lang w:eastAsia="ru-RU"/>
        </w:rPr>
      </w:pPr>
    </w:p>
    <w:tbl>
      <w:tblPr>
        <w:tblStyle w:val="1-1"/>
        <w:tblpPr w:leftFromText="180" w:rightFromText="180" w:vertAnchor="text" w:tblpX="-1168" w:tblpY="1"/>
        <w:tblOverlap w:val="never"/>
        <w:tblW w:w="11023" w:type="dxa"/>
        <w:tblLook w:val="04A0"/>
      </w:tblPr>
      <w:tblGrid>
        <w:gridCol w:w="5713"/>
        <w:gridCol w:w="6216"/>
      </w:tblGrid>
      <w:tr w:rsidR="00752E54" w:rsidTr="003D75A5">
        <w:trPr>
          <w:cnfStyle w:val="100000000000"/>
        </w:trPr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292735</wp:posOffset>
                  </wp:positionV>
                  <wp:extent cx="2319020" cy="1962150"/>
                  <wp:effectExtent l="19050" t="0" r="5080" b="0"/>
                  <wp:wrapThrough wrapText="bothSides">
                    <wp:wrapPolygon edited="0">
                      <wp:start x="-177" y="0"/>
                      <wp:lineTo x="-177" y="21390"/>
                      <wp:lineTo x="21647" y="21390"/>
                      <wp:lineTo x="21647" y="0"/>
                      <wp:lineTo x="-177" y="0"/>
                    </wp:wrapPolygon>
                  </wp:wrapThrough>
                  <wp:docPr id="2" name="Рисунок 4" descr="Детская мозаика 110 деталей компании Стелла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Детская мозаика 110 деталей компании Стелла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020" cy="1962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</w:tc>
        <w:tc>
          <w:tcPr>
            <w:tcW w:w="5347" w:type="dxa"/>
          </w:tcPr>
          <w:p w:rsidR="00752E54" w:rsidRDefault="00752E54" w:rsidP="003D75A5">
            <w:pPr>
              <w:jc w:val="both"/>
              <w:cnfStyle w:val="100000000000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257810</wp:posOffset>
                  </wp:positionV>
                  <wp:extent cx="2663190" cy="2000250"/>
                  <wp:effectExtent l="19050" t="0" r="3810" b="0"/>
                  <wp:wrapThrough wrapText="bothSides">
                    <wp:wrapPolygon edited="0">
                      <wp:start x="-155" y="0"/>
                      <wp:lineTo x="-155" y="21394"/>
                      <wp:lineTo x="21631" y="21394"/>
                      <wp:lineTo x="21631" y="0"/>
                      <wp:lineTo x="-155" y="0"/>
                    </wp:wrapPolygon>
                  </wp:wrapThrough>
                  <wp:docPr id="7" name="Рисунок 7" descr="Игры на сенсорику: смотрите и скачивайте изображения — Яндекс Картин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Игры на сенсорику: смотрите и скачивайте изображения — Яндекс Картин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3190" cy="2000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52E54" w:rsidTr="003D75A5">
        <w:trPr>
          <w:cnfStyle w:val="000000100000"/>
        </w:trPr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-1748155</wp:posOffset>
                  </wp:positionV>
                  <wp:extent cx="2200275" cy="2200275"/>
                  <wp:effectExtent l="19050" t="0" r="9525" b="0"/>
                  <wp:wrapThrough wrapText="bothSides">
                    <wp:wrapPolygon edited="0">
                      <wp:start x="-187" y="0"/>
                      <wp:lineTo x="-187" y="21506"/>
                      <wp:lineTo x="21694" y="21506"/>
                      <wp:lineTo x="21694" y="0"/>
                      <wp:lineTo x="-187" y="0"/>
                    </wp:wrapPolygon>
                  </wp:wrapThrough>
                  <wp:docPr id="10" name="Рисунок 10" descr="МЕШОК ПОДАРКОВ Игра развивающая &quot;Вкладыши&quot;, дерево, 15х15см, 3 дизайна  купить с выгодой в Галамар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МЕШОК ПОДАРКОВ Игра развивающая &quot;Вкладыши&quot;, дерево, 15х15см, 3 дизайна  купить с выгодой в Галамар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200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47" w:type="dxa"/>
          </w:tcPr>
          <w:p w:rsidR="00752E54" w:rsidRDefault="00752E54" w:rsidP="003D75A5">
            <w:pPr>
              <w:jc w:val="both"/>
              <w:cnfStyle w:val="0000001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1905</wp:posOffset>
                  </wp:positionV>
                  <wp:extent cx="2524125" cy="2524125"/>
                  <wp:effectExtent l="19050" t="0" r="9525" b="0"/>
                  <wp:wrapThrough wrapText="bothSides">
                    <wp:wrapPolygon edited="0">
                      <wp:start x="-163" y="0"/>
                      <wp:lineTo x="-163" y="21518"/>
                      <wp:lineTo x="21682" y="21518"/>
                      <wp:lineTo x="21682" y="0"/>
                      <wp:lineTo x="-163" y="0"/>
                    </wp:wrapPolygon>
                  </wp:wrapThrough>
                  <wp:docPr id="13" name="Рисунок 13" descr="Развивающие игры для детей 1-2 года купить — купить по низкой цене на  Яндекс Марке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Развивающие игры для детей 1-2 года купить — купить по низкой цене на  Яндекс Марке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2524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52E54" w:rsidTr="003D75A5"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285750</wp:posOffset>
                  </wp:positionH>
                  <wp:positionV relativeFrom="paragraph">
                    <wp:posOffset>530225</wp:posOffset>
                  </wp:positionV>
                  <wp:extent cx="2962275" cy="2343150"/>
                  <wp:effectExtent l="19050" t="0" r="9525" b="0"/>
                  <wp:wrapThrough wrapText="bothSides">
                    <wp:wrapPolygon edited="0">
                      <wp:start x="-139" y="0"/>
                      <wp:lineTo x="-139" y="21424"/>
                      <wp:lineTo x="21669" y="21424"/>
                      <wp:lineTo x="21669" y="0"/>
                      <wp:lineTo x="-139" y="0"/>
                    </wp:wrapPolygon>
                  </wp:wrapThrough>
                  <wp:docPr id="16" name="Рисунок 16" descr="Игры-вкладыш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Игры-вкладыш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2343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</w:tc>
        <w:tc>
          <w:tcPr>
            <w:tcW w:w="5347" w:type="dxa"/>
          </w:tcPr>
          <w:p w:rsidR="00752E54" w:rsidRDefault="00752E54" w:rsidP="003D75A5">
            <w:pPr>
              <w:jc w:val="both"/>
              <w:cnfStyle w:val="0000000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cnfStyle w:val="000000000000"/>
              <w:rPr>
                <w:rFonts w:ascii="Comic Sans MS" w:eastAsia="Times New Roman" w:hAnsi="Comic Sans MS" w:cs="Times New Roman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242570</wp:posOffset>
                  </wp:positionH>
                  <wp:positionV relativeFrom="paragraph">
                    <wp:posOffset>59055</wp:posOffset>
                  </wp:positionV>
                  <wp:extent cx="2647950" cy="2724150"/>
                  <wp:effectExtent l="19050" t="0" r="0" b="0"/>
                  <wp:wrapThrough wrapText="bothSides">
                    <wp:wrapPolygon edited="0">
                      <wp:start x="-155" y="0"/>
                      <wp:lineTo x="-155" y="21449"/>
                      <wp:lineTo x="21600" y="21449"/>
                      <wp:lineTo x="21600" y="0"/>
                      <wp:lineTo x="-155" y="0"/>
                    </wp:wrapPolygon>
                  </wp:wrapThrough>
                  <wp:docPr id="19" name="Рисунок 19" descr="Вкладыши 3в1 &quot;Морской мир&quot;: вкладыши, рыбалка, шнуровка | Интернет-магазин  детских игрушек KidLand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Вкладыши 3в1 &quot;Морской мир&quot;: вкладыши, рыбалка, шнуровка | Интернет-магазин  детских игрушек KidLand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 l="9358" t="5688" r="7532" b="88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7950" cy="272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52E54" w:rsidRPr="00752E54" w:rsidRDefault="00752E54" w:rsidP="003D75A5">
            <w:pPr>
              <w:cnfStyle w:val="000000000000"/>
              <w:rPr>
                <w:rFonts w:ascii="Comic Sans MS" w:eastAsia="Times New Roman" w:hAnsi="Comic Sans MS" w:cs="Times New Roman"/>
                <w:sz w:val="36"/>
                <w:szCs w:val="36"/>
                <w:lang w:eastAsia="ru-RU"/>
              </w:rPr>
            </w:pPr>
          </w:p>
        </w:tc>
      </w:tr>
      <w:tr w:rsidR="00752E54" w:rsidTr="003D75A5">
        <w:trPr>
          <w:cnfStyle w:val="000000100000"/>
        </w:trPr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676275</wp:posOffset>
                  </wp:positionH>
                  <wp:positionV relativeFrom="paragraph">
                    <wp:posOffset>257810</wp:posOffset>
                  </wp:positionV>
                  <wp:extent cx="2105025" cy="2809875"/>
                  <wp:effectExtent l="19050" t="0" r="9525" b="0"/>
                  <wp:wrapThrough wrapText="bothSides">
                    <wp:wrapPolygon edited="0">
                      <wp:start x="-195" y="0"/>
                      <wp:lineTo x="-195" y="21527"/>
                      <wp:lineTo x="21698" y="21527"/>
                      <wp:lineTo x="21698" y="0"/>
                      <wp:lineTo x="-195" y="0"/>
                    </wp:wrapPolygon>
                  </wp:wrapThrough>
                  <wp:docPr id="22" name="Рисунок 22" descr="Рыжий КОТ Деревянная игрушка &quot;Счёт, рыбалка, сортер, вкладыши&quot; арт. ИД-8664  - «Отличная развивашка Монтессори за копейки! 🔥 Простые ИГРЫ для запуска  речи. Учим цвета, счёт, формы. Развитие мелкой моторики, логики, сенсорики 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Рыжий КОТ Деревянная игрушка &quot;Счёт, рыбалка, сортер, вкладыши&quot; арт. ИД-8664  - «Отличная развивашка Монтессори за копейки! 🔥 Простые ИГРЫ для запуска  речи. Учим цвета, счёт, формы. Развитие мелкой моторики, логики, сенсорики 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2105025" cy="280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347" w:type="dxa"/>
          </w:tcPr>
          <w:p w:rsidR="00752E54" w:rsidRDefault="00752E54" w:rsidP="003D75A5">
            <w:pPr>
              <w:jc w:val="both"/>
              <w:cnfStyle w:val="0000001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476885</wp:posOffset>
                  </wp:positionV>
                  <wp:extent cx="3238500" cy="2314575"/>
                  <wp:effectExtent l="19050" t="0" r="0" b="0"/>
                  <wp:wrapThrough wrapText="bothSides">
                    <wp:wrapPolygon edited="0">
                      <wp:start x="-127" y="0"/>
                      <wp:lineTo x="-127" y="21511"/>
                      <wp:lineTo x="21600" y="21511"/>
                      <wp:lineTo x="21600" y="0"/>
                      <wp:lineTo x="-127" y="0"/>
                    </wp:wrapPolygon>
                  </wp:wrapThrough>
                  <wp:docPr id="25" name="Рисунок 25" descr="Рамки и вкладыши Монтессори для детей, геометрические фигуры, деревянные  рамки-вкладыш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Рамки и вкладыши Монтессори для детей, геометрические фигуры, деревянные  рамки-вкладыш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0" cy="2314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52E54" w:rsidTr="003D75A5"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311150</wp:posOffset>
                  </wp:positionV>
                  <wp:extent cx="2809875" cy="2171700"/>
                  <wp:effectExtent l="19050" t="0" r="9525" b="0"/>
                  <wp:wrapThrough wrapText="bothSides">
                    <wp:wrapPolygon edited="0">
                      <wp:start x="-146" y="0"/>
                      <wp:lineTo x="-146" y="21411"/>
                      <wp:lineTo x="21673" y="21411"/>
                      <wp:lineTo x="21673" y="0"/>
                      <wp:lineTo x="-146" y="0"/>
                    </wp:wrapPolygon>
                  </wp:wrapThrough>
                  <wp:docPr id="28" name="Рисунок 28" descr="Досочки Сегена (крашенные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Досочки Сегена (крашенные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987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</w:tc>
        <w:tc>
          <w:tcPr>
            <w:tcW w:w="5347" w:type="dxa"/>
          </w:tcPr>
          <w:p w:rsidR="00752E54" w:rsidRDefault="00752E54" w:rsidP="003D75A5">
            <w:pPr>
              <w:jc w:val="both"/>
              <w:cnfStyle w:val="0000000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300990</wp:posOffset>
                  </wp:positionH>
                  <wp:positionV relativeFrom="paragraph">
                    <wp:posOffset>177800</wp:posOffset>
                  </wp:positionV>
                  <wp:extent cx="2590800" cy="2628900"/>
                  <wp:effectExtent l="19050" t="0" r="0" b="0"/>
                  <wp:wrapThrough wrapText="bothSides">
                    <wp:wrapPolygon edited="0">
                      <wp:start x="-159" y="0"/>
                      <wp:lineTo x="-159" y="21443"/>
                      <wp:lineTo x="21600" y="21443"/>
                      <wp:lineTo x="21600" y="0"/>
                      <wp:lineTo x="-159" y="0"/>
                    </wp:wrapPolygon>
                  </wp:wrapThrough>
                  <wp:docPr id="31" name="Рисунок 31" descr="Куб активности для малышей Монтессори игрушки 1/2/3 года 6 в 1 купить на  OZON по низкой цене (99418392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Куб активности для малышей Монтессори игрушки 1/2/3 года 6 в 1 купить на  OZON по низкой цене (994183922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52E54" w:rsidRPr="00752E54" w:rsidRDefault="00752E54" w:rsidP="003D75A5">
            <w:pPr>
              <w:cnfStyle w:val="000000000000"/>
              <w:rPr>
                <w:rFonts w:ascii="Comic Sans MS" w:eastAsia="Times New Roman" w:hAnsi="Comic Sans MS" w:cs="Times New Roman"/>
                <w:sz w:val="36"/>
                <w:szCs w:val="36"/>
                <w:lang w:eastAsia="ru-RU"/>
              </w:rPr>
            </w:pPr>
          </w:p>
        </w:tc>
      </w:tr>
      <w:tr w:rsidR="004A6812" w:rsidTr="003D75A5">
        <w:trPr>
          <w:cnfStyle w:val="000000100000"/>
          <w:trHeight w:val="60"/>
        </w:trPr>
        <w:tc>
          <w:tcPr>
            <w:cnfStyle w:val="001000000000"/>
            <w:tcW w:w="5676" w:type="dxa"/>
          </w:tcPr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225425</wp:posOffset>
                  </wp:positionV>
                  <wp:extent cx="2886075" cy="2886075"/>
                  <wp:effectExtent l="19050" t="0" r="9525" b="0"/>
                  <wp:wrapThrough wrapText="bothSides">
                    <wp:wrapPolygon edited="0">
                      <wp:start x="-143" y="0"/>
                      <wp:lineTo x="-143" y="21529"/>
                      <wp:lineTo x="21671" y="21529"/>
                      <wp:lineTo x="21671" y="0"/>
                      <wp:lineTo x="-143" y="0"/>
                    </wp:wrapPolygon>
                  </wp:wrapThrough>
                  <wp:docPr id="3" name="Рисунок 34" descr="Развивающий куб Монтессори — купить по выгодной цене | Интернет-магазин  Доступная Среда — товары для инвалидов и пожилых людей с доставкой по Росси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Развивающий куб Монтессори — купить по выгодной цене | Интернет-магазин  Доступная Среда — товары для инвалидов и пожилых людей с доставкой по Росси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2886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noProof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ind w:left="-250" w:right="357"/>
              <w:jc w:val="both"/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Pr="003D75A5" w:rsidRDefault="00223011" w:rsidP="003D75A5">
            <w:pPr>
              <w:rPr>
                <w:rFonts w:ascii="Comic Sans MS" w:eastAsia="Times New Roman" w:hAnsi="Comic Sans MS" w:cs="Times New Roman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363855</wp:posOffset>
                  </wp:positionV>
                  <wp:extent cx="3438525" cy="3438525"/>
                  <wp:effectExtent l="19050" t="0" r="9525" b="0"/>
                  <wp:wrapThrough wrapText="bothSides">
                    <wp:wrapPolygon edited="0">
                      <wp:start x="-120" y="0"/>
                      <wp:lineTo x="-120" y="21540"/>
                      <wp:lineTo x="21660" y="21540"/>
                      <wp:lineTo x="21660" y="0"/>
                      <wp:lineTo x="-120" y="0"/>
                    </wp:wrapPolygon>
                  </wp:wrapThrough>
                  <wp:docPr id="52" name="Рисунок 52" descr="Пазлы для малышей деревянные развивающая от года Alatoys &quot;Животные&quot;, 8 фигу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Пазлы для малышей деревянные развивающая от года Alatoys &quot;Животные&quot;, 8 фигу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8525" cy="343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534F3" w:rsidRPr="007534F3">
              <w:rPr>
                <w:b w:val="0"/>
                <w:bCs w:val="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Модная Кукла Барби HRH07 Barbie 224095882 купить за 786 тг. в  интернет-магазине Wildberries" style="width:24pt;height:24pt"/>
              </w:pict>
            </w:r>
          </w:p>
        </w:tc>
        <w:tc>
          <w:tcPr>
            <w:tcW w:w="5347" w:type="dxa"/>
          </w:tcPr>
          <w:p w:rsidR="004A6812" w:rsidRDefault="004A6812" w:rsidP="003D75A5">
            <w:pPr>
              <w:jc w:val="both"/>
              <w:cnfStyle w:val="000000100000"/>
              <w:rPr>
                <w:rFonts w:ascii="Comic Sans MS" w:eastAsia="Times New Roman" w:hAnsi="Comic Sans MS" w:cs="Times New Roman"/>
                <w:b/>
                <w:bCs/>
                <w:noProof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421005</wp:posOffset>
                  </wp:positionH>
                  <wp:positionV relativeFrom="paragraph">
                    <wp:posOffset>520700</wp:posOffset>
                  </wp:positionV>
                  <wp:extent cx="2371725" cy="2371725"/>
                  <wp:effectExtent l="19050" t="0" r="9525" b="0"/>
                  <wp:wrapThrough wrapText="bothSides">
                    <wp:wrapPolygon edited="0">
                      <wp:start x="-173" y="0"/>
                      <wp:lineTo x="-173" y="21513"/>
                      <wp:lineTo x="21687" y="21513"/>
                      <wp:lineTo x="21687" y="0"/>
                      <wp:lineTo x="-173" y="0"/>
                    </wp:wrapPolygon>
                  </wp:wrapThrough>
                  <wp:docPr id="47" name="Рисунок 47" descr="Логический куб купить по цене 388 руб. ₽ в интернет-магазине Резиденция  детст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Логический куб купить по цене 388 руб. ₽ в интернет-магазине Резиденция  детст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2371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534F3">
              <w:pict>
                <v:shape id="_x0000_i1026" type="#_x0000_t75" alt="Куб для малышей - Купить в интернет магазине WildBerries.ru" style="width:24pt;height:24pt"/>
              </w:pict>
            </w:r>
            <w:r>
              <w:t xml:space="preserve"> </w:t>
            </w:r>
          </w:p>
        </w:tc>
      </w:tr>
      <w:tr w:rsidR="00752E54" w:rsidTr="003D75A5"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62865</wp:posOffset>
                  </wp:positionV>
                  <wp:extent cx="3441700" cy="2581275"/>
                  <wp:effectExtent l="19050" t="0" r="6350" b="0"/>
                  <wp:wrapThrough wrapText="bothSides">
                    <wp:wrapPolygon edited="0">
                      <wp:start x="-120" y="0"/>
                      <wp:lineTo x="-120" y="21520"/>
                      <wp:lineTo x="21640" y="21520"/>
                      <wp:lineTo x="21640" y="0"/>
                      <wp:lineTo x="-120" y="0"/>
                    </wp:wrapPolygon>
                  </wp:wrapThrough>
                  <wp:docPr id="6" name="Рисунок 55" descr="Мягкие пазлы контурные для малышей Фрукты (6 штук) серия Baby Toys — купить  в интернет-магазине производителя Десятое Королевств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Мягкие пазлы контурные для малышей Фрукты (6 штук) серия Baby Toys — купить  в интернет-магазине производителя Десятое Королевств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0" cy="258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</w:tc>
        <w:tc>
          <w:tcPr>
            <w:tcW w:w="5347" w:type="dxa"/>
          </w:tcPr>
          <w:p w:rsidR="00752E54" w:rsidRDefault="007534F3" w:rsidP="003D75A5">
            <w:pPr>
              <w:jc w:val="both"/>
              <w:cnfStyle w:val="000000000000"/>
            </w:pPr>
            <w:r>
              <w:pict>
                <v:shape id="_x0000_i1027" type="#_x0000_t75" alt="Кубик монтессори сортер - Купить в интернет магазине WildBerries.ru" style="width:24pt;height:24pt"/>
              </w:pict>
            </w:r>
          </w:p>
          <w:p w:rsidR="004A6812" w:rsidRDefault="003D75A5" w:rsidP="003D75A5">
            <w:pPr>
              <w:jc w:val="both"/>
              <w:cnfStyle w:val="0000000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781425" cy="3781425"/>
                  <wp:effectExtent l="19050" t="0" r="9525" b="0"/>
                  <wp:docPr id="106" name="Рисунок 106" descr="Детская пирамидка малая 23 см (9079/9223) Росигрушка — купить в  интернет-магазине www.SmartyToys.r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Детская пирамидка малая 23 см (9079/9223) Росигрушка — купить в  интернет-магазине www.SmartyToys.r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425" cy="3781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2E54" w:rsidTr="003D75A5">
        <w:trPr>
          <w:cnfStyle w:val="000000100000"/>
        </w:trPr>
        <w:tc>
          <w:tcPr>
            <w:cnfStyle w:val="001000000000"/>
            <w:tcW w:w="5676" w:type="dxa"/>
          </w:tcPr>
          <w:p w:rsidR="00752E54" w:rsidRDefault="00752E54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noProof/>
                <w:sz w:val="36"/>
                <w:szCs w:val="36"/>
                <w:lang w:eastAsia="ru-RU"/>
              </w:rPr>
              <w:lastRenderedPageBreak/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652780</wp:posOffset>
                  </wp:positionH>
                  <wp:positionV relativeFrom="paragraph">
                    <wp:posOffset>55880</wp:posOffset>
                  </wp:positionV>
                  <wp:extent cx="2371725" cy="3162300"/>
                  <wp:effectExtent l="19050" t="0" r="9525" b="0"/>
                  <wp:wrapThrough wrapText="bothSides">
                    <wp:wrapPolygon edited="0">
                      <wp:start x="-173" y="0"/>
                      <wp:lineTo x="-173" y="21470"/>
                      <wp:lineTo x="21687" y="21470"/>
                      <wp:lineTo x="21687" y="0"/>
                      <wp:lineTo x="-173" y="0"/>
                    </wp:wrapPolygon>
                  </wp:wrapThrough>
                  <wp:docPr id="68" name="Рисунок 68" descr="Сказки для малышей, 12 книжек &quot;Русские народные сказки&quot;, Буква-Ленд, книжки  для малышей | Народное творчество, Сачкова Евгения Камилевна купить на OZON  по низкой цене (2838223074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Сказки для малышей, 12 книжек &quot;Русские народные сказки&quot;, Буква-Ленд, книжки  для малышей | Народное творчество, Сачкова Евгения Камилевна купить на OZON  по низкой цене (2838223074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3162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4A6812" w:rsidRDefault="004A6812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</w:tc>
        <w:tc>
          <w:tcPr>
            <w:tcW w:w="5347" w:type="dxa"/>
          </w:tcPr>
          <w:p w:rsidR="00752E54" w:rsidRDefault="00752E54" w:rsidP="003D75A5">
            <w:pPr>
              <w:jc w:val="both"/>
              <w:cnfStyle w:val="0000001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</w:p>
          <w:p w:rsidR="004A6812" w:rsidRDefault="003D75A5" w:rsidP="003D75A5">
            <w:pPr>
              <w:jc w:val="both"/>
              <w:cnfStyle w:val="0000001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sz w:val="36"/>
                <w:szCs w:val="36"/>
                <w:lang w:eastAsia="ru-RU"/>
              </w:rPr>
              <w:lastRenderedPageBreak/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189230</wp:posOffset>
                  </wp:positionV>
                  <wp:extent cx="2790825" cy="2790825"/>
                  <wp:effectExtent l="19050" t="0" r="9525" b="0"/>
                  <wp:wrapThrough wrapText="bothSides">
                    <wp:wrapPolygon edited="0">
                      <wp:start x="-147" y="0"/>
                      <wp:lineTo x="-147" y="21526"/>
                      <wp:lineTo x="21674" y="21526"/>
                      <wp:lineTo x="21674" y="0"/>
                      <wp:lineTo x="-147" y="0"/>
                    </wp:wrapPolygon>
                  </wp:wrapThrough>
                  <wp:docPr id="71" name="Рисунок 71" descr="Потешки для малышей про овощи, фрукты и разные продук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Потешки для малышей про овощи, фрукты и разные продук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0825" cy="279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3D75A5" w:rsidTr="003D75A5">
        <w:tc>
          <w:tcPr>
            <w:cnfStyle w:val="001000000000"/>
            <w:tcW w:w="5676" w:type="dxa"/>
          </w:tcPr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471021" cy="3362325"/>
                  <wp:effectExtent l="19050" t="0" r="0" b="0"/>
                  <wp:docPr id="109" name="Рисунок 109" descr="Пирамидка детская Веселый счет - купить в Москве, цена 343.00 руб -  Фестиваль игрушек, ОО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Пирамидка детская Веселый счет - купить в Москве, цена 343.00 руб -  Фестиваль игрушек, ОО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1021" cy="3362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  <w:p w:rsidR="003D75A5" w:rsidRDefault="003D75A5" w:rsidP="003D75A5">
            <w:pPr>
              <w:jc w:val="both"/>
              <w:rPr>
                <w:rFonts w:ascii="Comic Sans MS" w:eastAsia="Times New Roman" w:hAnsi="Comic Sans MS" w:cs="Times New Roman"/>
                <w:b w:val="0"/>
                <w:bCs w:val="0"/>
                <w:sz w:val="36"/>
                <w:szCs w:val="36"/>
                <w:lang w:eastAsia="ru-RU"/>
              </w:rPr>
            </w:pPr>
          </w:p>
        </w:tc>
        <w:tc>
          <w:tcPr>
            <w:tcW w:w="5347" w:type="dxa"/>
          </w:tcPr>
          <w:p w:rsidR="003D75A5" w:rsidRDefault="003D75A5" w:rsidP="003D75A5">
            <w:pPr>
              <w:jc w:val="both"/>
              <w:cnfStyle w:val="000000000000"/>
              <w:rPr>
                <w:rFonts w:ascii="Comic Sans MS" w:eastAsia="Times New Roman" w:hAnsi="Comic Sans MS" w:cs="Times New Roman"/>
                <w:b/>
                <w:bCs/>
                <w:sz w:val="36"/>
                <w:szCs w:val="36"/>
                <w:lang w:eastAsia="ru-RU"/>
              </w:rPr>
            </w:pPr>
            <w:r>
              <w:rPr>
                <w:rFonts w:ascii="Comic Sans MS" w:eastAsia="Times New Roman" w:hAnsi="Comic Sans MS" w:cs="Times New Roman"/>
                <w:b/>
                <w:bCs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470535</wp:posOffset>
                  </wp:positionV>
                  <wp:extent cx="3668395" cy="3609975"/>
                  <wp:effectExtent l="19050" t="0" r="8255" b="0"/>
                  <wp:wrapThrough wrapText="bothSides">
                    <wp:wrapPolygon edited="0">
                      <wp:start x="-112" y="0"/>
                      <wp:lineTo x="-112" y="21543"/>
                      <wp:lineTo x="21649" y="21543"/>
                      <wp:lineTo x="21649" y="0"/>
                      <wp:lineTo x="-112" y="0"/>
                    </wp:wrapPolygon>
                  </wp:wrapThrough>
                  <wp:docPr id="118" name="Рисунок 118" descr="Кукла Весна Анна 22, со звуком, 42 см купить на OZON по низкой цене  (954411075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Кукла Весна Анна 22, со звуком, 42 см купить на OZON по низкой цене  (954411075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8395" cy="3609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556B0" w:rsidRPr="000D790C" w:rsidRDefault="003D75A5" w:rsidP="000D790C">
      <w:pPr>
        <w:spacing w:after="0" w:line="240" w:lineRule="auto"/>
        <w:jc w:val="both"/>
        <w:rPr>
          <w:rFonts w:ascii="Comic Sans MS" w:eastAsia="Times New Roman" w:hAnsi="Comic Sans MS" w:cs="Times New Roman"/>
          <w:b/>
          <w:bCs/>
          <w:sz w:val="36"/>
          <w:szCs w:val="36"/>
          <w:lang w:eastAsia="ru-RU"/>
        </w:rPr>
      </w:pPr>
      <w:r>
        <w:rPr>
          <w:rFonts w:ascii="Comic Sans MS" w:eastAsia="Times New Roman" w:hAnsi="Comic Sans MS" w:cs="Times New Roman"/>
          <w:b/>
          <w:bCs/>
          <w:sz w:val="36"/>
          <w:szCs w:val="36"/>
          <w:lang w:eastAsia="ru-RU"/>
        </w:rPr>
        <w:br w:type="textWrapping" w:clear="all"/>
      </w:r>
    </w:p>
    <w:p w:rsidR="000D790C" w:rsidRPr="000D790C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3101340</wp:posOffset>
            </wp:positionH>
            <wp:positionV relativeFrom="paragraph">
              <wp:posOffset>6852285</wp:posOffset>
            </wp:positionV>
            <wp:extent cx="2581275" cy="3070225"/>
            <wp:effectExtent l="19050" t="19050" r="28575" b="15875"/>
            <wp:wrapThrough wrapText="bothSides">
              <wp:wrapPolygon edited="0">
                <wp:start x="-159" y="-134"/>
                <wp:lineTo x="-159" y="21712"/>
                <wp:lineTo x="21839" y="21712"/>
                <wp:lineTo x="21839" y="-134"/>
                <wp:lineTo x="-159" y="-134"/>
              </wp:wrapPolygon>
            </wp:wrapThrough>
            <wp:docPr id="173" name="Рисунок 173" descr="21 самая ужасная детская игруш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21 самая ужасная детская игрушка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0702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-794385</wp:posOffset>
            </wp:positionH>
            <wp:positionV relativeFrom="paragraph">
              <wp:posOffset>6490335</wp:posOffset>
            </wp:positionV>
            <wp:extent cx="3305175" cy="3305175"/>
            <wp:effectExtent l="19050" t="0" r="9525" b="0"/>
            <wp:wrapThrough wrapText="bothSides">
              <wp:wrapPolygon edited="0">
                <wp:start x="-124" y="0"/>
                <wp:lineTo x="-124" y="21538"/>
                <wp:lineTo x="21662" y="21538"/>
                <wp:lineTo x="21662" y="0"/>
                <wp:lineTo x="-124" y="0"/>
              </wp:wrapPolygon>
            </wp:wrapThrough>
            <wp:docPr id="166" name="Рисунок 166" descr="Плюшевая игрушка Huggy Wuggy 40 см, игровой персонаж, плюшевая кукла,  страшная игрушка, игрушки Peluche, мягкие подарочные игрушки для детей на 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Плюшевая игрушка Huggy Wuggy 40 см, игровой персонаж, плюшевая кукла,  страшная игрушка, игрушки Peluche, мягкие подарочные игрушки для детей на  ...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3185160</wp:posOffset>
            </wp:positionV>
            <wp:extent cx="3435350" cy="3435350"/>
            <wp:effectExtent l="19050" t="19050" r="12700" b="12700"/>
            <wp:wrapThrough wrapText="bothSides">
              <wp:wrapPolygon edited="0">
                <wp:start x="-120" y="-120"/>
                <wp:lineTo x="-120" y="21680"/>
                <wp:lineTo x="21680" y="21680"/>
                <wp:lineTo x="21680" y="-120"/>
                <wp:lineTo x="-120" y="-120"/>
              </wp:wrapPolygon>
            </wp:wrapThrough>
            <wp:docPr id="159" name="Рисунок 159" descr="Мягкая игрушка Буба ВРТ120323 купить по цене 1879 ₽ в интернет-магазине  Детский м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Мягкая игрушка Буба ВРТ120323 купить по цене 1879 ₽ в интернет-магазине  Детский мир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34353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-857250</wp:posOffset>
            </wp:positionH>
            <wp:positionV relativeFrom="paragraph">
              <wp:posOffset>3337560</wp:posOffset>
            </wp:positionV>
            <wp:extent cx="3453765" cy="3057525"/>
            <wp:effectExtent l="19050" t="19050" r="13335" b="28575"/>
            <wp:wrapThrough wrapText="bothSides">
              <wp:wrapPolygon edited="0">
                <wp:start x="-119" y="-135"/>
                <wp:lineTo x="-119" y="21802"/>
                <wp:lineTo x="21683" y="21802"/>
                <wp:lineTo x="21683" y="-135"/>
                <wp:lineTo x="-119" y="-135"/>
              </wp:wrapPolygon>
            </wp:wrapThrough>
            <wp:docPr id="147" name="Рисунок 147" descr="Машинка разборная на р/у &quot;Сити-сервис мусоровоз&quot; с пультом-шуруповертом -  купить в магазине развивающих игрушек ZAK-Z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Машинка разборная на р/у &quot;Сити-сервис мусоровоз&quot; с пультом-шуруповертом -  купить в магазине развивающих игрушек ZAK-ZAK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3765" cy="30575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-453390</wp:posOffset>
            </wp:positionV>
            <wp:extent cx="3560445" cy="3562350"/>
            <wp:effectExtent l="19050" t="19050" r="20955" b="19050"/>
            <wp:wrapThrough wrapText="bothSides">
              <wp:wrapPolygon edited="0">
                <wp:start x="-116" y="-116"/>
                <wp:lineTo x="-116" y="21716"/>
                <wp:lineTo x="21727" y="21716"/>
                <wp:lineTo x="21727" y="-116"/>
                <wp:lineTo x="-116" y="-116"/>
              </wp:wrapPolygon>
            </wp:wrapThrough>
            <wp:docPr id="150" name="Рисунок 150" descr="Разборная машинка конструктор Пожарная машина c шуруповертом и отверткой,  на радиоуправлении, звуковые эффекты, цвет пожарная машина – купить на  Яндекс Маркете, 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Разборная машинка конструктор Пожарная машина c шуруповертом и отверткой,  на радиоуправлении, звуковые эффекты, цвет пожарная машина – купить на  Яндекс Маркете, undefined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445" cy="35623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D75A5"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-728345</wp:posOffset>
            </wp:positionH>
            <wp:positionV relativeFrom="paragraph">
              <wp:posOffset>-339725</wp:posOffset>
            </wp:positionV>
            <wp:extent cx="3324225" cy="3324225"/>
            <wp:effectExtent l="19050" t="19050" r="28575" b="28575"/>
            <wp:wrapThrough wrapText="bothSides">
              <wp:wrapPolygon edited="0">
                <wp:start x="-124" y="-124"/>
                <wp:lineTo x="-124" y="21786"/>
                <wp:lineTo x="21786" y="21786"/>
                <wp:lineTo x="21786" y="-124"/>
                <wp:lineTo x="-124" y="-124"/>
              </wp:wrapPolygon>
            </wp:wrapThrough>
            <wp:docPr id="141" name="Рисунок 141" descr="Кукла Барби - Радужная принцесса 29 см подсветка звук купить в  интернет-магазине Игроландия toys-land.ru, DPP90, цена: 2250 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Кукла Барби - Радужная принцесса 29 см подсветка звук купить в  интернет-магазине Игроландия toys-land.ru, DPP90, цена: 2250 ₽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33242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34F3">
        <w:pict>
          <v:shape id="_x0000_i1028" type="#_x0000_t75" alt="Модная Кукла Барби HRH07 Barbie 224095882 купить за 786 тг. в  интернет-магазине Wildberries" style="width:24pt;height:24pt"/>
        </w:pict>
      </w:r>
      <w:r w:rsidR="003D75A5" w:rsidRPr="003D75A5">
        <w:t xml:space="preserve"> </w:t>
      </w:r>
    </w:p>
    <w:p w:rsidR="000D790C" w:rsidRPr="000D790C" w:rsidRDefault="007534F3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  <w:r>
        <w:pict>
          <v:shape id="_x0000_i1029" type="#_x0000_t75" alt="Игрушка разборная: машинка-конструктор с игрушечной отверткой 1002683" style="width:24pt;height:24pt"/>
        </w:pict>
      </w:r>
      <w:r w:rsidR="00223011" w:rsidRPr="00223011">
        <w:t xml:space="preserve"> </w:t>
      </w: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3C4AD2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462915</wp:posOffset>
            </wp:positionH>
            <wp:positionV relativeFrom="paragraph">
              <wp:posOffset>3108960</wp:posOffset>
            </wp:positionV>
            <wp:extent cx="4335780" cy="2600325"/>
            <wp:effectExtent l="19050" t="19050" r="26670" b="28575"/>
            <wp:wrapThrough wrapText="bothSides">
              <wp:wrapPolygon edited="0">
                <wp:start x="-95" y="-158"/>
                <wp:lineTo x="-95" y="21837"/>
                <wp:lineTo x="21733" y="21837"/>
                <wp:lineTo x="21733" y="-158"/>
                <wp:lineTo x="-95" y="-158"/>
              </wp:wrapPolygon>
            </wp:wrapThrough>
            <wp:docPr id="181" name="Рисунок 181" descr="Конструктор деревянный цветной, 65 деталей: купить для школ и ДОУ с  доставкой по всей Росс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Конструктор деревянный цветной, 65 деталей: купить для школ и ДОУ с  доставкой по всей России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80" cy="260032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-641985</wp:posOffset>
            </wp:positionH>
            <wp:positionV relativeFrom="paragraph">
              <wp:posOffset>-100965</wp:posOffset>
            </wp:positionV>
            <wp:extent cx="2876550" cy="2876550"/>
            <wp:effectExtent l="19050" t="19050" r="19050" b="19050"/>
            <wp:wrapThrough wrapText="bothSides">
              <wp:wrapPolygon edited="0">
                <wp:start x="-143" y="-143"/>
                <wp:lineTo x="-143" y="21743"/>
                <wp:lineTo x="21743" y="21743"/>
                <wp:lineTo x="21743" y="-143"/>
                <wp:lineTo x="-143" y="-143"/>
              </wp:wrapPolygon>
            </wp:wrapThrough>
            <wp:docPr id="178" name="Рисунок 178" descr="Hand Спиннер Fidget Spinner Standart желтый - купить в интернет-магазине  vsova.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and Спиннер Fidget Spinner Standart желтый - купить в интернет-магазине  vsova.ru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8765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2575560</wp:posOffset>
            </wp:positionH>
            <wp:positionV relativeFrom="paragraph">
              <wp:posOffset>-148590</wp:posOffset>
            </wp:positionV>
            <wp:extent cx="3657600" cy="2971800"/>
            <wp:effectExtent l="19050" t="19050" r="19050" b="19050"/>
            <wp:wrapThrough wrapText="bothSides">
              <wp:wrapPolygon edited="0">
                <wp:start x="-113" y="-138"/>
                <wp:lineTo x="-113" y="21738"/>
                <wp:lineTo x="21713" y="21738"/>
                <wp:lineTo x="21713" y="-138"/>
                <wp:lineTo x="-113" y="-138"/>
              </wp:wrapPolygon>
            </wp:wrapThrough>
            <wp:docPr id="184" name="Рисунок 184" descr="Магнитный конструктор для детей и взрослых - купить в Телемагаз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Магнитный конструктор для детей и взрослых - купить в Телемагазине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9718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0D790C" w:rsidRPr="000D790C" w:rsidRDefault="000D790C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3C4AD2" w:rsidRPr="000D790C" w:rsidRDefault="003C4AD2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3C4AD2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  <w:r>
        <w:rPr>
          <w:rFonts w:ascii="Comic Sans MS" w:hAnsi="Comic Sans MS" w:cs="Arial"/>
          <w:b/>
          <w:bCs/>
          <w:i/>
          <w:iCs/>
          <w:noProof/>
          <w:sz w:val="36"/>
          <w:szCs w:val="36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-4495800</wp:posOffset>
            </wp:positionH>
            <wp:positionV relativeFrom="paragraph">
              <wp:posOffset>489585</wp:posOffset>
            </wp:positionV>
            <wp:extent cx="3009900" cy="2990850"/>
            <wp:effectExtent l="19050" t="19050" r="19050" b="19050"/>
            <wp:wrapThrough wrapText="bothSides">
              <wp:wrapPolygon edited="0">
                <wp:start x="-137" y="-138"/>
                <wp:lineTo x="-137" y="21738"/>
                <wp:lineTo x="21737" y="21738"/>
                <wp:lineTo x="21737" y="-138"/>
                <wp:lineTo x="-137" y="-138"/>
              </wp:wrapPolygon>
            </wp:wrapThrough>
            <wp:docPr id="187" name="Рисунок 187" descr="Развивающий магнитный конструктор 58дет арт 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Развивающий магнитный конструктор 58дет арт 1507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99085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011" w:rsidRDefault="003C4AD2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  <w:r>
        <w:rPr>
          <w:rFonts w:ascii="Comic Sans MS" w:hAnsi="Comic Sans MS" w:cs="Arial"/>
          <w:b/>
          <w:bCs/>
          <w:i/>
          <w:iCs/>
          <w:noProof/>
          <w:sz w:val="36"/>
          <w:szCs w:val="36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37465</wp:posOffset>
            </wp:positionV>
            <wp:extent cx="3190875" cy="3190875"/>
            <wp:effectExtent l="19050" t="19050" r="28575" b="28575"/>
            <wp:wrapThrough wrapText="bothSides">
              <wp:wrapPolygon edited="0">
                <wp:start x="-129" y="-129"/>
                <wp:lineTo x="-129" y="21793"/>
                <wp:lineTo x="21793" y="21793"/>
                <wp:lineTo x="21793" y="-129"/>
                <wp:lineTo x="-129" y="-129"/>
              </wp:wrapPolygon>
            </wp:wrapThrough>
            <wp:docPr id="190" name="Рисунок 190" descr="Конструктор LEGO Education Мой большой ми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Конструктор LEGO Education Мой большой мир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190875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p w:rsidR="00223011" w:rsidRDefault="00223011" w:rsidP="000D790C">
      <w:pPr>
        <w:spacing w:after="0" w:line="240" w:lineRule="auto"/>
        <w:jc w:val="both"/>
        <w:rPr>
          <w:rFonts w:ascii="Comic Sans MS" w:hAnsi="Comic Sans MS" w:cs="Arial"/>
          <w:b/>
          <w:bCs/>
          <w:i/>
          <w:iCs/>
          <w:sz w:val="36"/>
          <w:szCs w:val="36"/>
          <w:shd w:val="clear" w:color="auto" w:fill="FFFFFF"/>
        </w:rPr>
      </w:pPr>
    </w:p>
    <w:sectPr w:rsidR="00223011" w:rsidSect="008A1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3B6"/>
    <w:multiLevelType w:val="multilevel"/>
    <w:tmpl w:val="06121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21260A"/>
    <w:multiLevelType w:val="multilevel"/>
    <w:tmpl w:val="1B841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297153"/>
    <w:multiLevelType w:val="multilevel"/>
    <w:tmpl w:val="9B7A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AD3FE0"/>
    <w:multiLevelType w:val="multilevel"/>
    <w:tmpl w:val="5FD4E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345191"/>
    <w:multiLevelType w:val="hybridMultilevel"/>
    <w:tmpl w:val="F9F24718"/>
    <w:lvl w:ilvl="0" w:tplc="D04C9E0A">
      <w:start w:val="1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223D6"/>
    <w:multiLevelType w:val="multilevel"/>
    <w:tmpl w:val="E5D2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7432890"/>
    <w:multiLevelType w:val="multilevel"/>
    <w:tmpl w:val="B3A2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676E51"/>
    <w:multiLevelType w:val="hybridMultilevel"/>
    <w:tmpl w:val="BCD6D5DC"/>
    <w:lvl w:ilvl="0" w:tplc="94064004">
      <w:start w:val="1"/>
      <w:numFmt w:val="bullet"/>
      <w:lvlText w:val="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60401E"/>
    <w:multiLevelType w:val="hybridMultilevel"/>
    <w:tmpl w:val="F0966952"/>
    <w:lvl w:ilvl="0" w:tplc="D07E06DE">
      <w:start w:val="3"/>
      <w:numFmt w:val="decimal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E31CBE"/>
    <w:multiLevelType w:val="multilevel"/>
    <w:tmpl w:val="DA383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FE6713E"/>
    <w:multiLevelType w:val="multilevel"/>
    <w:tmpl w:val="42DC6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4352FB4"/>
    <w:multiLevelType w:val="multilevel"/>
    <w:tmpl w:val="6FA4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BA1B4F"/>
    <w:multiLevelType w:val="multilevel"/>
    <w:tmpl w:val="C5A86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A0D5D82"/>
    <w:multiLevelType w:val="multilevel"/>
    <w:tmpl w:val="42A8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AF832CE"/>
    <w:multiLevelType w:val="multilevel"/>
    <w:tmpl w:val="AEA8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C8520F"/>
    <w:multiLevelType w:val="multilevel"/>
    <w:tmpl w:val="61847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D71797A"/>
    <w:multiLevelType w:val="multilevel"/>
    <w:tmpl w:val="0F207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716D74"/>
    <w:multiLevelType w:val="hybridMultilevel"/>
    <w:tmpl w:val="824AC07E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30BD04D6"/>
    <w:multiLevelType w:val="multilevel"/>
    <w:tmpl w:val="8164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23B4A80"/>
    <w:multiLevelType w:val="multilevel"/>
    <w:tmpl w:val="C126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45024AF"/>
    <w:multiLevelType w:val="multilevel"/>
    <w:tmpl w:val="24F4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B3F170E"/>
    <w:multiLevelType w:val="multilevel"/>
    <w:tmpl w:val="67DE1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12902F9"/>
    <w:multiLevelType w:val="hybridMultilevel"/>
    <w:tmpl w:val="4F20F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452474"/>
    <w:multiLevelType w:val="multilevel"/>
    <w:tmpl w:val="49944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7A43FB"/>
    <w:multiLevelType w:val="multilevel"/>
    <w:tmpl w:val="508A3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3F151DF"/>
    <w:multiLevelType w:val="hybridMultilevel"/>
    <w:tmpl w:val="2084CF7C"/>
    <w:lvl w:ilvl="0" w:tplc="1A9647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665B04"/>
    <w:multiLevelType w:val="multilevel"/>
    <w:tmpl w:val="DBD29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F5A1204"/>
    <w:multiLevelType w:val="multilevel"/>
    <w:tmpl w:val="C324C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7C758A4"/>
    <w:multiLevelType w:val="multilevel"/>
    <w:tmpl w:val="9716BC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9270E67"/>
    <w:multiLevelType w:val="multilevel"/>
    <w:tmpl w:val="4A4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0238B7"/>
    <w:multiLevelType w:val="multilevel"/>
    <w:tmpl w:val="14AE9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9"/>
  </w:num>
  <w:num w:numId="3">
    <w:abstractNumId w:val="24"/>
  </w:num>
  <w:num w:numId="4">
    <w:abstractNumId w:val="6"/>
  </w:num>
  <w:num w:numId="5">
    <w:abstractNumId w:val="21"/>
  </w:num>
  <w:num w:numId="6">
    <w:abstractNumId w:val="2"/>
  </w:num>
  <w:num w:numId="7">
    <w:abstractNumId w:val="26"/>
  </w:num>
  <w:num w:numId="8">
    <w:abstractNumId w:val="3"/>
  </w:num>
  <w:num w:numId="9">
    <w:abstractNumId w:val="5"/>
  </w:num>
  <w:num w:numId="10">
    <w:abstractNumId w:val="12"/>
  </w:num>
  <w:num w:numId="11">
    <w:abstractNumId w:val="9"/>
  </w:num>
  <w:num w:numId="12">
    <w:abstractNumId w:val="13"/>
  </w:num>
  <w:num w:numId="13">
    <w:abstractNumId w:val="23"/>
  </w:num>
  <w:num w:numId="14">
    <w:abstractNumId w:val="11"/>
  </w:num>
  <w:num w:numId="15">
    <w:abstractNumId w:val="25"/>
  </w:num>
  <w:num w:numId="16">
    <w:abstractNumId w:val="4"/>
  </w:num>
  <w:num w:numId="17">
    <w:abstractNumId w:val="8"/>
  </w:num>
  <w:num w:numId="18">
    <w:abstractNumId w:val="22"/>
  </w:num>
  <w:num w:numId="19">
    <w:abstractNumId w:val="30"/>
  </w:num>
  <w:num w:numId="20">
    <w:abstractNumId w:val="0"/>
  </w:num>
  <w:num w:numId="21">
    <w:abstractNumId w:val="29"/>
  </w:num>
  <w:num w:numId="22">
    <w:abstractNumId w:val="27"/>
  </w:num>
  <w:num w:numId="23">
    <w:abstractNumId w:val="14"/>
  </w:num>
  <w:num w:numId="24">
    <w:abstractNumId w:val="10"/>
  </w:num>
  <w:num w:numId="25">
    <w:abstractNumId w:val="28"/>
  </w:num>
  <w:num w:numId="26">
    <w:abstractNumId w:val="1"/>
  </w:num>
  <w:num w:numId="27">
    <w:abstractNumId w:val="16"/>
  </w:num>
  <w:num w:numId="28">
    <w:abstractNumId w:val="18"/>
  </w:num>
  <w:num w:numId="29">
    <w:abstractNumId w:val="20"/>
  </w:num>
  <w:num w:numId="30">
    <w:abstractNumId w:val="17"/>
  </w:num>
  <w:num w:numId="3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FBB"/>
    <w:rsid w:val="000D790C"/>
    <w:rsid w:val="001F4A2F"/>
    <w:rsid w:val="00223011"/>
    <w:rsid w:val="003B2E1C"/>
    <w:rsid w:val="003C4AD2"/>
    <w:rsid w:val="003D75A5"/>
    <w:rsid w:val="00402935"/>
    <w:rsid w:val="00420E37"/>
    <w:rsid w:val="004937E9"/>
    <w:rsid w:val="004A6812"/>
    <w:rsid w:val="004B02B8"/>
    <w:rsid w:val="004B7CF1"/>
    <w:rsid w:val="004C65F2"/>
    <w:rsid w:val="005E3344"/>
    <w:rsid w:val="00660FBB"/>
    <w:rsid w:val="006C30B2"/>
    <w:rsid w:val="0071201B"/>
    <w:rsid w:val="00752E54"/>
    <w:rsid w:val="007534F3"/>
    <w:rsid w:val="0076292E"/>
    <w:rsid w:val="008506AE"/>
    <w:rsid w:val="008A1858"/>
    <w:rsid w:val="008A3607"/>
    <w:rsid w:val="009A1AFC"/>
    <w:rsid w:val="009D28D8"/>
    <w:rsid w:val="00A144B6"/>
    <w:rsid w:val="00A20EAD"/>
    <w:rsid w:val="00AC430F"/>
    <w:rsid w:val="00B44DB8"/>
    <w:rsid w:val="00D410F6"/>
    <w:rsid w:val="00DD5057"/>
    <w:rsid w:val="00DE7BF4"/>
    <w:rsid w:val="00E24E31"/>
    <w:rsid w:val="00E556B0"/>
    <w:rsid w:val="00E8251E"/>
    <w:rsid w:val="00EB66FC"/>
    <w:rsid w:val="00FA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85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56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660FB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60FB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660FBB"/>
  </w:style>
  <w:style w:type="character" w:customStyle="1" w:styleId="c0">
    <w:name w:val="c0"/>
    <w:basedOn w:val="a0"/>
    <w:rsid w:val="00660FBB"/>
  </w:style>
  <w:style w:type="paragraph" w:customStyle="1" w:styleId="c3">
    <w:name w:val="c3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660FBB"/>
  </w:style>
  <w:style w:type="character" w:customStyle="1" w:styleId="c28">
    <w:name w:val="c28"/>
    <w:basedOn w:val="a0"/>
    <w:rsid w:val="00660FBB"/>
  </w:style>
  <w:style w:type="character" w:customStyle="1" w:styleId="c8">
    <w:name w:val="c8"/>
    <w:basedOn w:val="a0"/>
    <w:rsid w:val="00660FBB"/>
  </w:style>
  <w:style w:type="character" w:customStyle="1" w:styleId="c7">
    <w:name w:val="c7"/>
    <w:basedOn w:val="a0"/>
    <w:rsid w:val="00660FBB"/>
  </w:style>
  <w:style w:type="paragraph" w:customStyle="1" w:styleId="c21">
    <w:name w:val="c21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60FBB"/>
  </w:style>
  <w:style w:type="character" w:customStyle="1" w:styleId="c10">
    <w:name w:val="c10"/>
    <w:basedOn w:val="a0"/>
    <w:rsid w:val="00660FBB"/>
  </w:style>
  <w:style w:type="paragraph" w:customStyle="1" w:styleId="c9">
    <w:name w:val="c9"/>
    <w:basedOn w:val="a"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0FB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60FB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60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0FBB"/>
    <w:rPr>
      <w:b/>
      <w:bCs/>
    </w:rPr>
  </w:style>
  <w:style w:type="character" w:styleId="a5">
    <w:name w:val="Emphasis"/>
    <w:basedOn w:val="a0"/>
    <w:uiPriority w:val="20"/>
    <w:qFormat/>
    <w:rsid w:val="00660FBB"/>
    <w:rPr>
      <w:i/>
      <w:iCs/>
    </w:rPr>
  </w:style>
  <w:style w:type="character" w:styleId="a6">
    <w:name w:val="Hyperlink"/>
    <w:basedOn w:val="a0"/>
    <w:uiPriority w:val="99"/>
    <w:unhideWhenUsed/>
    <w:rsid w:val="005E334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E334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E556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a8">
    <w:name w:val="Основной текст_"/>
    <w:basedOn w:val="a0"/>
    <w:link w:val="21"/>
    <w:locked/>
    <w:rsid w:val="00E556B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2"/>
    <w:basedOn w:val="a"/>
    <w:link w:val="a8"/>
    <w:rsid w:val="00E556B0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0D79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D790C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752E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1">
    <w:name w:val="Medium Grid 1 Accent 1"/>
    <w:basedOn w:val="a1"/>
    <w:uiPriority w:val="67"/>
    <w:rsid w:val="00752E5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7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230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49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3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846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44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40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3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02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29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141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png"/><Relationship Id="rId30" Type="http://schemas.openxmlformats.org/officeDocument/2006/relationships/image" Target="media/image26.jpeg"/><Relationship Id="rId35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2213</Words>
  <Characters>12620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Helmi</dc:creator>
  <cp:lastModifiedBy>1</cp:lastModifiedBy>
  <cp:revision>5</cp:revision>
  <cp:lastPrinted>2026-02-19T12:13:00Z</cp:lastPrinted>
  <dcterms:created xsi:type="dcterms:W3CDTF">2026-02-19T12:34:00Z</dcterms:created>
  <dcterms:modified xsi:type="dcterms:W3CDTF">2026-02-25T05:18:00Z</dcterms:modified>
</cp:coreProperties>
</file>