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68" w:rsidRDefault="00E87868" w:rsidP="00E87868">
      <w:pPr>
        <w:rPr>
          <w:rFonts w:ascii="Times New Roman" w:hAnsi="Times New Roman" w:cs="Times New Roman"/>
          <w:b/>
          <w:bCs/>
          <w:sz w:val="144"/>
          <w:szCs w:val="144"/>
        </w:rPr>
      </w:pPr>
    </w:p>
    <w:p w:rsidR="00E87868" w:rsidRDefault="00E87868" w:rsidP="00E878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144"/>
          <w:szCs w:val="144"/>
        </w:rPr>
        <w:t>Проект</w:t>
      </w:r>
    </w:p>
    <w:p w:rsidR="00E87868" w:rsidRDefault="00E87868" w:rsidP="00E87868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по музыке</w:t>
      </w:r>
    </w:p>
    <w:p w:rsidR="00E87868" w:rsidRDefault="00E87868" w:rsidP="00E87868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87868" w:rsidRDefault="00E87868" w:rsidP="00E87868">
      <w:pPr>
        <w:jc w:val="center"/>
        <w:rPr>
          <w:rFonts w:ascii="Times New Roman" w:hAnsi="Times New Roman" w:cs="Times New Roman"/>
          <w:i/>
          <w:iCs/>
          <w:sz w:val="80"/>
          <w:szCs w:val="80"/>
        </w:rPr>
      </w:pPr>
      <w:r>
        <w:rPr>
          <w:rFonts w:ascii="Times New Roman" w:hAnsi="Times New Roman" w:cs="Times New Roman"/>
          <w:i/>
          <w:iCs/>
          <w:sz w:val="80"/>
          <w:szCs w:val="80"/>
        </w:rPr>
        <w:t>«</w:t>
      </w:r>
      <w:r w:rsidR="00B34C4E">
        <w:rPr>
          <w:rFonts w:ascii="Times New Roman" w:hAnsi="Times New Roman" w:cs="Times New Roman"/>
          <w:i/>
          <w:iCs/>
          <w:sz w:val="80"/>
          <w:szCs w:val="80"/>
        </w:rPr>
        <w:t>М</w:t>
      </w:r>
      <w:r w:rsidR="008C3B77" w:rsidRPr="008C3B77">
        <w:rPr>
          <w:rFonts w:ascii="Times New Roman" w:hAnsi="Times New Roman" w:cs="Times New Roman"/>
          <w:i/>
          <w:iCs/>
          <w:sz w:val="80"/>
          <w:szCs w:val="80"/>
        </w:rPr>
        <w:t xml:space="preserve">узыкальная культура </w:t>
      </w:r>
      <w:r w:rsidR="00B34C4E">
        <w:rPr>
          <w:rFonts w:ascii="Times New Roman" w:hAnsi="Times New Roman" w:cs="Times New Roman"/>
          <w:i/>
          <w:iCs/>
          <w:sz w:val="80"/>
          <w:szCs w:val="80"/>
        </w:rPr>
        <w:t>а</w:t>
      </w:r>
      <w:r w:rsidR="008C3B77" w:rsidRPr="008C3B77">
        <w:rPr>
          <w:rFonts w:ascii="Times New Roman" w:hAnsi="Times New Roman" w:cs="Times New Roman"/>
          <w:i/>
          <w:iCs/>
          <w:sz w:val="80"/>
          <w:szCs w:val="80"/>
        </w:rPr>
        <w:t>мериканского континента</w:t>
      </w:r>
      <w:r>
        <w:rPr>
          <w:rFonts w:ascii="Times New Roman" w:hAnsi="Times New Roman" w:cs="Times New Roman"/>
          <w:i/>
          <w:iCs/>
          <w:sz w:val="80"/>
          <w:szCs w:val="80"/>
        </w:rPr>
        <w:t>»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Подготовил: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Федорович Максим,</w:t>
      </w:r>
    </w:p>
    <w:p w:rsidR="00E87868" w:rsidRDefault="00E87868" w:rsidP="00E87868">
      <w:pPr>
        <w:jc w:val="right"/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обучающийся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6Б класса</w:t>
      </w:r>
    </w:p>
    <w:p w:rsidR="002D7686" w:rsidRDefault="002D7686" w:rsidP="002D7686">
      <w:pPr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E87868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8C3B77" w:rsidRPr="008C3B77">
        <w:rPr>
          <w:rFonts w:ascii="Times New Roman" w:hAnsi="Times New Roman" w:cs="Times New Roman"/>
          <w:sz w:val="28"/>
          <w:szCs w:val="28"/>
        </w:rPr>
        <w:lastRenderedPageBreak/>
        <w:t xml:space="preserve">Этот проект посвящен исследованию музыкального ландшафта Северной и Южной Америки. Музыка этого континента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="008C3B77" w:rsidRPr="008C3B77">
        <w:rPr>
          <w:rFonts w:ascii="Times New Roman" w:hAnsi="Times New Roman" w:cs="Times New Roman"/>
          <w:sz w:val="28"/>
          <w:szCs w:val="28"/>
        </w:rPr>
        <w:t>это результат масштабного «плавильного котла», в котором смешались традиции коренных народов, европейских колонистов и африканских рабов.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8C3B77" w:rsidP="008C3B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Истоки. </w:t>
      </w:r>
      <w:r w:rsidRPr="008C3B77">
        <w:rPr>
          <w:rFonts w:ascii="Times New Roman" w:hAnsi="Times New Roman" w:cs="Times New Roman"/>
          <w:b/>
          <w:sz w:val="28"/>
          <w:szCs w:val="28"/>
        </w:rPr>
        <w:t>Музыка коренных народов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До прибытия европейцев музыкальная культура континента была тесно связана с ритуалами и природой.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• Инструментарий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Преобладали ударные (барабаны, погремушки из тыквы) и духовые (флейты, свистки).</w:t>
      </w: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• Особенности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C3B77">
        <w:rPr>
          <w:rFonts w:ascii="Times New Roman" w:hAnsi="Times New Roman" w:cs="Times New Roman"/>
          <w:sz w:val="28"/>
          <w:szCs w:val="28"/>
        </w:rPr>
        <w:t xml:space="preserve">Музыка носила функциональный характер (вызов дождя, подготовка к охоте). В Андах (Перу, Боливия) до сих пор популярна флейта Пана, известная как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сику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сампоньо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.</w:t>
      </w:r>
    </w:p>
    <w:p w:rsidR="00B34C4E" w:rsidRPr="008C3B77" w:rsidRDefault="00B34C4E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8C3B77" w:rsidP="008C3B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B77" w:rsidRDefault="008C3B77" w:rsidP="008C3B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C4E" w:rsidRDefault="00B34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C3B77" w:rsidRPr="008C3B77" w:rsidRDefault="008C3B77" w:rsidP="008C3B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B77">
        <w:rPr>
          <w:rFonts w:ascii="Times New Roman" w:hAnsi="Times New Roman" w:cs="Times New Roman"/>
          <w:b/>
          <w:sz w:val="28"/>
          <w:szCs w:val="28"/>
        </w:rPr>
        <w:lastRenderedPageBreak/>
        <w:t>2. Северная Америка: Рождение глобальных жанров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США стали эпицентром музыкальных революций XX века, возникших на стыке африканских ритмов и европейской гармонии.</w:t>
      </w: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</w:t>
      </w:r>
      <w:r w:rsidRPr="008C3B77">
        <w:rPr>
          <w:rFonts w:ascii="Times New Roman" w:hAnsi="Times New Roman" w:cs="Times New Roman"/>
          <w:b/>
          <w:sz w:val="28"/>
          <w:szCs w:val="28"/>
        </w:rPr>
        <w:t>Блюз и Джаз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Зародились на юге США. В основе лежит «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блюзовая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гамма» и импровизация. Математически джазовый свинг можно представить как особое деление длительностей, где четвертная нота делится не на две равные восьмые, а в пропорции, близкой к  2:1.</w:t>
      </w:r>
    </w:p>
    <w:p w:rsidR="00B34C4E" w:rsidRPr="008C3B77" w:rsidRDefault="00B34C4E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Default="008C3B77" w:rsidP="008C3B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34100" cy="6134100"/>
            <wp:effectExtent l="1905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613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C4E" w:rsidRDefault="00B34C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8C3B77">
        <w:rPr>
          <w:rFonts w:ascii="Times New Roman" w:hAnsi="Times New Roman" w:cs="Times New Roman"/>
          <w:b/>
          <w:sz w:val="28"/>
          <w:szCs w:val="28"/>
        </w:rPr>
        <w:t>Кантри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Музыка белых переселенцев из Европы (шотландские и ирландские баллады), использующая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банжо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, гитару и скрипку (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фиддл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).</w:t>
      </w:r>
    </w:p>
    <w:p w:rsidR="00B34C4E" w:rsidRPr="008C3B77" w:rsidRDefault="00B34C4E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Default="008C3B77" w:rsidP="008C3B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096000" cy="3429000"/>
            <wp:effectExtent l="19050" t="0" r="0" b="0"/>
            <wp:docPr id="5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C4E" w:rsidRDefault="00B34C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8C3B77">
        <w:rPr>
          <w:rFonts w:ascii="Times New Roman" w:hAnsi="Times New Roman" w:cs="Times New Roman"/>
          <w:b/>
          <w:sz w:val="28"/>
          <w:szCs w:val="28"/>
        </w:rPr>
        <w:t>Рок</w:t>
      </w:r>
      <w:r w:rsidR="00B34C4E">
        <w:rPr>
          <w:rFonts w:ascii="Times New Roman" w:hAnsi="Times New Roman" w:cs="Times New Roman"/>
          <w:b/>
          <w:sz w:val="28"/>
          <w:szCs w:val="28"/>
        </w:rPr>
        <w:t>-</w:t>
      </w:r>
      <w:r w:rsidRPr="008C3B77">
        <w:rPr>
          <w:rFonts w:ascii="Times New Roman" w:hAnsi="Times New Roman" w:cs="Times New Roman"/>
          <w:b/>
          <w:sz w:val="28"/>
          <w:szCs w:val="28"/>
        </w:rPr>
        <w:t>н</w:t>
      </w:r>
      <w:r w:rsidR="00B34C4E">
        <w:rPr>
          <w:rFonts w:ascii="Times New Roman" w:hAnsi="Times New Roman" w:cs="Times New Roman"/>
          <w:b/>
          <w:sz w:val="28"/>
          <w:szCs w:val="28"/>
        </w:rPr>
        <w:t>-</w:t>
      </w:r>
      <w:r w:rsidRPr="008C3B77">
        <w:rPr>
          <w:rFonts w:ascii="Times New Roman" w:hAnsi="Times New Roman" w:cs="Times New Roman"/>
          <w:b/>
          <w:sz w:val="28"/>
          <w:szCs w:val="28"/>
        </w:rPr>
        <w:t>ролл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Синтез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ритм</w:t>
      </w:r>
      <w:r w:rsidR="00B34C4E">
        <w:rPr>
          <w:rFonts w:ascii="Times New Roman" w:hAnsi="Times New Roman" w:cs="Times New Roman"/>
          <w:sz w:val="28"/>
          <w:szCs w:val="28"/>
        </w:rPr>
        <w:t>-</w:t>
      </w:r>
      <w:r w:rsidRPr="008C3B77">
        <w:rPr>
          <w:rFonts w:ascii="Times New Roman" w:hAnsi="Times New Roman" w:cs="Times New Roman"/>
          <w:sz w:val="28"/>
          <w:szCs w:val="28"/>
        </w:rPr>
        <w:t>энд</w:t>
      </w:r>
      <w:r w:rsidR="00B34C4E">
        <w:rPr>
          <w:rFonts w:ascii="Times New Roman" w:hAnsi="Times New Roman" w:cs="Times New Roman"/>
          <w:sz w:val="28"/>
          <w:szCs w:val="28"/>
        </w:rPr>
        <w:t>-</w:t>
      </w:r>
      <w:r w:rsidRPr="008C3B77">
        <w:rPr>
          <w:rFonts w:ascii="Times New Roman" w:hAnsi="Times New Roman" w:cs="Times New Roman"/>
          <w:sz w:val="28"/>
          <w:szCs w:val="28"/>
        </w:rPr>
        <w:t>блюза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и кантри, ставший символом молодежной культуры.</w:t>
      </w:r>
    </w:p>
    <w:p w:rsidR="008C3B77" w:rsidRPr="008C3B77" w:rsidRDefault="008C3B77" w:rsidP="008C3B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67400" cy="7565857"/>
            <wp:effectExtent l="19050" t="0" r="0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56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B77" w:rsidRDefault="008C3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8C3B77">
        <w:rPr>
          <w:rFonts w:ascii="Times New Roman" w:hAnsi="Times New Roman" w:cs="Times New Roman"/>
          <w:b/>
          <w:sz w:val="28"/>
          <w:szCs w:val="28"/>
        </w:rPr>
        <w:t>Хип</w:t>
      </w:r>
      <w:r w:rsidR="00B34C4E">
        <w:rPr>
          <w:rFonts w:ascii="Times New Roman" w:hAnsi="Times New Roman" w:cs="Times New Roman"/>
          <w:b/>
          <w:sz w:val="28"/>
          <w:szCs w:val="28"/>
        </w:rPr>
        <w:t>-</w:t>
      </w:r>
      <w:r w:rsidRPr="008C3B77">
        <w:rPr>
          <w:rFonts w:ascii="Times New Roman" w:hAnsi="Times New Roman" w:cs="Times New Roman"/>
          <w:b/>
          <w:sz w:val="28"/>
          <w:szCs w:val="28"/>
        </w:rPr>
        <w:t>хоп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Возник в 1970</w:t>
      </w:r>
      <w:r w:rsidR="00B34C4E">
        <w:rPr>
          <w:rFonts w:ascii="Times New Roman" w:hAnsi="Times New Roman" w:cs="Times New Roman"/>
          <w:sz w:val="28"/>
          <w:szCs w:val="28"/>
        </w:rPr>
        <w:t>-</w:t>
      </w:r>
      <w:r w:rsidRPr="008C3B77">
        <w:rPr>
          <w:rFonts w:ascii="Times New Roman" w:hAnsi="Times New Roman" w:cs="Times New Roman"/>
          <w:sz w:val="28"/>
          <w:szCs w:val="28"/>
        </w:rPr>
        <w:t xml:space="preserve">х годах в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Бронксе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как способ самовыражения афроамериканской молодежи, превратившись в доминирующую мировую культуру.</w:t>
      </w:r>
    </w:p>
    <w:p w:rsidR="008C3B77" w:rsidRPr="008C3B77" w:rsidRDefault="008C3B77" w:rsidP="008C3B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957459"/>
            <wp:effectExtent l="19050" t="0" r="3175" b="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Pr="008C3B77" w:rsidRDefault="008C3B77" w:rsidP="008C3B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B77">
        <w:rPr>
          <w:rFonts w:ascii="Times New Roman" w:hAnsi="Times New Roman" w:cs="Times New Roman"/>
          <w:b/>
          <w:sz w:val="28"/>
          <w:szCs w:val="28"/>
        </w:rPr>
        <w:t>3. Латинская Америка</w:t>
      </w:r>
      <w:r w:rsidR="00B34C4E">
        <w:rPr>
          <w:rFonts w:ascii="Times New Roman" w:hAnsi="Times New Roman" w:cs="Times New Roman"/>
          <w:b/>
          <w:sz w:val="28"/>
          <w:szCs w:val="28"/>
        </w:rPr>
        <w:t>.</w:t>
      </w:r>
      <w:r w:rsidRPr="008C3B77">
        <w:rPr>
          <w:rFonts w:ascii="Times New Roman" w:hAnsi="Times New Roman" w:cs="Times New Roman"/>
          <w:b/>
          <w:sz w:val="28"/>
          <w:szCs w:val="28"/>
        </w:rPr>
        <w:t xml:space="preserve"> Ритм и страсть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Музыка Южной и Центральной Америки характеризуется сложной полиритмией и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танцевальностью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9410" w:type="dxa"/>
        <w:jc w:val="center"/>
        <w:tblLook w:val="04A0"/>
      </w:tblPr>
      <w:tblGrid>
        <w:gridCol w:w="2235"/>
        <w:gridCol w:w="2498"/>
        <w:gridCol w:w="4677"/>
      </w:tblGrid>
      <w:tr w:rsidR="00B34C4E" w:rsidTr="00B34C4E">
        <w:trPr>
          <w:jc w:val="center"/>
        </w:trPr>
        <w:tc>
          <w:tcPr>
            <w:tcW w:w="2235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Регион</w:t>
            </w:r>
          </w:p>
        </w:tc>
        <w:tc>
          <w:tcPr>
            <w:tcW w:w="2498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Характерный жанр</w:t>
            </w:r>
          </w:p>
        </w:tc>
        <w:tc>
          <w:tcPr>
            <w:tcW w:w="4677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Основные инструменты</w:t>
            </w:r>
          </w:p>
        </w:tc>
      </w:tr>
      <w:tr w:rsidR="00B34C4E" w:rsidTr="00B34C4E">
        <w:trPr>
          <w:jc w:val="center"/>
        </w:trPr>
        <w:tc>
          <w:tcPr>
            <w:tcW w:w="2235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Аргентина</w:t>
            </w:r>
          </w:p>
        </w:tc>
        <w:tc>
          <w:tcPr>
            <w:tcW w:w="2498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Танго</w:t>
            </w:r>
          </w:p>
        </w:tc>
        <w:tc>
          <w:tcPr>
            <w:tcW w:w="4677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Бандонеон</w:t>
            </w:r>
            <w:proofErr w:type="spell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, фортепиано, скрипка</w:t>
            </w:r>
          </w:p>
        </w:tc>
      </w:tr>
      <w:tr w:rsidR="00B34C4E" w:rsidTr="00B34C4E">
        <w:trPr>
          <w:jc w:val="center"/>
        </w:trPr>
        <w:tc>
          <w:tcPr>
            <w:tcW w:w="2235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Бразилия</w:t>
            </w:r>
          </w:p>
        </w:tc>
        <w:tc>
          <w:tcPr>
            <w:tcW w:w="2498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Самба, Босса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gram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  <w:tc>
          <w:tcPr>
            <w:tcW w:w="4677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Гитара, </w:t>
            </w: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пандейру</w:t>
            </w:r>
            <w:proofErr w:type="spell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 (бубен), </w:t>
            </w: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сурду</w:t>
            </w:r>
            <w:proofErr w:type="spellEnd"/>
          </w:p>
        </w:tc>
      </w:tr>
      <w:tr w:rsidR="00B34C4E" w:rsidTr="00B34C4E">
        <w:trPr>
          <w:jc w:val="center"/>
        </w:trPr>
        <w:tc>
          <w:tcPr>
            <w:tcW w:w="2235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Куба</w:t>
            </w:r>
          </w:p>
        </w:tc>
        <w:tc>
          <w:tcPr>
            <w:tcW w:w="2498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Сон, </w:t>
            </w: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Сальса</w:t>
            </w:r>
            <w:proofErr w:type="spellEnd"/>
          </w:p>
        </w:tc>
        <w:tc>
          <w:tcPr>
            <w:tcW w:w="4677" w:type="dxa"/>
          </w:tcPr>
          <w:p w:rsidR="00B34C4E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Клаве, </w:t>
            </w: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конги</w:t>
            </w:r>
            <w:proofErr w:type="spell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трес</w:t>
            </w:r>
            <w:proofErr w:type="spell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 xml:space="preserve"> (гитара)</w:t>
            </w:r>
          </w:p>
        </w:tc>
      </w:tr>
      <w:tr w:rsidR="00B34C4E" w:rsidTr="00B34C4E">
        <w:trPr>
          <w:jc w:val="center"/>
        </w:trPr>
        <w:tc>
          <w:tcPr>
            <w:tcW w:w="2235" w:type="dxa"/>
          </w:tcPr>
          <w:p w:rsidR="00B34C4E" w:rsidRPr="008C3B77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Ямайка</w:t>
            </w:r>
          </w:p>
        </w:tc>
        <w:tc>
          <w:tcPr>
            <w:tcW w:w="2498" w:type="dxa"/>
          </w:tcPr>
          <w:p w:rsidR="00B34C4E" w:rsidRPr="008C3B77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Регги</w:t>
            </w:r>
          </w:p>
        </w:tc>
        <w:tc>
          <w:tcPr>
            <w:tcW w:w="4677" w:type="dxa"/>
          </w:tcPr>
          <w:p w:rsidR="00B34C4E" w:rsidRPr="008C3B77" w:rsidRDefault="00B34C4E" w:rsidP="008C3B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Бас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ги</w:t>
            </w:r>
            <w:proofErr w:type="gramEnd"/>
            <w:r w:rsidRPr="008C3B77">
              <w:rPr>
                <w:rFonts w:ascii="Times New Roman" w:hAnsi="Times New Roman" w:cs="Times New Roman"/>
                <w:sz w:val="28"/>
                <w:szCs w:val="28"/>
              </w:rPr>
              <w:t>тара, электрогитара, барабаны</w:t>
            </w:r>
          </w:p>
        </w:tc>
      </w:tr>
    </w:tbl>
    <w:p w:rsidR="00B34C4E" w:rsidRDefault="00B34C4E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C4E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• Полиритмия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В латиноамериканской музыке часто встречается наложение разных метров, например, сочетание  3/4  и  6/8 , что создает эффект «раскачивания».</w:t>
      </w:r>
    </w:p>
    <w:p w:rsidR="00B34C4E" w:rsidRDefault="00B34C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C3B77" w:rsidRDefault="008C3B77" w:rsidP="00B3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C4E">
        <w:rPr>
          <w:rFonts w:ascii="Times New Roman" w:hAnsi="Times New Roman" w:cs="Times New Roman"/>
          <w:b/>
          <w:sz w:val="28"/>
          <w:szCs w:val="28"/>
        </w:rPr>
        <w:lastRenderedPageBreak/>
        <w:t>4. Музыкальные инструменты континента</w:t>
      </w:r>
    </w:p>
    <w:p w:rsidR="00B34C4E" w:rsidRPr="00B34C4E" w:rsidRDefault="00B34C4E" w:rsidP="00B3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Многие инструменты стали символами своих стран: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Банжо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(Северная Америка)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Pr="008C3B77">
        <w:rPr>
          <w:rFonts w:ascii="Times New Roman" w:hAnsi="Times New Roman" w:cs="Times New Roman"/>
          <w:sz w:val="28"/>
          <w:szCs w:val="28"/>
        </w:rPr>
        <w:t>имеет африканские корни, но стало основой фолка.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Маримба (Гватемала, Мексика)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Pr="008C3B77">
        <w:rPr>
          <w:rFonts w:ascii="Times New Roman" w:hAnsi="Times New Roman" w:cs="Times New Roman"/>
          <w:sz w:val="28"/>
          <w:szCs w:val="28"/>
        </w:rPr>
        <w:t>деревянный ксилофон огромных размеров.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Чаранго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(Анды)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Pr="008C3B77">
        <w:rPr>
          <w:rFonts w:ascii="Times New Roman" w:hAnsi="Times New Roman" w:cs="Times New Roman"/>
          <w:sz w:val="28"/>
          <w:szCs w:val="28"/>
        </w:rPr>
        <w:t>маленькая десятиструнная гитара, корпус которой традиционно делался из панциря броненосца.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Стальной барабан (Тринидад и Тобаго)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Pr="008C3B77">
        <w:rPr>
          <w:rFonts w:ascii="Times New Roman" w:hAnsi="Times New Roman" w:cs="Times New Roman"/>
          <w:sz w:val="28"/>
          <w:szCs w:val="28"/>
        </w:rPr>
        <w:t>сделан из металлических бочек, уникальный инструмент Карибского бассейна.</w:t>
      </w:r>
    </w:p>
    <w:p w:rsidR="00B34C4E" w:rsidRDefault="00B34C4E" w:rsidP="00B34C4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B77" w:rsidRDefault="008C3B77" w:rsidP="00B34C4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C4E">
        <w:rPr>
          <w:rFonts w:ascii="Times New Roman" w:hAnsi="Times New Roman" w:cs="Times New Roman"/>
          <w:b/>
          <w:sz w:val="28"/>
          <w:szCs w:val="28"/>
        </w:rPr>
        <w:t>5. Академическая музыка</w:t>
      </w:r>
    </w:p>
    <w:p w:rsidR="00B34C4E" w:rsidRPr="00B34C4E" w:rsidRDefault="00B34C4E" w:rsidP="00B34C4E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Американские композиторы стремились создать уникальный стиль, отличный от </w:t>
      </w:r>
      <w:proofErr w:type="gramStart"/>
      <w:r w:rsidRPr="008C3B77">
        <w:rPr>
          <w:rFonts w:ascii="Times New Roman" w:hAnsi="Times New Roman" w:cs="Times New Roman"/>
          <w:sz w:val="28"/>
          <w:szCs w:val="28"/>
        </w:rPr>
        <w:t>европейского</w:t>
      </w:r>
      <w:proofErr w:type="gramEnd"/>
      <w:r w:rsidRPr="008C3B77">
        <w:rPr>
          <w:rFonts w:ascii="Times New Roman" w:hAnsi="Times New Roman" w:cs="Times New Roman"/>
          <w:sz w:val="28"/>
          <w:szCs w:val="28"/>
        </w:rPr>
        <w:t>:</w:t>
      </w:r>
    </w:p>
    <w:p w:rsidR="00B34C4E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• Джордж Гершвин</w:t>
      </w:r>
      <w:r w:rsidR="00B34C4E"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Соединил джаз и классику (например,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Rhapsody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).</w:t>
      </w:r>
    </w:p>
    <w:p w:rsidR="00B34C4E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Астор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Пьяццолла</w:t>
      </w:r>
      <w:proofErr w:type="spellEnd"/>
      <w:r w:rsidR="00B34C4E">
        <w:rPr>
          <w:rFonts w:ascii="Times New Roman" w:hAnsi="Times New Roman" w:cs="Times New Roman"/>
          <w:sz w:val="28"/>
          <w:szCs w:val="28"/>
        </w:rPr>
        <w:t>.</w:t>
      </w:r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Революционер танго, создавший стиль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Tango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Nuevo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, предназначенный для концертного прослушивания, а не только для танцев.</w:t>
      </w:r>
    </w:p>
    <w:p w:rsidR="00B34C4E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• Минимализм</w:t>
      </w:r>
      <w:r w:rsidR="00B34C4E">
        <w:rPr>
          <w:rFonts w:ascii="Times New Roman" w:hAnsi="Times New Roman" w:cs="Times New Roman"/>
          <w:sz w:val="28"/>
          <w:szCs w:val="28"/>
        </w:rPr>
        <w:t>.</w:t>
      </w:r>
    </w:p>
    <w:p w:rsidR="008C3B77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>Направление, зародившееся в США (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Филип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Гласс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 xml:space="preserve">, Стив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Райх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), основанное на повторении коротких паттернов.</w:t>
      </w:r>
    </w:p>
    <w:p w:rsidR="00B34C4E" w:rsidRDefault="00B34C4E" w:rsidP="00B3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B77" w:rsidRDefault="008C3B77" w:rsidP="00B3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4C4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34C4E" w:rsidRPr="00B34C4E" w:rsidRDefault="00B34C4E" w:rsidP="00B3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868" w:rsidRPr="008C3B77" w:rsidRDefault="008C3B77" w:rsidP="008C3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B77">
        <w:rPr>
          <w:rFonts w:ascii="Times New Roman" w:hAnsi="Times New Roman" w:cs="Times New Roman"/>
          <w:sz w:val="28"/>
          <w:szCs w:val="28"/>
        </w:rPr>
        <w:t xml:space="preserve">Музыкальная культура Американского континента </w:t>
      </w:r>
      <w:r w:rsidR="00B34C4E">
        <w:rPr>
          <w:rFonts w:ascii="Times New Roman" w:hAnsi="Times New Roman" w:cs="Times New Roman"/>
          <w:sz w:val="28"/>
          <w:szCs w:val="28"/>
        </w:rPr>
        <w:t xml:space="preserve">– </w:t>
      </w:r>
      <w:r w:rsidRPr="008C3B77">
        <w:rPr>
          <w:rFonts w:ascii="Times New Roman" w:hAnsi="Times New Roman" w:cs="Times New Roman"/>
          <w:sz w:val="28"/>
          <w:szCs w:val="28"/>
        </w:rPr>
        <w:t xml:space="preserve">это история диалога и борьбы разных культур. От архаичных напевов индейцев до цифровых битов </w:t>
      </w:r>
      <w:proofErr w:type="gramStart"/>
      <w:r w:rsidRPr="008C3B77">
        <w:rPr>
          <w:rFonts w:ascii="Times New Roman" w:hAnsi="Times New Roman" w:cs="Times New Roman"/>
          <w:sz w:val="28"/>
          <w:szCs w:val="28"/>
        </w:rPr>
        <w:t>современного</w:t>
      </w:r>
      <w:proofErr w:type="gramEnd"/>
      <w:r w:rsidRPr="008C3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B77">
        <w:rPr>
          <w:rFonts w:ascii="Times New Roman" w:hAnsi="Times New Roman" w:cs="Times New Roman"/>
          <w:sz w:val="28"/>
          <w:szCs w:val="28"/>
        </w:rPr>
        <w:t>хип</w:t>
      </w:r>
      <w:r w:rsidR="00B34C4E">
        <w:rPr>
          <w:rFonts w:ascii="Times New Roman" w:hAnsi="Times New Roman" w:cs="Times New Roman"/>
          <w:sz w:val="28"/>
          <w:szCs w:val="28"/>
        </w:rPr>
        <w:t>-</w:t>
      </w:r>
      <w:r w:rsidRPr="008C3B77">
        <w:rPr>
          <w:rFonts w:ascii="Times New Roman" w:hAnsi="Times New Roman" w:cs="Times New Roman"/>
          <w:sz w:val="28"/>
          <w:szCs w:val="28"/>
        </w:rPr>
        <w:t>хопа</w:t>
      </w:r>
      <w:proofErr w:type="spellEnd"/>
      <w:r w:rsidRPr="008C3B77">
        <w:rPr>
          <w:rFonts w:ascii="Times New Roman" w:hAnsi="Times New Roman" w:cs="Times New Roman"/>
          <w:sz w:val="28"/>
          <w:szCs w:val="28"/>
        </w:rPr>
        <w:t>, она остается самой динамичной и влиятельной силой в мировом искусстве, постоянно порождая новые формы и смыслы.</w:t>
      </w:r>
    </w:p>
    <w:sectPr w:rsidR="00E87868" w:rsidRPr="008C3B77" w:rsidSect="00214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86"/>
    <w:rsid w:val="001C6F81"/>
    <w:rsid w:val="00214940"/>
    <w:rsid w:val="002D7686"/>
    <w:rsid w:val="008C3B77"/>
    <w:rsid w:val="00B34C4E"/>
    <w:rsid w:val="00B7484C"/>
    <w:rsid w:val="00E87868"/>
    <w:rsid w:val="00ED6DE8"/>
    <w:rsid w:val="00FF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68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34C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2026-02-15T17:09:00Z</cp:lastPrinted>
  <dcterms:created xsi:type="dcterms:W3CDTF">2026-02-15T16:07:00Z</dcterms:created>
  <dcterms:modified xsi:type="dcterms:W3CDTF">2026-02-15T17:10:00Z</dcterms:modified>
</cp:coreProperties>
</file>