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369D56EB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40CDDB94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СУЩНОСТЬ И МЕТОДИЧЕСКИЕ ОСОБЕННОСТИ </w:t>
      </w:r>
    </w:p>
    <w:p w14:paraId="3FDDEA17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ПЕДАГОГИЧЕСКОЙ ТЕХНОЛОГИИ ПРОБЛЕМНО-МОДУЛЬНОГО ОБУЧЕНИЯ УЧАЩИХСЯ В СИСТЕМЕ СОВРЕМЕННОЙ СРЕДНЕЙ ОБЩЕОБРАЗОВАТЕЛЬНОЙ ШКОЛЫ</w:t>
      </w:r>
    </w:p>
    <w:p w14:paraId="14E2A5CF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2950C180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2EFA7D3B">
      <w:pPr>
        <w:pStyle w:val="5"/>
        <w:spacing w:before="6"/>
        <w:ind w:left="0" w:right="0" w:firstLine="0"/>
        <w:jc w:val="left"/>
        <w:rPr>
          <w:b/>
          <w:sz w:val="31"/>
        </w:rPr>
      </w:pPr>
    </w:p>
    <w:p w14:paraId="7C3B60F8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процесс обучения современной средней общеобразовательной школы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встраиваются целостные психолог</w:t>
      </w:r>
      <w:r>
        <w:rPr>
          <w:rFonts w:hint="default" w:cs="Times New Roman"/>
          <w:w w:val="90"/>
          <w:sz w:val="28"/>
          <w:szCs w:val="28"/>
          <w:lang w:val="ru-RU"/>
        </w:rPr>
        <w:t>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педагогические тех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нологии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 В данных технологиях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происходит отход от части традиционных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форм теоретических и практических занятий, а обучающийся выступает как подлинно активный субъект учебно-воспитательного процесса. </w:t>
      </w:r>
    </w:p>
    <w:p w14:paraId="1BEF4B94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Педагогические 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определяются как сумма «техники и логики», т.е. содержа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тельная техника реализации учебно-воспитательного процесса. Основные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усилия обучающихся при реализации педагогических технологий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направлены на формирование информационного компонента и способов умственных дей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ствий, операционного компонента, где задействованы познавательные 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цессы: восприятия, внимания, памяти, мышления, воображения. Под понятием «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педагогическая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» подразумевается вид формирующих, корректирующих или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тренирующих личностные качества методических </w:t>
      </w:r>
      <w:r>
        <w:rPr>
          <w:rFonts w:hint="default" w:cs="Times New Roman"/>
          <w:w w:val="95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, относящихся 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самоуправляющим механизмам личности и сфере нравственно-эстетических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качеств.</w:t>
      </w:r>
    </w:p>
    <w:p w14:paraId="58198BA0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отмеченным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ключевую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активизации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человеческого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факто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процессе обучения,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потока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меняющейся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противоречивой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играет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Российского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вания.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учитывать,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согласно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природе,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ритме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разумного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опережения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текущих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социально-экономических проблем, ориентироваться на поступательное развитие об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щества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человеческой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личности.</w:t>
      </w:r>
    </w:p>
    <w:p w14:paraId="336C4274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актуальной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научно-мето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дологическое обоснование про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цесса обучения 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пополнение,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обновление 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изменение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непрерывного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течение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жизненного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цикла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человека. Обучение в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современной средней общеобразовательной школе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должно подготовить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ученика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 решению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непредвиденных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профессиональных, организаторских,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жизненных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 ситуаций,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дело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обществе,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сформировать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широкий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кругозор научно-методологических знаний, умений и навыков,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воспользоваться,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адекватно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принимая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вышеозначенные позиции. </w:t>
      </w:r>
    </w:p>
    <w:p w14:paraId="2CEF61D0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педагогические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опираются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происходит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способам,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методам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«добывать»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научно-познавательной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деятельности, а в последующем и их применению в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деятельности. Сам процесс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строится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двусторонний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диалог,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ся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учитель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—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 а сам акт познания происходит с обоюдной активно</w:t>
      </w:r>
      <w:r>
        <w:rPr>
          <w:rFonts w:hint="default" w:ascii="Times New Roman" w:hAnsi="Times New Roman" w:cs="Times New Roman"/>
          <w:sz w:val="28"/>
          <w:szCs w:val="28"/>
        </w:rPr>
        <w:t>стью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сторон.</w:t>
      </w:r>
    </w:p>
    <w:p w14:paraId="1EAC8242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подобных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основаниях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формируется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 xml:space="preserve">педагогическая технология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системе 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овладение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материалом 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представляющая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своеобразную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теоретическим, методическим и организационно-техническим обеспечением.</w:t>
      </w:r>
    </w:p>
    <w:p w14:paraId="19414519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bookmarkStart w:id="0" w:name="_GoBack"/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учащихся в системе современной средней общеобразовательной школы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составляет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принцип проблемности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(проблемно-модульности)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едагогу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блемные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давая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объяснения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лее сложных понятий и фактов, организуя учебно-исследовательскую деятельность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сведений,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сообщённых учителем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накопленного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учащиеся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делают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выводы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обобщения,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формируют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помощью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определённые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теоремы,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законы,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используют 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2FBDB0B0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pacing w:val="-8"/>
          <w:w w:val="90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учащиеся в системе современной средней общеобразовательной школы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«добывают»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находят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собы действия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выдвижения гипотез, их обоснования и применения. При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этом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формируются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креативное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воображение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сообразитель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развивается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инновационной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</w:p>
    <w:bookmarkEnd w:id="0"/>
    <w:p w14:paraId="483C0737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8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итоге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водит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изменению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внутренней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мыслительной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системе 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6FB0156D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были 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общественности,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значимость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они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приобрели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последнее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быстрым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развитием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научно-технического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гресса, социально-экономических наук, что, в частности, </w:t>
      </w:r>
      <w:r>
        <w:rPr>
          <w:rFonts w:hint="default" w:cs="Times New Roman"/>
          <w:w w:val="90"/>
          <w:sz w:val="28"/>
          <w:szCs w:val="28"/>
          <w:lang w:val="ru-RU"/>
        </w:rPr>
        <w:t>повлияло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 активиза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цию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человеческого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фактора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жизни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общества.</w:t>
      </w:r>
    </w:p>
    <w:p w14:paraId="43919EAC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обществе</w:t>
      </w:r>
      <w:r>
        <w:rPr>
          <w:rFonts w:hint="default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перестаёт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выступать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обучающимися в качестве источника первичной информации. Он превращается в посредника, наставника, облегчающего получение и усвоение большого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объёма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применения </w:t>
      </w:r>
      <w:r>
        <w:rPr>
          <w:rFonts w:hint="default" w:ascii="Times New Roman" w:hAnsi="Times New Roman" w:cs="Times New Roman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практике.</w:t>
      </w:r>
    </w:p>
    <w:p w14:paraId="447DEAC0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.....Учителя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работающие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системе 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затрачивают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значительно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времени,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волевых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усилий,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энергии,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леги, реализующие преимущественно информационно-описательный принцип преподавания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 предметов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</w:t>
      </w:r>
    </w:p>
    <w:p w14:paraId="3BB90AA8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использование принципа проблемности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(проблемно-модульности)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повысить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учащимися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способствует освоению ими большего </w:t>
      </w:r>
      <w:r>
        <w:rPr>
          <w:rFonts w:hint="default" w:cs="Times New Roman"/>
          <w:w w:val="90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знаний в единицу времени. И самое главное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происходит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гармонично развитой,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критически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мыслящей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владеющей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методологией научно-познавательной деятельности.</w:t>
      </w:r>
    </w:p>
    <w:p w14:paraId="0BC73718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подчинено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закономерностям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присущие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признаки,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обуслав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ливаемые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спецификой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особенностями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отражения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социаль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но-экономических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формами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методами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практике.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стратегическую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современного Отечественного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относится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педагогическая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но-модульного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учащихся в системе 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3D8C1DA4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Понимание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толкуется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процедура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отбора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наиболее важных проблемных вопpocoв в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функциональном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узле (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нарушения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систематичности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изложения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делится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Проблемный </w:t>
      </w:r>
      <w:r>
        <w:rPr>
          <w:rFonts w:hint="default" w:cs="Times New Roman"/>
          <w:w w:val="90"/>
          <w:sz w:val="28"/>
          <w:szCs w:val="28"/>
          <w:lang w:val="ru-RU"/>
        </w:rPr>
        <w:t>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дуль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логически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заверш</w:t>
      </w:r>
      <w:r>
        <w:rPr>
          <w:rFonts w:hint="default" w:cs="Times New Roman"/>
          <w:w w:val="95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нный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блок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материала,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включающий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учебную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рекомендации,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ориентировочную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(самоконтроля)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успешности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литературу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источники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диаграммы, схемы, тесты, вопросы для самоконтроля и заканчивается контрольной акцией.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выбирается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ряд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узловых,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актуальных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вопросов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тем,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представляющих собой целостный проблемно-функциональный узел (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модуль) 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дисциплине.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Обычно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раздел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программы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параграф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учебника.</w:t>
      </w:r>
    </w:p>
    <w:p w14:paraId="315A9B90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cs="Times New Roman"/>
          <w:spacing w:val="-4"/>
          <w:w w:val="95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Главная специфическая функция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практико-ориентированных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потенций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системе современной средней общеобразовательной школы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Такое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развитие,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себя: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</w:p>
    <w:p w14:paraId="10575C71">
      <w:pPr>
        <w:pStyle w:val="5"/>
        <w:numPr>
          <w:ilvl w:val="0"/>
          <w:numId w:val="1"/>
        </w:numPr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выработку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творческого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знаний;</w:t>
      </w:r>
    </w:p>
    <w:p w14:paraId="4BD1A2B9">
      <w:pPr>
        <w:pStyle w:val="5"/>
        <w:numPr>
          <w:ilvl w:val="0"/>
          <w:numId w:val="1"/>
        </w:numPr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творческого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развитие умения самостоятельно решать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профессиональные, нравственные, органи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заторские, научные и другие социально-экономические проблемы;</w:t>
      </w:r>
    </w:p>
    <w:p w14:paraId="4FB1CD4A">
      <w:pPr>
        <w:pStyle w:val="5"/>
        <w:numPr>
          <w:ilvl w:val="0"/>
          <w:numId w:val="1"/>
        </w:numPr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накопление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сти;</w:t>
      </w:r>
    </w:p>
    <w:p w14:paraId="2FAFA1E6">
      <w:pPr>
        <w:pStyle w:val="5"/>
        <w:numPr>
          <w:ilvl w:val="0"/>
          <w:numId w:val="1"/>
        </w:numPr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мотивов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интереса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предстоящей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деятельности, научно-познавательных мировоззренческих потребностей.</w:t>
      </w:r>
    </w:p>
    <w:p w14:paraId="6029E404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педагогическая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системе современной средней общеобразовательной школы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представляет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тип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развивающего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сочетаются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тематическая самостоятельная поисковая деятельность обучающихся и усвоение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готовых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прогностических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выводов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науки,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социально-экономической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культурологической практики. Ориентация на научно-методологический принцип </w:t>
      </w:r>
      <w:r>
        <w:rPr>
          <w:rFonts w:hint="default" w:cs="Times New Roman"/>
          <w:w w:val="90"/>
          <w:sz w:val="28"/>
          <w:szCs w:val="28"/>
          <w:lang w:val="ru-RU"/>
        </w:rPr>
        <w:t>учебно-познавательной деятельности и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деятельности должна быть ведущим элементом современной системы </w:t>
      </w:r>
      <w:r>
        <w:rPr>
          <w:rFonts w:hint="default" w:cs="Times New Roman"/>
          <w:w w:val="90"/>
          <w:sz w:val="28"/>
          <w:szCs w:val="28"/>
          <w:lang w:val="ru-RU"/>
        </w:rPr>
        <w:t>Российского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образования, включающим содержание учебных курсов,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типов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ческой, прогностической, нравственной и исследовательской деятельности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058F51EE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носит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глобальный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характер,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захватывая,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учебных занятий,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но и вне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урочных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самостоятельных занятий и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практик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общественной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жизни.</w:t>
      </w:r>
    </w:p>
    <w:p w14:paraId="3848D202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.....Педагогическая 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подразумевает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внесение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куссионного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дисциплину,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указание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имеющиеся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расхождения во взглядах, представление аргументации различных позиций и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пыток выяснения их научной истинности и обоснованности.</w:t>
      </w:r>
    </w:p>
    <w:p w14:paraId="447BB787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выступает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преподавания,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предполагающий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естественную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предлагаются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противоречия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социально-экономическом и нравственно-политическом развитии современного общества,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учебно-познавательной деятельности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предстоя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щей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деятельности.</w:t>
      </w:r>
    </w:p>
    <w:p w14:paraId="64CDAB07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считается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темы,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последняя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>берётся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завершающем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строгой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последовательности: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яснение условий противоречий, социально-экономических положений, породив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ших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 xml:space="preserve">учебную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проблему,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рассмотрение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исторический,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прогностический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разрешения. </w:t>
      </w:r>
    </w:p>
    <w:p w14:paraId="4434DEFA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.....Педагогическая 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ехнология проблемно-модульного обучения является методикой выявления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противоречий,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раскрытия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разрешения,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приближает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ученика в системе 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ситуации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открытия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переоткрытия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знания,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вооружает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средствами «добывания» нового и ориентацией на перспективу развития и при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менения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знания.</w:t>
      </w:r>
    </w:p>
    <w:p w14:paraId="0B6AC11C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Достигается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 xml:space="preserve">образовательном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формиру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ются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предпосылочные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идеи,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тезисы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определения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иной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проблеме в изучаемой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дисциплине: право анализировать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проблему и ар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гументировать способы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решения предоставляется самому обучающемуся.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Реализовать это </w:t>
      </w:r>
      <w:r>
        <w:rPr>
          <w:rFonts w:hint="default" w:cs="Times New Roman"/>
          <w:w w:val="90"/>
          <w:sz w:val="28"/>
          <w:szCs w:val="28"/>
          <w:lang w:val="ru-RU"/>
        </w:rPr>
        <w:t>ученик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должен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краткого письменного изложения ответов на поставленные вопросы. Анализируя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проблему, он самостоятельно отбирает и оценивает информационные материалы из различных источников, изла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гает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собственные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суждения,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выводы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самым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проявляет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соавтором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идеи данного научного открытия. В этом движении ему помогают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уроки,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групповые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консультации-беседы,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научно-исследовательская работа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руководством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педагога.</w:t>
      </w:r>
    </w:p>
    <w:p w14:paraId="0BF8D89C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Главным и исходным понятием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системе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понимаем учебные, профессиональные и исследовательские задания, выпол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нение которых вызывает у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обучающихся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затруднения, требующие от них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чёткого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уяс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каких-то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самому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себе,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самостоятельного решения (или под руководством </w:t>
      </w:r>
      <w:r>
        <w:rPr>
          <w:rFonts w:hint="default" w:cs="Times New Roman"/>
          <w:w w:val="90"/>
          <w:sz w:val="28"/>
          <w:szCs w:val="28"/>
          <w:lang w:val="ru-RU"/>
        </w:rPr>
        <w:t>учителя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), определения круга недостающих знаний и способов деятельности, а также самостоятельного использования ранее </w:t>
      </w:r>
      <w:r>
        <w:rPr>
          <w:rFonts w:hint="default" w:cs="Times New Roman"/>
          <w:w w:val="90"/>
          <w:sz w:val="28"/>
          <w:szCs w:val="28"/>
          <w:lang w:val="ru-RU"/>
        </w:rPr>
        <w:t>приобретённого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социально-экономического и учебного опыта.</w:t>
      </w:r>
    </w:p>
    <w:p w14:paraId="7728232B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возникают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условиях, когда предлагаемый учебный материал сформулирован особым образом.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отмеченных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обязательно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выделяться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мость, динамичность, прогностичность и сложность.</w:t>
      </w:r>
    </w:p>
    <w:p w14:paraId="2289554F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обязательно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понента:</w:t>
      </w:r>
    </w:p>
    <w:p w14:paraId="0CD6A536">
      <w:pPr>
        <w:pStyle w:val="7"/>
        <w:numPr>
          <w:ilvl w:val="0"/>
          <w:numId w:val="2"/>
        </w:numPr>
        <w:tabs>
          <w:tab w:val="left" w:pos="830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потребность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новом,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неизвестном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вызываемая невозможностью или сложностью выполнения требуемого задания;</w:t>
      </w:r>
    </w:p>
    <w:p w14:paraId="43B8F033">
      <w:pPr>
        <w:pStyle w:val="7"/>
        <w:numPr>
          <w:ilvl w:val="0"/>
          <w:numId w:val="2"/>
        </w:numPr>
        <w:tabs>
          <w:tab w:val="left" w:pos="841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неизвестное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усваиваемое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положение,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вия, раскрываемое в проблемной ситуации;</w:t>
      </w:r>
    </w:p>
    <w:p w14:paraId="3DF14C12">
      <w:pPr>
        <w:pStyle w:val="7"/>
        <w:numPr>
          <w:ilvl w:val="0"/>
          <w:numId w:val="2"/>
        </w:numPr>
        <w:tabs>
          <w:tab w:val="left" w:pos="836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участвовать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поставленного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состояния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(открытия)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приращённого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шения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ситуации.</w:t>
      </w:r>
    </w:p>
    <w:p w14:paraId="654ECB27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приёмы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разнообразны.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столкновение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явлениями,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фактами,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требующими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теоретического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объяснения;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профессиональных,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жизненных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задач;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постановка заданий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поиск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путей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какой-либо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закономерности; побуждение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фактов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действительности,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сталкивающих их с противоречиями между обыденными представлениями и научными понятиями</w:t>
      </w:r>
      <w:r>
        <w:rPr>
          <w:rFonts w:hint="default" w:ascii="Times New Roman" w:hAnsi="Times New Roman" w:cs="Times New Roman"/>
          <w:spacing w:val="2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</w:t>
      </w:r>
      <w:r>
        <w:rPr>
          <w:rFonts w:hint="default" w:ascii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фактах;</w:t>
      </w:r>
      <w:r>
        <w:rPr>
          <w:rFonts w:hint="default" w:ascii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организация</w:t>
      </w:r>
      <w:r>
        <w:rPr>
          <w:rFonts w:hint="default" w:ascii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внутрипредметных</w:t>
      </w:r>
      <w:r>
        <w:rPr>
          <w:rFonts w:hint="default" w:ascii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межпредметных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связей,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ориентация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прогнозирования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ского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региона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страны.</w:t>
      </w:r>
    </w:p>
    <w:p w14:paraId="49E4216D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наш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взгляд,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проблемную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трудно,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Разрешение проблемной ситуации представляет собой сложный процесс. Глав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ную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играют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логико-мыслительные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операции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анализа,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синтеза,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сравнения, обобщения и абстрагирования. В осуществлении умственных дейст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вий, связанных с этим процессом, отсутствуют такие алгоритмы, которые можно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«инструмента»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12470069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     Педагогическая технология проблемно-модульного обучения учащихся в системе средней общеобразовательной школе позволяет систематизировать изучаемый учебный материал.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приведён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пример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хронологических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лиц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отечественной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истории.</w:t>
      </w:r>
    </w:p>
    <w:p w14:paraId="7199FB04">
      <w:pPr>
        <w:spacing w:before="66" w:line="360" w:lineRule="auto"/>
        <w:ind w:right="-103" w:rightChars="-47"/>
        <w:jc w:val="right"/>
        <w:rPr>
          <w:rFonts w:hint="default" w:ascii="Times New Roman" w:hAnsi="Times New Roman" w:cs="Times New Roman"/>
          <w:b/>
          <w:bCs/>
          <w:i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Таблица</w:t>
      </w:r>
      <w:r>
        <w:rPr>
          <w:rFonts w:hint="default" w:ascii="Times New Roman" w:hAnsi="Times New Roman" w:cs="Times New Roman"/>
          <w:b/>
          <w:bCs/>
          <w:i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10"/>
          <w:sz w:val="28"/>
          <w:szCs w:val="28"/>
        </w:rPr>
        <w:t>1</w:t>
      </w:r>
    </w:p>
    <w:p w14:paraId="696834A7">
      <w:pPr>
        <w:spacing w:before="54" w:line="360" w:lineRule="auto"/>
        <w:ind w:left="5" w:leftChars="0" w:right="-103" w:rightChars="-47" w:hanging="5" w:firstLineChars="0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>Реформа</w:t>
      </w:r>
      <w:r>
        <w:rPr>
          <w:rFonts w:hint="default" w:ascii="Times New Roman" w:hAnsi="Times New Roman" w:cs="Times New Roman"/>
          <w:b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>Ивана</w:t>
      </w:r>
      <w:r>
        <w:rPr>
          <w:rFonts w:hint="default" w:ascii="Times New Roman" w:hAnsi="Times New Roman" w:cs="Times New Roman"/>
          <w:b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>Грозного</w:t>
      </w:r>
    </w:p>
    <w:p w14:paraId="6055A763">
      <w:pPr>
        <w:pStyle w:val="5"/>
        <w:spacing w:before="5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681990</wp:posOffset>
            </wp:positionH>
            <wp:positionV relativeFrom="paragraph">
              <wp:posOffset>142875</wp:posOffset>
            </wp:positionV>
            <wp:extent cx="5939155" cy="708025"/>
            <wp:effectExtent l="0" t="0" r="4445" b="15875"/>
            <wp:wrapTopAndBottom/>
            <wp:docPr id="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70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8CD5AC">
      <w:pPr>
        <w:spacing w:before="67" w:line="360" w:lineRule="auto"/>
        <w:ind w:left="5" w:leftChars="0" w:right="-103" w:rightChars="-47" w:hanging="5" w:firstLineChars="0"/>
        <w:jc w:val="right"/>
        <w:rPr>
          <w:rFonts w:hint="default" w:ascii="Times New Roman" w:hAnsi="Times New Roman" w:cs="Times New Roman"/>
          <w:b/>
          <w:bCs/>
          <w:i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Таблица</w:t>
      </w:r>
      <w:r>
        <w:rPr>
          <w:rFonts w:hint="default" w:ascii="Times New Roman" w:hAnsi="Times New Roman" w:cs="Times New Roman"/>
          <w:b/>
          <w:bCs/>
          <w:i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10"/>
          <w:sz w:val="28"/>
          <w:szCs w:val="28"/>
        </w:rPr>
        <w:t>2</w:t>
      </w:r>
    </w:p>
    <w:p w14:paraId="6A8FA9A8">
      <w:pPr>
        <w:spacing w:before="54" w:line="360" w:lineRule="auto"/>
        <w:ind w:left="5" w:leftChars="0" w:right="-103" w:rightChars="-47" w:hanging="5" w:firstLineChars="0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pacing w:val="-4"/>
          <w:w w:val="85"/>
          <w:sz w:val="28"/>
          <w:szCs w:val="28"/>
        </w:rPr>
        <w:t>Столыпинские</w:t>
      </w:r>
      <w:r>
        <w:rPr>
          <w:rFonts w:hint="default"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4"/>
          <w:w w:val="85"/>
          <w:sz w:val="28"/>
          <w:szCs w:val="28"/>
        </w:rPr>
        <w:t>реформы</w:t>
      </w:r>
      <w:r>
        <w:rPr>
          <w:rFonts w:hint="default"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4"/>
          <w:w w:val="85"/>
          <w:sz w:val="28"/>
          <w:szCs w:val="28"/>
        </w:rPr>
        <w:t>начала</w:t>
      </w:r>
      <w:r>
        <w:rPr>
          <w:rFonts w:hint="default"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4"/>
          <w:w w:val="85"/>
          <w:sz w:val="28"/>
          <w:szCs w:val="28"/>
        </w:rPr>
        <w:t>XX</w:t>
      </w:r>
      <w:r>
        <w:rPr>
          <w:rFonts w:hint="default" w:ascii="Times New Roman" w:hAnsi="Times New Roman" w:cs="Times New Roman"/>
          <w:b/>
          <w:spacing w:val="-4"/>
          <w:w w:val="85"/>
          <w:sz w:val="28"/>
          <w:szCs w:val="28"/>
          <w:lang w:val="ru-RU"/>
        </w:rPr>
        <w:t xml:space="preserve"> (20)</w:t>
      </w:r>
      <w:r>
        <w:rPr>
          <w:rFonts w:hint="default"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4"/>
          <w:w w:val="85"/>
          <w:sz w:val="28"/>
          <w:szCs w:val="28"/>
        </w:rPr>
        <w:t>столетия</w:t>
      </w:r>
    </w:p>
    <w:p w14:paraId="13180C16">
      <w:pPr>
        <w:pStyle w:val="5"/>
        <w:spacing w:before="6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685800</wp:posOffset>
            </wp:positionH>
            <wp:positionV relativeFrom="paragraph">
              <wp:posOffset>172720</wp:posOffset>
            </wp:positionV>
            <wp:extent cx="5937885" cy="678815"/>
            <wp:effectExtent l="0" t="0" r="5715" b="6985"/>
            <wp:wrapTopAndBottom/>
            <wp:docPr id="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F5508DB">
      <w:pPr>
        <w:pStyle w:val="5"/>
        <w:spacing w:before="144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номерным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приложениям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даётся «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ключ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тому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иному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тесту-тренингу.</w:t>
      </w:r>
    </w:p>
    <w:p w14:paraId="5E6AA740">
      <w:pPr>
        <w:spacing w:before="45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курса,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даётся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деловой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(ролевой)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игры,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определяется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зывается объ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 по времени. П</w:t>
      </w:r>
      <w:r>
        <w:rPr>
          <w:rFonts w:hint="default" w:cs="Times New Roman"/>
          <w:w w:val="90"/>
          <w:sz w:val="28"/>
          <w:szCs w:val="28"/>
          <w:lang w:val="ru-RU"/>
        </w:rPr>
        <w:t>едагог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заранее формирует играющие кол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лективы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определяет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место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проведения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деловой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(ролевой)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игры,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заранее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назначить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учеников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игровые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роли,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делать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этого. Все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готовятся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проведению.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45E524AB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.....Педагогическая 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ехнология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системе 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обеспечивает развитие у обуч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ющегося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интеллекта,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коллективизма,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самостоятельности,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управлять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ей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учебно-познавательной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деятельностью.</w:t>
      </w:r>
    </w:p>
    <w:p w14:paraId="7AF16F0E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зaвepш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ннoй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фopме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присутствует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методика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развивающего обучения. </w:t>
      </w:r>
    </w:p>
    <w:p w14:paraId="75B07481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етодика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системе современной средней общеобразовательной школы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со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образовательную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технологию,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находится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самостоятельная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деятельность обучающихся по освоению 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специально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разрабатываемый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систематическую работу с п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едагогом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(тьютером). </w:t>
      </w:r>
    </w:p>
    <w:p w14:paraId="3145B2C7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Проблемно-модульное обучение является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комплексной психолого-педагогической технологией, направленной на опти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мальное решение вопросов учебно-воспитательного процесса.</w:t>
      </w:r>
    </w:p>
    <w:p w14:paraId="647C446D">
      <w:pPr>
        <w:spacing w:before="45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spacing w:val="-8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Проблемно-модульная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образовательная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предполагает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необходи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мость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относительно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раздела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методики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преподавания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учебных предметов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 xml:space="preserve"> системе современной средней общеобразовательной школы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Предлагаемая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методика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исходить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целесообразности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разрешения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Методика технологии проблемно-модульного обучения показывает, каким об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разом должен быть организован учебный процесс, чтобы не только учить про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блемно,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первую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очередь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добиваться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высокой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качества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учебным предметам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обеспечивающим процесс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осмысленных,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выношенных,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выстрадан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мировоззренческих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убеждений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учащихся, как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специалистов. </w:t>
      </w:r>
    </w:p>
    <w:p w14:paraId="4EA1B67C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Организация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технологии проблемно-модульного обучения предполагает не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 выяснение постановочных вопросов, обозначенных в самих курсах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 и их применение для обучения уча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школах</w:t>
      </w:r>
      <w:r>
        <w:rPr>
          <w:rFonts w:hint="default" w:cs="Times New Roman"/>
          <w:w w:val="90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Раскрывая структуру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образуется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методов: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изложение,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научно-поисковый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тельский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методы.</w:t>
      </w:r>
    </w:p>
    <w:p w14:paraId="310A89FF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уровнях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педагогическая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подразумевает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ситуаций, путей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разрешения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68733818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 проблемно-модульной образовательной технологии использование нагляд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определённую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поисковую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нагрузку,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способств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ует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созданию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настроя,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чувства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обязательности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поставленных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рациональном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круга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(проблем),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подлежат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шению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получаемых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знаний.</w:t>
      </w:r>
    </w:p>
    <w:p w14:paraId="69C5E205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cs="Times New Roman"/>
          <w:spacing w:val="-2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Таким образом, в технологии проблемно-модульного обучения наглядность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должна: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</w:t>
      </w:r>
    </w:p>
    <w:p w14:paraId="6201BACF">
      <w:pPr>
        <w:pStyle w:val="5"/>
        <w:numPr>
          <w:ilvl w:val="0"/>
          <w:numId w:val="3"/>
        </w:numPr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апперцепции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обучающихся;</w:t>
      </w:r>
    </w:p>
    <w:p w14:paraId="19A73B77">
      <w:pPr>
        <w:pStyle w:val="5"/>
        <w:numPr>
          <w:ilvl w:val="0"/>
          <w:numId w:val="3"/>
        </w:numPr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помогать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частичному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дальнейшем решать;</w:t>
      </w:r>
    </w:p>
    <w:p w14:paraId="573205B4">
      <w:pPr>
        <w:pStyle w:val="5"/>
        <w:numPr>
          <w:ilvl w:val="0"/>
          <w:numId w:val="3"/>
        </w:numPr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способствовать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поиска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ученической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аудитории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ранее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максимальной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ности обучающихся;</w:t>
      </w:r>
    </w:p>
    <w:p w14:paraId="4217C9B8">
      <w:pPr>
        <w:pStyle w:val="5"/>
        <w:numPr>
          <w:ilvl w:val="0"/>
          <w:numId w:val="3"/>
        </w:numPr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оказывать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рационального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 поставленных задач, не нарушая при этом принципа самостоятельности;</w:t>
      </w:r>
    </w:p>
    <w:p w14:paraId="6848D3C0">
      <w:pPr>
        <w:pStyle w:val="5"/>
        <w:numPr>
          <w:ilvl w:val="0"/>
          <w:numId w:val="3"/>
        </w:numPr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убеждать</w:t>
      </w:r>
      <w:r>
        <w:rPr>
          <w:rFonts w:hint="default" w:ascii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достоверности</w:t>
      </w:r>
      <w:r>
        <w:rPr>
          <w:rFonts w:hint="default" w:ascii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сделанного</w:t>
      </w:r>
      <w:r>
        <w:rPr>
          <w:rFonts w:hint="default" w:ascii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для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«себя»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открытия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знаниях;</w:t>
      </w:r>
    </w:p>
    <w:p w14:paraId="6C38DD54">
      <w:pPr>
        <w:pStyle w:val="5"/>
        <w:numPr>
          <w:ilvl w:val="0"/>
          <w:numId w:val="3"/>
        </w:numPr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играть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ведущую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закреплении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систематизации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>приобретённых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творческого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поиска.</w:t>
      </w:r>
    </w:p>
    <w:p w14:paraId="455D713B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Ниже представлена последовательность использования наглядных средств на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этапах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абстрактных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понятий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обучения.</w:t>
      </w:r>
    </w:p>
    <w:p w14:paraId="1E857D39">
      <w:pPr>
        <w:pStyle w:val="7"/>
        <w:numPr>
          <w:ilvl w:val="0"/>
          <w:numId w:val="4"/>
        </w:numPr>
        <w:tabs>
          <w:tab w:val="left" w:pos="811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апперцепции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наглядных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средств.</w:t>
      </w:r>
    </w:p>
    <w:p w14:paraId="6409CB17">
      <w:pPr>
        <w:pStyle w:val="7"/>
        <w:numPr>
          <w:ilvl w:val="0"/>
          <w:numId w:val="4"/>
        </w:numPr>
        <w:tabs>
          <w:tab w:val="left" w:pos="828"/>
        </w:tabs>
        <w:spacing w:before="29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Выделение проблем и обоснование необходимости их решения при учас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тии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средств.</w:t>
      </w:r>
    </w:p>
    <w:p w14:paraId="3FDA2C16">
      <w:pPr>
        <w:pStyle w:val="7"/>
        <w:numPr>
          <w:ilvl w:val="0"/>
          <w:numId w:val="4"/>
        </w:numPr>
        <w:tabs>
          <w:tab w:val="left" w:pos="797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расчленения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исследуемой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тимальное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число (с точки зрения предстоящей поисковой деятельности) микр</w:t>
      </w:r>
      <w:r>
        <w:rPr>
          <w:rFonts w:hint="default" w:cs="Times New Roman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 (позиций).</w:t>
      </w:r>
    </w:p>
    <w:p w14:paraId="73ED1E1D">
      <w:pPr>
        <w:pStyle w:val="7"/>
        <w:numPr>
          <w:ilvl w:val="0"/>
          <w:numId w:val="4"/>
        </w:numPr>
        <w:tabs>
          <w:tab w:val="left" w:pos="826"/>
        </w:tabs>
        <w:spacing w:before="91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поддержания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атмосферы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поиска при решении выделенных микропроблем (позиций).</w:t>
      </w:r>
    </w:p>
    <w:p w14:paraId="28999772">
      <w:pPr>
        <w:pStyle w:val="7"/>
        <w:numPr>
          <w:ilvl w:val="0"/>
          <w:numId w:val="4"/>
        </w:numPr>
        <w:tabs>
          <w:tab w:val="left" w:pos="810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синтеза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полученных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результатов.</w:t>
      </w:r>
    </w:p>
    <w:p w14:paraId="4ED635E6">
      <w:pPr>
        <w:pStyle w:val="7"/>
        <w:numPr>
          <w:ilvl w:val="0"/>
          <w:numId w:val="4"/>
        </w:numPr>
        <w:tabs>
          <w:tab w:val="left" w:pos="835"/>
        </w:tabs>
        <w:spacing w:before="20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Получение выводов, абстрактных понятий, установление закономернос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тей.</w:t>
      </w:r>
    </w:p>
    <w:p w14:paraId="4B863FC2">
      <w:pPr>
        <w:pStyle w:val="7"/>
        <w:numPr>
          <w:ilvl w:val="0"/>
          <w:numId w:val="4"/>
        </w:numPr>
        <w:tabs>
          <w:tab w:val="left" w:pos="841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Применение полученных знаний на практике (желательно в измененных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условиях)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использованием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наглядности.</w:t>
      </w:r>
    </w:p>
    <w:p w14:paraId="413FFD6A">
      <w:pPr>
        <w:pStyle w:val="7"/>
        <w:numPr>
          <w:ilvl w:val="0"/>
          <w:numId w:val="4"/>
        </w:numPr>
        <w:tabs>
          <w:tab w:val="left" w:pos="832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Использование наглядности для систематизации и закрепления </w:t>
      </w:r>
      <w:r>
        <w:rPr>
          <w:rFonts w:hint="default" w:cs="Times New Roman"/>
          <w:w w:val="90"/>
          <w:sz w:val="28"/>
          <w:szCs w:val="28"/>
          <w:lang w:val="ru-RU"/>
        </w:rPr>
        <w:t>углублённых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знаний.</w:t>
      </w:r>
    </w:p>
    <w:p w14:paraId="7CEED1F3">
      <w:pPr>
        <w:spacing w:before="38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Обстановка,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возникает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чувство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самостоятельности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определении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 существенным моментом технологии проблемно-модульного обучения. Испол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зование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этапах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придать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большую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естественность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</w:p>
    <w:p w14:paraId="7B87B04C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технического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оснащения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особое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место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логии должны занимать некоторые аудиовизуальные технические средства, и 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первую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очередь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телевидение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видеокомпьютерные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уроки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другие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активных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занятий.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себе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динамическое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изображение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экране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обладает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свойствами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непосредственной,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опосредованной наглядности. В связи с этим соответствующие кинофрагменты могут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этапах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фазах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Здесь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речь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идет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правильном,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предлагаемой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об- разовательной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кино.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4B235B0E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cs="Times New Roman"/>
          <w:spacing w:val="-2"/>
          <w:w w:val="95"/>
          <w:sz w:val="28"/>
          <w:szCs w:val="28"/>
          <w:lang w:val="ru-RU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может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выглядеть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следующим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образом: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</w:t>
      </w:r>
    </w:p>
    <w:p w14:paraId="53024364">
      <w:pPr>
        <w:pStyle w:val="5"/>
        <w:numPr>
          <w:ilvl w:val="0"/>
          <w:numId w:val="5"/>
        </w:numPr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демонстрируются кинофрагмент или система кинофрагментов, в которых обучающимся представляются неупорядоченные данные по изучаемым вопро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сам,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времени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5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мин;</w:t>
      </w:r>
    </w:p>
    <w:p w14:paraId="6FDFFCAC">
      <w:pPr>
        <w:pStyle w:val="5"/>
        <w:numPr>
          <w:ilvl w:val="0"/>
          <w:numId w:val="5"/>
        </w:numPr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ученики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формулируют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проблему;</w:t>
      </w:r>
    </w:p>
    <w:p w14:paraId="23A3540D">
      <w:pPr>
        <w:pStyle w:val="5"/>
        <w:numPr>
          <w:ilvl w:val="0"/>
          <w:numId w:val="5"/>
        </w:numPr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далее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приобретённых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ранее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дополнительных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сведений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щем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кинофрагменте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(по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желанию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обучающихся);</w:t>
      </w:r>
    </w:p>
    <w:p w14:paraId="0D9E4C3C">
      <w:pPr>
        <w:pStyle w:val="5"/>
        <w:numPr>
          <w:ilvl w:val="0"/>
          <w:numId w:val="5"/>
        </w:numPr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выясняется состояние решения и степень достоверности полученных результатов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отдельными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учениками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;</w:t>
      </w:r>
    </w:p>
    <w:p w14:paraId="7EBA796F">
      <w:pPr>
        <w:pStyle w:val="5"/>
        <w:numPr>
          <w:ilvl w:val="0"/>
          <w:numId w:val="5"/>
        </w:numPr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сообщаются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конечный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выводы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итогового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кинофрагмента;</w:t>
      </w:r>
    </w:p>
    <w:p w14:paraId="0D997E46">
      <w:pPr>
        <w:pStyle w:val="5"/>
        <w:numPr>
          <w:ilvl w:val="0"/>
          <w:numId w:val="5"/>
        </w:numPr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систематизирующая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кинолекция.</w:t>
      </w:r>
    </w:p>
    <w:p w14:paraId="7456D3A9">
      <w:pPr>
        <w:pStyle w:val="5"/>
        <w:spacing w:before="15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 кино. Важно не то, что такое решение обязательно должно быть самостоятельным — оно может прийти и с экрана, а то, что увиденное на экране и услы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шанное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дикторском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тексте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учащимися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восприниматься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особом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психологическом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настрое,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появляющемся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именно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поиска. </w:t>
      </w:r>
    </w:p>
    <w:p w14:paraId="2C1DA4D9">
      <w:pPr>
        <w:pStyle w:val="5"/>
        <w:spacing w:before="15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Концептуально мы рассмотрели применение дидактических схем, учебного кинофильма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2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2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практике,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как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правило, п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учителями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применяется комплекс наглядных средств. В то же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подобная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наличие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составных компонентов комплекса и показывать, насколько умело преподаватель может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рые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накопила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практика.</w:t>
      </w:r>
    </w:p>
    <w:p w14:paraId="4F096CFE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Рассмотрев методические особенности технологии проблемно-модульного обучения,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убедились,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профессионально-педагогическому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педагога выдвигается ряд новых требований. </w:t>
      </w:r>
      <w:r>
        <w:rPr>
          <w:rFonts w:hint="default" w:cs="Times New Roman"/>
          <w:w w:val="90"/>
          <w:sz w:val="28"/>
          <w:szCs w:val="28"/>
          <w:lang w:val="ru-RU"/>
        </w:rPr>
        <w:t>Учитель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должен быть осведомл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нным в вопросах методологии познания вообще и в специфике познания преподаваемой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частности.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Кроме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едагог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уметь: оперативно ставить проблемы перед обучающимися по ходу разрешения создаваемых ситуаций и получения обратной связи, если у них возникают затруднения;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расчленять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подпроблемы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(позиции);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учеников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воспроизводить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передаваемые </w:t>
      </w:r>
      <w:r>
        <w:rPr>
          <w:rFonts w:hint="default" w:cs="Times New Roman"/>
          <w:w w:val="90"/>
          <w:sz w:val="28"/>
          <w:szCs w:val="28"/>
          <w:lang w:val="ru-RU"/>
        </w:rPr>
        <w:t>учителем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до самостоятельных «творческих открытий». </w:t>
      </w:r>
    </w:p>
    <w:p w14:paraId="34DF6C2E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cs="Times New Roman"/>
          <w:w w:val="90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 главное условие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ситуацию.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дополнительного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времени,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>сегда хватает.</w:t>
      </w:r>
    </w:p>
    <w:p w14:paraId="013698AB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Технология проблемно-модульного обучения за </w:t>
      </w:r>
      <w:r>
        <w:rPr>
          <w:rFonts w:hint="default" w:cs="Times New Roman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концентрации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межпредметной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дополнительного использования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</w:t>
      </w:r>
      <w:r>
        <w:rPr>
          <w:rFonts w:hint="default" w:cs="Times New Roman"/>
          <w:w w:val="90"/>
          <w:sz w:val="28"/>
          <w:szCs w:val="28"/>
          <w:lang w:val="ru-RU"/>
        </w:rPr>
        <w:t>урочного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времени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сократить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нерационально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используемое время и число п</w:t>
      </w:r>
      <w:r>
        <w:rPr>
          <w:rFonts w:hint="default" w:cs="Times New Roman"/>
          <w:w w:val="90"/>
          <w:sz w:val="28"/>
          <w:szCs w:val="28"/>
          <w:lang w:val="ru-RU"/>
        </w:rPr>
        <w:t>едагогов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задействованных в учебном процессе, повысить качество самого учебного процесса, его практическую направлен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ность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творческое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материала.</w:t>
      </w:r>
    </w:p>
    <w:p w14:paraId="2023E6DA">
      <w:pPr>
        <w:pStyle w:val="5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4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нашему</w:t>
      </w:r>
      <w:r>
        <w:rPr>
          <w:rFonts w:hint="default" w:ascii="Times New Roman" w:hAnsi="Times New Roman" w:cs="Times New Roman"/>
          <w:spacing w:val="4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мнению,</w:t>
      </w:r>
      <w:r>
        <w:rPr>
          <w:rFonts w:hint="default" w:ascii="Times New Roman" w:hAnsi="Times New Roman" w:cs="Times New Roman"/>
          <w:spacing w:val="4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проблемно-модульная</w:t>
      </w:r>
      <w:r>
        <w:rPr>
          <w:rFonts w:hint="default" w:ascii="Times New Roman" w:hAnsi="Times New Roman" w:cs="Times New Roman"/>
          <w:spacing w:val="4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образовательная</w:t>
      </w:r>
      <w:r>
        <w:rPr>
          <w:rFonts w:hint="default" w:ascii="Times New Roman" w:hAnsi="Times New Roman" w:cs="Times New Roman"/>
          <w:spacing w:val="4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4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в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сравнении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другими,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во-первых,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активизирует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познавательную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деятельность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их самостоятельную вне</w:t>
      </w:r>
      <w:r>
        <w:rPr>
          <w:rFonts w:hint="default" w:cs="Times New Roman"/>
          <w:w w:val="90"/>
          <w:sz w:val="28"/>
          <w:szCs w:val="28"/>
          <w:lang w:val="ru-RU"/>
        </w:rPr>
        <w:t>учебную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работу, во-вторых, позволяет 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сочетании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методами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сформировать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разносторонне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гармо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нично развитую личность современного специалиста, обладающего широкими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знаниями, умениями и навыками и владеющего методологией научно-познавательной деятельности</w:t>
      </w:r>
      <w:r>
        <w:rPr>
          <w:rFonts w:hint="default" w:cs="Times New Roman"/>
          <w:w w:val="90"/>
          <w:sz w:val="28"/>
          <w:szCs w:val="28"/>
          <w:lang w:val="ru-RU"/>
        </w:rPr>
        <w:t>;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-третьих, множественность задач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разнородность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делают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дифферен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циацию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интеграцию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различных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этапов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обучения;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5"/>
          <w:sz w:val="28"/>
          <w:szCs w:val="28"/>
          <w:lang w:val="ru-RU"/>
        </w:rPr>
        <w:t>в-четвёртых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возникает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частичного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обновления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териала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дисциплине;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в-пятых,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существует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совер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шенствования методики обучения по конкретным учебным дисциплинам.</w:t>
      </w:r>
    </w:p>
    <w:p w14:paraId="0327036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89842E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 ЛИТЕРАТУРЫ</w:t>
      </w:r>
    </w:p>
    <w:p w14:paraId="29CBB0C9">
      <w:pPr>
        <w:pStyle w:val="7"/>
        <w:numPr>
          <w:ilvl w:val="0"/>
          <w:numId w:val="6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7"/>
        <w:numPr>
          <w:ilvl w:val="0"/>
          <w:numId w:val="6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56" o:spid="_x0000_s1056" o:spt="1" style="position:absolute;left:0pt;margin-left:121pt;margin-top:48.35pt;height:16.55pt;width:3.6pt;mso-position-horizontal-relative:page;z-index:-251654144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57" o:spid="_x0000_s1057" o:spt="1" style="position:absolute;left:0pt;margin-left:121pt;margin-top:7.05pt;height:16.55pt;width:3.6pt;mso-position-horizontal-relative:page;z-index:-251655168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296E730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E57C2D"/>
    <w:multiLevelType w:val="singleLevel"/>
    <w:tmpl w:val="A8E57C2D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E9BD0369"/>
    <w:multiLevelType w:val="singleLevel"/>
    <w:tmpl w:val="E9BD0369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F726B4C7"/>
    <w:multiLevelType w:val="singleLevel"/>
    <w:tmpl w:val="F726B4C7"/>
    <w:lvl w:ilvl="0" w:tentative="0">
      <w:start w:val="1"/>
      <w:numFmt w:val="decimal"/>
      <w:suff w:val="space"/>
      <w:lvlText w:val="%1)"/>
      <w:lvlJc w:val="left"/>
    </w:lvl>
  </w:abstractNum>
  <w:abstractNum w:abstractNumId="3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425C7E"/>
    <w:multiLevelType w:val="multilevel"/>
    <w:tmpl w:val="4F425C7E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93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67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41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14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8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62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6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9" w:hanging="273"/>
      </w:pPr>
      <w:rPr>
        <w:rFonts w:hint="default"/>
        <w:lang w:val="ru-RU" w:eastAsia="en-US" w:bidi="ar-SA"/>
      </w:rPr>
    </w:lvl>
  </w:abstractNum>
  <w:abstractNum w:abstractNumId="5">
    <w:nsid w:val="75D8428C"/>
    <w:multiLevelType w:val="multilevel"/>
    <w:tmpl w:val="75D8428C"/>
    <w:lvl w:ilvl="0" w:tentative="0">
      <w:start w:val="1"/>
      <w:numFmt w:val="decimal"/>
      <w:lvlText w:val="%1)"/>
      <w:lvlJc w:val="left"/>
      <w:pPr>
        <w:ind w:left="146" w:hanging="29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9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9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9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9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9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9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9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93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B7E1A84"/>
    <w:rsid w:val="11E50C07"/>
    <w:rsid w:val="487171C2"/>
    <w:rsid w:val="503A0AA2"/>
    <w:rsid w:val="528531AE"/>
    <w:rsid w:val="52DA3DB3"/>
    <w:rsid w:val="54450E94"/>
    <w:rsid w:val="5CEE3D0F"/>
    <w:rsid w:val="69B16FA6"/>
    <w:rsid w:val="6F0B2FC4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56"/>
    <customShpInfo spid="_x0000_s105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20</Pages>
  <Words>31</Words>
  <Characters>177</Characters>
  <Lines>1</Lines>
  <Paragraphs>1</Paragraphs>
  <TotalTime>219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2026-02-08T09:44:58Z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