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F3A" w:rsidRPr="00D80F3A" w:rsidRDefault="00D80F3A" w:rsidP="00D80F3A">
      <w:pPr>
        <w:rPr>
          <w:b/>
          <w:bCs/>
          <w:color w:val="C00000"/>
          <w:sz w:val="32"/>
          <w:szCs w:val="32"/>
        </w:rPr>
      </w:pPr>
      <w:r w:rsidRPr="00D80F3A">
        <w:rPr>
          <w:b/>
          <w:bCs/>
          <w:color w:val="C00000"/>
          <w:sz w:val="32"/>
          <w:szCs w:val="32"/>
        </w:rPr>
        <w:t>Надо ли играть с ребенком старшего дошкольного возраста?</w:t>
      </w:r>
    </w:p>
    <w:p w:rsidR="00D80F3A" w:rsidRPr="00D80F3A" w:rsidRDefault="00BB0352" w:rsidP="00D80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 ребенок будущий первоклассник? И вы все чаще задумывайтесь о том, что ему пора взрослеть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прекратить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играть в различные игры?                                 Но как показывает практика, вы глубоко ошибаетесь! Ведь т</w:t>
      </w:r>
      <w:r w:rsidR="00D80F3A" w:rsidRPr="00D80F3A">
        <w:rPr>
          <w:rFonts w:ascii="Times New Roman" w:hAnsi="Times New Roman" w:cs="Times New Roman"/>
          <w:sz w:val="28"/>
          <w:szCs w:val="28"/>
        </w:rPr>
        <w:t>е родители, которые думают, что чем ближе ребёнок к школе, тем меньше он должен играть, совершают большую ошибку. Психологи и педагоги обеспокоены не тем, что дошкольники много играют, а тем, что они переходят из сада в школу «не наигравшись», что игры детей 5-6 лет примитивны и неинтересны.</w:t>
      </w:r>
    </w:p>
    <w:p w:rsidR="00D80F3A" w:rsidRPr="00D80F3A" w:rsidRDefault="00BB0352" w:rsidP="00D80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данной статье хотим рассказать</w:t>
      </w:r>
      <w:r w:rsidR="00E03D49">
        <w:rPr>
          <w:rFonts w:ascii="Times New Roman" w:hAnsi="Times New Roman" w:cs="Times New Roman"/>
          <w:sz w:val="28"/>
          <w:szCs w:val="28"/>
        </w:rPr>
        <w:t xml:space="preserve"> нашим папам и </w:t>
      </w:r>
      <w:bookmarkStart w:id="0" w:name="_GoBack"/>
      <w:bookmarkEnd w:id="0"/>
      <w:r w:rsidR="00E03D49">
        <w:rPr>
          <w:rFonts w:ascii="Times New Roman" w:hAnsi="Times New Roman" w:cs="Times New Roman"/>
          <w:sz w:val="28"/>
          <w:szCs w:val="28"/>
        </w:rPr>
        <w:t>мамам п</w:t>
      </w:r>
      <w:r w:rsidR="00D80F3A" w:rsidRPr="00D80F3A">
        <w:rPr>
          <w:rFonts w:ascii="Times New Roman" w:hAnsi="Times New Roman" w:cs="Times New Roman"/>
          <w:sz w:val="28"/>
          <w:szCs w:val="28"/>
        </w:rPr>
        <w:t>очему же так важно играть с ребёнком, особенно в годы подготовки к школе?</w:t>
      </w:r>
    </w:p>
    <w:p w:rsidR="00E03D49" w:rsidRDefault="00E03D49" w:rsidP="00D80F3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Игра является ведущей деятельностью на протяжении всего дошкольного периода жизни детей.</w:t>
      </w:r>
    </w:p>
    <w:p w:rsidR="00D80F3A" w:rsidRPr="00D80F3A" w:rsidRDefault="00E03D49" w:rsidP="00D80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80F3A" w:rsidRPr="00D80F3A">
        <w:rPr>
          <w:rFonts w:ascii="Times New Roman" w:hAnsi="Times New Roman" w:cs="Times New Roman"/>
          <w:b/>
          <w:bCs/>
          <w:sz w:val="28"/>
          <w:szCs w:val="28"/>
        </w:rPr>
        <w:t>В игре дети: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• учатся применять имеющиеся у них знания;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• ставятся перед необходимостью поиска новых знаний;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• получают богатый чувственный опыт, прежде всего касающийся свойств и качеств разнообразных предметов, окружающих их. В игре развиваются все психические процессы - внимание, память, мышление, речь и, что особенно существенно, воображение.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Взрослым важно руководить игровой деятельностью ребёнка. Во-первых, для того, чтобы игра была более целенаправленной, интересной и развивающей. Во-вторых, игра требует партнёров, а заинтересованный взрослый - хороший игровой партнёр. В-третьих, игра - своеобразное общение, а участие в нём родителей доставляет ребёнку большую радость.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b/>
          <w:bCs/>
          <w:sz w:val="28"/>
          <w:szCs w:val="28"/>
        </w:rPr>
        <w:t>Наиболее полезны для подготовки детей к школе игры, которые: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• формируют внимание, память, сосредоточенность («Кто ушёл?», «Что изменилось?», «Что спрятали?», «Какой картинки не хватает?», «Сделай так же»);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• развивают детские представления о качествах и свойствах предметов («Что из чего сделано», «Магазин “Ткани”», «Угадай на ощупь», «Угадай на вкус», «Найди такой же предмет» (по цвету, величине, форме);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• развивают логическое мышление («Что сначала, что потом», «Времена года», шашки, шахматы, «Сравни по величине») и речь («Слова наоборот», «Синонимы», «Придумывание стихов»).</w:t>
      </w:r>
    </w:p>
    <w:p w:rsidR="00D80F3A" w:rsidRPr="00D80F3A" w:rsidRDefault="00E03D49" w:rsidP="00D80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Вот н</w:t>
      </w:r>
      <w:r w:rsidR="00D80F3A" w:rsidRPr="00D80F3A">
        <w:rPr>
          <w:rFonts w:ascii="Times New Roman" w:hAnsi="Times New Roman" w:cs="Times New Roman"/>
          <w:b/>
          <w:bCs/>
          <w:sz w:val="28"/>
          <w:szCs w:val="28"/>
        </w:rPr>
        <w:t>есколько советов, как организовать игру: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lastRenderedPageBreak/>
        <w:t>1. Никогда не отказывайтесь поиграть с ребёнком, даже если вам некогда. Обязательно находите (лучше заранее) время для совместной игры.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2. Подбирайте игры не слишком трудные, но и не слишком лёгкие, так как интерес падает в том и в другом случае.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3. Подробно объясняйте правила игры. Будьте объективны в оценке игрового результата. Поддерживайте ребёнка, если игра «не клеится», хвалите за честное стремление к победе.</w:t>
      </w:r>
    </w:p>
    <w:p w:rsidR="00D80F3A" w:rsidRP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4. Придумывайте новые игры вместе с ребёнком. Дайте ему возможность самому придумывать разные варианты одной игры.</w:t>
      </w:r>
    </w:p>
    <w:p w:rsidR="00D80F3A" w:rsidRDefault="00D80F3A" w:rsidP="00D80F3A">
      <w:pPr>
        <w:rPr>
          <w:rFonts w:ascii="Times New Roman" w:hAnsi="Times New Roman" w:cs="Times New Roman"/>
          <w:sz w:val="28"/>
          <w:szCs w:val="28"/>
        </w:rPr>
      </w:pPr>
      <w:r w:rsidRPr="00D80F3A">
        <w:rPr>
          <w:rFonts w:ascii="Times New Roman" w:hAnsi="Times New Roman" w:cs="Times New Roman"/>
          <w:sz w:val="28"/>
          <w:szCs w:val="28"/>
        </w:rPr>
        <w:t>5. Занимаясь дома с ребёнком, почаще берите себе роль ученика, а не учителя. Превратитесь в совсем глупенького, непонимающего первоклашку и задавайте ребёнку различные вопросы («Почему?», «Зачем?»).</w:t>
      </w:r>
    </w:p>
    <w:p w:rsidR="00E03D49" w:rsidRPr="00D80F3A" w:rsidRDefault="00E03D49" w:rsidP="00D80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с детьми бесценно! Ведь дети растут так быстро! Ловите каждый момент и дарите им свою любовь!</w:t>
      </w:r>
    </w:p>
    <w:p w:rsidR="00EB76FF" w:rsidRPr="00D80F3A" w:rsidRDefault="00EB76FF">
      <w:pPr>
        <w:rPr>
          <w:rFonts w:ascii="Times New Roman" w:hAnsi="Times New Roman" w:cs="Times New Roman"/>
          <w:sz w:val="28"/>
          <w:szCs w:val="28"/>
        </w:rPr>
      </w:pPr>
    </w:p>
    <w:sectPr w:rsidR="00EB76FF" w:rsidRPr="00D80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F3A"/>
    <w:rsid w:val="00BB0352"/>
    <w:rsid w:val="00D80F3A"/>
    <w:rsid w:val="00E03D49"/>
    <w:rsid w:val="00EB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244DC"/>
  <w15:chartTrackingRefBased/>
  <w15:docId w15:val="{A1D6CBEF-2918-4EED-986F-198CC41E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1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юлия вихарева</cp:lastModifiedBy>
  <cp:revision>4</cp:revision>
  <dcterms:created xsi:type="dcterms:W3CDTF">2020-02-17T16:25:00Z</dcterms:created>
  <dcterms:modified xsi:type="dcterms:W3CDTF">2026-02-06T06:21:00Z</dcterms:modified>
</cp:coreProperties>
</file>