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281" w:rsidRPr="003C0281" w:rsidRDefault="003C0281" w:rsidP="003C0281">
      <w:pPr>
        <w:shd w:val="clear" w:color="auto" w:fill="FFFFFF"/>
        <w:spacing w:line="240" w:lineRule="auto"/>
        <w:jc w:val="center"/>
        <w:rPr>
          <w:b/>
          <w:lang w:val="ru-RU"/>
        </w:rPr>
      </w:pPr>
      <w:r w:rsidRPr="003C0281">
        <w:rPr>
          <w:b/>
          <w:lang w:val="ru-RU"/>
        </w:rPr>
        <w:t xml:space="preserve">АДМИНИСТРАЦИЯ ЛЕНИНСКОГО РАЙОНА </w:t>
      </w:r>
    </w:p>
    <w:p w:rsidR="003C0281" w:rsidRPr="003C0281" w:rsidRDefault="003C0281" w:rsidP="003C0281">
      <w:pPr>
        <w:shd w:val="clear" w:color="auto" w:fill="FFFFFF"/>
        <w:spacing w:line="240" w:lineRule="auto"/>
        <w:jc w:val="center"/>
        <w:rPr>
          <w:b/>
          <w:lang w:val="ru-RU"/>
        </w:rPr>
      </w:pPr>
      <w:r w:rsidRPr="003C0281">
        <w:rPr>
          <w:b/>
          <w:lang w:val="ru-RU"/>
        </w:rPr>
        <w:t>МУНИЦИПАЛЬНОГО ОБРАЗОВАНИЯ «ГОРОД САРАТОВ»</w:t>
      </w:r>
    </w:p>
    <w:p w:rsidR="003C0281" w:rsidRPr="003C0281" w:rsidRDefault="003C0281" w:rsidP="003C0281">
      <w:pPr>
        <w:shd w:val="clear" w:color="auto" w:fill="FFFFFF"/>
        <w:spacing w:line="240" w:lineRule="auto"/>
        <w:jc w:val="center"/>
        <w:rPr>
          <w:b/>
          <w:lang w:val="ru-RU"/>
        </w:rPr>
      </w:pPr>
      <w:r w:rsidRPr="003C0281">
        <w:rPr>
          <w:b/>
          <w:lang w:val="ru-RU"/>
        </w:rPr>
        <w:t>МУНИЦИПАЛЬНОЕ ОБЩЕОБРАЗОВАТЕЛЬНОЕ УЧРЕЖДЕНИЕ</w:t>
      </w:r>
    </w:p>
    <w:p w:rsidR="003C0281" w:rsidRPr="003C0281" w:rsidRDefault="003C0281" w:rsidP="003C0281">
      <w:pPr>
        <w:shd w:val="clear" w:color="auto" w:fill="FFFFFF"/>
        <w:spacing w:line="240" w:lineRule="auto"/>
        <w:jc w:val="center"/>
        <w:rPr>
          <w:b/>
          <w:lang w:val="ru-RU"/>
        </w:rPr>
      </w:pPr>
      <w:r w:rsidRPr="003C0281">
        <w:rPr>
          <w:b/>
          <w:lang w:val="ru-RU"/>
        </w:rPr>
        <w:t xml:space="preserve">«Средняя общеобразовательная школа № 69 </w:t>
      </w:r>
    </w:p>
    <w:p w:rsidR="003C0281" w:rsidRPr="003C0281" w:rsidRDefault="003C0281" w:rsidP="003C0281">
      <w:pPr>
        <w:shd w:val="clear" w:color="auto" w:fill="FFFFFF"/>
        <w:spacing w:line="240" w:lineRule="auto"/>
        <w:jc w:val="center"/>
        <w:rPr>
          <w:b/>
          <w:lang w:val="ru-RU"/>
        </w:rPr>
      </w:pPr>
      <w:r w:rsidRPr="003C0281">
        <w:rPr>
          <w:b/>
          <w:lang w:val="ru-RU"/>
        </w:rPr>
        <w:t xml:space="preserve">имени дважды Героя Советского Союза Скоморохова Н.М.» </w:t>
      </w:r>
    </w:p>
    <w:p w:rsidR="003C0281" w:rsidRDefault="003C0281" w:rsidP="003C0281">
      <w:pPr>
        <w:spacing w:line="240" w:lineRule="auto"/>
        <w:rPr>
          <w:b/>
        </w:rPr>
      </w:pPr>
      <w:r w:rsidRPr="003C0281">
        <w:rPr>
          <w:b/>
          <w:lang w:val="ru-RU"/>
        </w:rPr>
        <w:t xml:space="preserve">                             </w:t>
      </w:r>
      <w:r w:rsidRPr="00D935D9">
        <w:rPr>
          <w:b/>
        </w:rPr>
        <w:t>Ленинского района г. Саратов</w:t>
      </w:r>
    </w:p>
    <w:p w:rsidR="00EB3CA9" w:rsidRPr="003C0281" w:rsidRDefault="00EB3CA9">
      <w:pPr>
        <w:rPr>
          <w:lang w:val="ru-RU"/>
        </w:rPr>
      </w:pPr>
    </w:p>
    <w:p w:rsidR="00EB3CA9" w:rsidRPr="003C0281" w:rsidRDefault="00EB3CA9">
      <w:pPr>
        <w:rPr>
          <w:lang w:val="ru-RU"/>
        </w:rPr>
      </w:pPr>
    </w:p>
    <w:p w:rsidR="00EB3CA9" w:rsidRPr="003C0281" w:rsidRDefault="00EB3CA9">
      <w:pPr>
        <w:rPr>
          <w:lang w:val="ru-RU"/>
        </w:rPr>
      </w:pPr>
    </w:p>
    <w:p w:rsidR="00EB3CA9" w:rsidRPr="003C0281" w:rsidRDefault="00EB3CA9">
      <w:pPr>
        <w:rPr>
          <w:lang w:val="ru-RU"/>
        </w:rPr>
      </w:pPr>
    </w:p>
    <w:p w:rsidR="00EB3CA9" w:rsidRPr="003C0281" w:rsidRDefault="00EB3CA9">
      <w:pPr>
        <w:rPr>
          <w:lang w:val="ru-RU"/>
        </w:rPr>
      </w:pPr>
    </w:p>
    <w:p w:rsidR="00EB3CA9" w:rsidRPr="003C0281" w:rsidRDefault="00647795">
      <w:pPr>
        <w:jc w:val="center"/>
        <w:rPr>
          <w:lang w:val="ru-RU"/>
        </w:rPr>
      </w:pPr>
      <w:r w:rsidRPr="003C0281">
        <w:rPr>
          <w:b/>
          <w:bCs/>
          <w:caps/>
          <w:sz w:val="44"/>
          <w:szCs w:val="44"/>
          <w:lang w:val="ru-RU"/>
        </w:rPr>
        <w:t>Научный проект</w:t>
      </w:r>
    </w:p>
    <w:p w:rsidR="00EB3CA9" w:rsidRPr="003C0281" w:rsidRDefault="00647795">
      <w:pPr>
        <w:jc w:val="center"/>
        <w:rPr>
          <w:lang w:val="ru-RU"/>
        </w:rPr>
      </w:pPr>
      <w:r w:rsidRPr="003C0281">
        <w:rPr>
          <w:lang w:val="ru-RU"/>
        </w:rPr>
        <w:t>на тему</w:t>
      </w:r>
      <w:r w:rsidR="003C0281">
        <w:rPr>
          <w:lang w:val="ru-RU"/>
        </w:rPr>
        <w:t>:</w:t>
      </w:r>
    </w:p>
    <w:p w:rsidR="00EB3CA9" w:rsidRDefault="003C0281">
      <w:pPr>
        <w:spacing w:line="240" w:lineRule="auto"/>
        <w:jc w:val="center"/>
        <w:rPr>
          <w:b/>
          <w:bCs/>
          <w:sz w:val="36"/>
          <w:szCs w:val="36"/>
          <w:lang w:val="ru-RU"/>
        </w:rPr>
      </w:pPr>
      <w:r>
        <w:rPr>
          <w:b/>
          <w:bCs/>
          <w:sz w:val="36"/>
          <w:szCs w:val="36"/>
          <w:lang w:val="ru-RU"/>
        </w:rPr>
        <w:t>«</w:t>
      </w:r>
      <w:r w:rsidR="00647795" w:rsidRPr="003C0281">
        <w:rPr>
          <w:b/>
          <w:bCs/>
          <w:sz w:val="36"/>
          <w:szCs w:val="36"/>
          <w:lang w:val="ru-RU"/>
        </w:rPr>
        <w:t xml:space="preserve">Памятники событиям и личностям — их </w:t>
      </w:r>
      <w:r>
        <w:rPr>
          <w:b/>
          <w:bCs/>
          <w:sz w:val="36"/>
          <w:szCs w:val="36"/>
          <w:lang w:val="ru-RU"/>
        </w:rPr>
        <w:t>роль в человеческой цивилизации»</w:t>
      </w:r>
    </w:p>
    <w:p w:rsidR="003C0281" w:rsidRDefault="003C0281">
      <w:pPr>
        <w:spacing w:line="240" w:lineRule="auto"/>
        <w:jc w:val="center"/>
        <w:rPr>
          <w:b/>
          <w:bCs/>
          <w:sz w:val="36"/>
          <w:szCs w:val="36"/>
          <w:lang w:val="ru-RU"/>
        </w:rPr>
      </w:pPr>
    </w:p>
    <w:p w:rsidR="003C0281" w:rsidRDefault="003C0281">
      <w:pPr>
        <w:spacing w:line="240" w:lineRule="auto"/>
        <w:jc w:val="center"/>
        <w:rPr>
          <w:b/>
          <w:bCs/>
          <w:sz w:val="36"/>
          <w:szCs w:val="36"/>
          <w:lang w:val="ru-RU"/>
        </w:rPr>
      </w:pPr>
    </w:p>
    <w:p w:rsidR="003C0281" w:rsidRDefault="003C0281">
      <w:pPr>
        <w:spacing w:line="240" w:lineRule="auto"/>
        <w:jc w:val="center"/>
        <w:rPr>
          <w:b/>
          <w:bCs/>
          <w:sz w:val="36"/>
          <w:szCs w:val="36"/>
          <w:lang w:val="ru-RU"/>
        </w:rPr>
      </w:pPr>
    </w:p>
    <w:p w:rsidR="003C0281" w:rsidRDefault="003C0281">
      <w:pPr>
        <w:spacing w:line="240" w:lineRule="auto"/>
        <w:jc w:val="center"/>
        <w:rPr>
          <w:b/>
          <w:bCs/>
          <w:sz w:val="36"/>
          <w:szCs w:val="36"/>
          <w:lang w:val="ru-RU"/>
        </w:rPr>
      </w:pPr>
    </w:p>
    <w:p w:rsidR="003C0281" w:rsidRDefault="003C0281">
      <w:pPr>
        <w:spacing w:line="240" w:lineRule="auto"/>
        <w:jc w:val="center"/>
        <w:rPr>
          <w:b/>
          <w:bCs/>
          <w:sz w:val="36"/>
          <w:szCs w:val="36"/>
          <w:lang w:val="ru-RU"/>
        </w:rPr>
      </w:pPr>
    </w:p>
    <w:p w:rsidR="003C0281" w:rsidRDefault="003C0281">
      <w:pPr>
        <w:spacing w:line="240" w:lineRule="auto"/>
        <w:jc w:val="center"/>
        <w:rPr>
          <w:b/>
          <w:bCs/>
          <w:sz w:val="36"/>
          <w:szCs w:val="36"/>
          <w:lang w:val="ru-RU"/>
        </w:rPr>
      </w:pPr>
    </w:p>
    <w:p w:rsidR="003C0281" w:rsidRDefault="003C0281">
      <w:pPr>
        <w:spacing w:line="240" w:lineRule="auto"/>
        <w:jc w:val="center"/>
        <w:rPr>
          <w:b/>
          <w:bCs/>
          <w:sz w:val="36"/>
          <w:szCs w:val="36"/>
          <w:lang w:val="ru-RU"/>
        </w:rPr>
      </w:pPr>
    </w:p>
    <w:p w:rsidR="003C0281" w:rsidRPr="003C0281" w:rsidRDefault="003C0281">
      <w:pPr>
        <w:spacing w:line="240" w:lineRule="auto"/>
        <w:jc w:val="center"/>
        <w:rPr>
          <w:lang w:val="ru-RU"/>
        </w:rPr>
      </w:pPr>
    </w:p>
    <w:p w:rsidR="00EB3CA9" w:rsidRDefault="00647795">
      <w:pPr>
        <w:spacing w:after="200"/>
        <w:jc w:val="right"/>
        <w:rPr>
          <w:lang w:val="ru-RU"/>
        </w:rPr>
      </w:pPr>
      <w:r w:rsidRPr="003C0281">
        <w:rPr>
          <w:lang w:val="ru-RU"/>
        </w:rPr>
        <w:t>Выполнил:</w:t>
      </w:r>
    </w:p>
    <w:p w:rsidR="003C0281" w:rsidRDefault="003C0281">
      <w:pPr>
        <w:spacing w:after="200"/>
        <w:jc w:val="right"/>
        <w:rPr>
          <w:lang w:val="ru-RU"/>
        </w:rPr>
      </w:pPr>
      <w:r>
        <w:rPr>
          <w:lang w:val="ru-RU"/>
        </w:rPr>
        <w:t xml:space="preserve"> Учитель истории МОУ «СОШ № 69»</w:t>
      </w:r>
    </w:p>
    <w:p w:rsidR="003C0281" w:rsidRPr="003C0281" w:rsidRDefault="003C0281">
      <w:pPr>
        <w:spacing w:after="200"/>
        <w:jc w:val="right"/>
        <w:rPr>
          <w:lang w:val="ru-RU"/>
        </w:rPr>
      </w:pPr>
      <w:r>
        <w:rPr>
          <w:lang w:val="ru-RU"/>
        </w:rPr>
        <w:t>Грузинцев Сергей Александрович</w:t>
      </w:r>
    </w:p>
    <w:p w:rsidR="00EB3CA9" w:rsidRPr="003C0281" w:rsidRDefault="00EB3CA9">
      <w:pPr>
        <w:rPr>
          <w:lang w:val="ru-RU"/>
        </w:rPr>
      </w:pPr>
      <w:bookmarkStart w:id="0" w:name="_GoBack"/>
      <w:bookmarkEnd w:id="0"/>
    </w:p>
    <w:p w:rsidR="00EB3CA9" w:rsidRPr="003C0281" w:rsidRDefault="00EB3CA9">
      <w:pPr>
        <w:rPr>
          <w:lang w:val="ru-RU"/>
        </w:rPr>
      </w:pPr>
    </w:p>
    <w:p w:rsidR="00EB3CA9" w:rsidRPr="003C0281" w:rsidRDefault="00647795" w:rsidP="003C0281">
      <w:pPr>
        <w:jc w:val="center"/>
        <w:rPr>
          <w:lang w:val="ru-RU"/>
        </w:rPr>
        <w:sectPr w:rsidR="00EB3CA9" w:rsidRPr="003C0281">
          <w:pgSz w:w="11905" w:h="16837"/>
          <w:pgMar w:top="1134" w:right="850" w:bottom="1134" w:left="1701" w:header="720" w:footer="720" w:gutter="0"/>
          <w:cols w:space="720"/>
        </w:sectPr>
      </w:pPr>
      <w:r w:rsidRPr="003C0281">
        <w:rPr>
          <w:lang w:val="ru-RU"/>
        </w:rPr>
        <w:t>2026 г.</w:t>
      </w:r>
    </w:p>
    <w:p w:rsidR="00EB3CA9" w:rsidRPr="003C0281" w:rsidRDefault="00647795">
      <w:pPr>
        <w:jc w:val="center"/>
        <w:rPr>
          <w:lang w:val="ru-RU"/>
        </w:rPr>
      </w:pPr>
      <w:r w:rsidRPr="003C0281">
        <w:rPr>
          <w:b/>
          <w:bCs/>
          <w:caps/>
          <w:lang w:val="ru-RU"/>
        </w:rPr>
        <w:lastRenderedPageBreak/>
        <w:t>Содержание</w:t>
      </w:r>
    </w:p>
    <w:p w:rsidR="003C0281" w:rsidRDefault="00647795">
      <w:pPr>
        <w:pStyle w:val="10"/>
        <w:tabs>
          <w:tab w:val="right" w:leader="dot" w:pos="9344"/>
        </w:tabs>
        <w:rPr>
          <w:noProof/>
        </w:rPr>
      </w:pPr>
      <w:r>
        <w:fldChar w:fldCharType="begin"/>
      </w:r>
      <w:r>
        <w:instrText>TOC \o 1-9 \h \z \u</w:instrText>
      </w:r>
      <w:r>
        <w:fldChar w:fldCharType="separate"/>
      </w:r>
      <w:hyperlink w:anchor="_Toc221039090" w:history="1">
        <w:r w:rsidR="003C0281" w:rsidRPr="00A7074D">
          <w:rPr>
            <w:rStyle w:val="a4"/>
            <w:noProof/>
          </w:rPr>
          <w:t>Введение</w:t>
        </w:r>
        <w:r w:rsidR="003C0281">
          <w:rPr>
            <w:noProof/>
            <w:webHidden/>
          </w:rPr>
          <w:tab/>
        </w:r>
        <w:r w:rsidR="003C0281">
          <w:rPr>
            <w:noProof/>
            <w:webHidden/>
          </w:rPr>
          <w:fldChar w:fldCharType="begin"/>
        </w:r>
        <w:r w:rsidR="003C0281">
          <w:rPr>
            <w:noProof/>
            <w:webHidden/>
          </w:rPr>
          <w:instrText xml:space="preserve"> PAGEREF _Toc221039090 \h </w:instrText>
        </w:r>
        <w:r w:rsidR="003C0281">
          <w:rPr>
            <w:noProof/>
            <w:webHidden/>
          </w:rPr>
        </w:r>
        <w:r w:rsidR="003C0281">
          <w:rPr>
            <w:noProof/>
            <w:webHidden/>
          </w:rPr>
          <w:fldChar w:fldCharType="separate"/>
        </w:r>
        <w:r w:rsidR="003C0281">
          <w:rPr>
            <w:noProof/>
            <w:webHidden/>
          </w:rPr>
          <w:t>3</w:t>
        </w:r>
        <w:r w:rsidR="003C0281">
          <w:rPr>
            <w:noProof/>
            <w:webHidden/>
          </w:rPr>
          <w:fldChar w:fldCharType="end"/>
        </w:r>
      </w:hyperlink>
    </w:p>
    <w:p w:rsidR="003C0281" w:rsidRDefault="003C0281">
      <w:pPr>
        <w:pStyle w:val="10"/>
        <w:tabs>
          <w:tab w:val="right" w:leader="dot" w:pos="9344"/>
        </w:tabs>
        <w:rPr>
          <w:noProof/>
        </w:rPr>
      </w:pPr>
      <w:hyperlink w:anchor="_Toc221039091" w:history="1">
        <w:r w:rsidRPr="00A7074D">
          <w:rPr>
            <w:rStyle w:val="a4"/>
            <w:noProof/>
          </w:rPr>
          <w:t>1. История памятников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20"/>
        <w:tabs>
          <w:tab w:val="right" w:leader="dot" w:pos="9344"/>
        </w:tabs>
        <w:rPr>
          <w:noProof/>
        </w:rPr>
      </w:pPr>
      <w:hyperlink w:anchor="_Toc221039092" w:history="1">
        <w:r w:rsidRPr="00A7074D">
          <w:rPr>
            <w:rStyle w:val="a4"/>
            <w:noProof/>
          </w:rPr>
          <w:t>1. 1 Древние памятники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20"/>
        <w:tabs>
          <w:tab w:val="right" w:leader="dot" w:pos="9344"/>
        </w:tabs>
        <w:rPr>
          <w:noProof/>
        </w:rPr>
      </w:pPr>
      <w:hyperlink w:anchor="_Toc221039093" w:history="1">
        <w:r w:rsidRPr="00A7074D">
          <w:rPr>
            <w:rStyle w:val="a4"/>
            <w:noProof/>
          </w:rPr>
          <w:t>1. 2 Средневековые памятники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20"/>
        <w:tabs>
          <w:tab w:val="right" w:leader="dot" w:pos="9344"/>
        </w:tabs>
        <w:rPr>
          <w:noProof/>
        </w:rPr>
      </w:pPr>
      <w:hyperlink w:anchor="_Toc221039094" w:history="1">
        <w:r w:rsidRPr="00A7074D">
          <w:rPr>
            <w:rStyle w:val="a4"/>
            <w:noProof/>
          </w:rPr>
          <w:t>1. 3 Новое время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10"/>
        <w:tabs>
          <w:tab w:val="right" w:leader="dot" w:pos="9344"/>
        </w:tabs>
        <w:rPr>
          <w:noProof/>
        </w:rPr>
      </w:pPr>
      <w:hyperlink w:anchor="_Toc221039095" w:history="1">
        <w:r w:rsidRPr="00A7074D">
          <w:rPr>
            <w:rStyle w:val="a4"/>
            <w:noProof/>
          </w:rPr>
          <w:t>2. Различные типы памятников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20"/>
        <w:tabs>
          <w:tab w:val="right" w:leader="dot" w:pos="9344"/>
        </w:tabs>
        <w:rPr>
          <w:noProof/>
        </w:rPr>
      </w:pPr>
      <w:hyperlink w:anchor="_Toc221039096" w:history="1">
        <w:r w:rsidRPr="00A7074D">
          <w:rPr>
            <w:rStyle w:val="a4"/>
            <w:noProof/>
          </w:rPr>
          <w:t>2. 1 Памятники событиям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20"/>
        <w:tabs>
          <w:tab w:val="right" w:leader="dot" w:pos="9344"/>
        </w:tabs>
        <w:rPr>
          <w:noProof/>
        </w:rPr>
      </w:pPr>
      <w:hyperlink w:anchor="_Toc221039097" w:history="1">
        <w:r w:rsidRPr="00A7074D">
          <w:rPr>
            <w:rStyle w:val="a4"/>
            <w:noProof/>
          </w:rPr>
          <w:t>2. 2 Памятники личностям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_Toc221039097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20"/>
        <w:tabs>
          <w:tab w:val="right" w:leader="dot" w:pos="9344"/>
        </w:tabs>
        <w:rPr>
          <w:noProof/>
        </w:rPr>
      </w:pPr>
      <w:hyperlink w:anchor="_Toc221039098" w:history="1">
        <w:r w:rsidRPr="00A7074D">
          <w:rPr>
            <w:rStyle w:val="a4"/>
            <w:noProof/>
          </w:rPr>
          <w:t>2. 3 Памятники природе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_Toc221039098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10"/>
        <w:tabs>
          <w:tab w:val="right" w:leader="dot" w:pos="9344"/>
        </w:tabs>
        <w:rPr>
          <w:noProof/>
        </w:rPr>
      </w:pPr>
      <w:hyperlink w:anchor="_Toc221039099" w:history="1">
        <w:r w:rsidRPr="00A7074D">
          <w:rPr>
            <w:rStyle w:val="a4"/>
            <w:noProof/>
          </w:rPr>
          <w:t>3. Влияние памятников на коллективную память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_Toc221039099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20"/>
        <w:tabs>
          <w:tab w:val="right" w:leader="dot" w:pos="9344"/>
        </w:tabs>
        <w:rPr>
          <w:noProof/>
        </w:rPr>
      </w:pPr>
      <w:hyperlink w:anchor="_Toc221039100" w:history="1">
        <w:r w:rsidRPr="00A7074D">
          <w:rPr>
            <w:rStyle w:val="a4"/>
            <w:noProof/>
          </w:rPr>
          <w:t>3. 1 Примеры из истории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20"/>
        <w:tabs>
          <w:tab w:val="right" w:leader="dot" w:pos="9344"/>
        </w:tabs>
        <w:rPr>
          <w:noProof/>
        </w:rPr>
      </w:pPr>
      <w:hyperlink w:anchor="_Toc221039101" w:history="1">
        <w:r w:rsidRPr="00A7074D">
          <w:rPr>
            <w:rStyle w:val="a4"/>
            <w:noProof/>
          </w:rPr>
          <w:t>3. 2 Современные исследования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10"/>
        <w:tabs>
          <w:tab w:val="right" w:leader="dot" w:pos="9344"/>
        </w:tabs>
        <w:rPr>
          <w:noProof/>
        </w:rPr>
      </w:pPr>
      <w:hyperlink w:anchor="_Toc221039102" w:history="1">
        <w:r w:rsidRPr="00A7074D">
          <w:rPr>
            <w:rStyle w:val="a4"/>
            <w:noProof/>
          </w:rPr>
          <w:t>4. Роль памятников в культурном контексте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20"/>
        <w:tabs>
          <w:tab w:val="right" w:leader="dot" w:pos="9344"/>
        </w:tabs>
        <w:rPr>
          <w:noProof/>
        </w:rPr>
      </w:pPr>
      <w:hyperlink w:anchor="_Toc221039103" w:history="1">
        <w:r w:rsidRPr="00A7074D">
          <w:rPr>
            <w:rStyle w:val="a4"/>
            <w:noProof/>
          </w:rPr>
          <w:t>4. 1 Символика памятников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20"/>
        <w:tabs>
          <w:tab w:val="right" w:leader="dot" w:pos="9344"/>
        </w:tabs>
        <w:rPr>
          <w:noProof/>
        </w:rPr>
      </w:pPr>
      <w:hyperlink w:anchor="_Toc221039104" w:history="1">
        <w:r w:rsidRPr="00A7074D">
          <w:rPr>
            <w:rStyle w:val="a4"/>
            <w:noProof/>
          </w:rPr>
          <w:t>4. 2 Использование в искусстве и литературе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10"/>
        <w:tabs>
          <w:tab w:val="right" w:leader="dot" w:pos="9344"/>
        </w:tabs>
        <w:rPr>
          <w:noProof/>
        </w:rPr>
      </w:pPr>
      <w:hyperlink w:anchor="_Toc221039105" w:history="1">
        <w:r w:rsidRPr="00A7074D">
          <w:rPr>
            <w:rStyle w:val="a4"/>
            <w:noProof/>
          </w:rPr>
          <w:t>5. Рекомендации по сохранению и уходу за памятниками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20"/>
        <w:tabs>
          <w:tab w:val="right" w:leader="dot" w:pos="9344"/>
        </w:tabs>
        <w:rPr>
          <w:noProof/>
        </w:rPr>
      </w:pPr>
      <w:hyperlink w:anchor="_Toc221039106" w:history="1">
        <w:r w:rsidRPr="00A7074D">
          <w:rPr>
            <w:rStyle w:val="a4"/>
            <w:noProof/>
          </w:rPr>
          <w:t>5. 1 Методы сохранения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_Toc221039106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20"/>
        <w:tabs>
          <w:tab w:val="right" w:leader="dot" w:pos="9344"/>
        </w:tabs>
        <w:rPr>
          <w:noProof/>
        </w:rPr>
      </w:pPr>
      <w:hyperlink w:anchor="_Toc221039107" w:history="1">
        <w:r w:rsidRPr="00A7074D">
          <w:rPr>
            <w:rStyle w:val="a4"/>
            <w:noProof/>
          </w:rPr>
          <w:t>5. 2 Примеры успешной реставрации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10"/>
        <w:tabs>
          <w:tab w:val="right" w:leader="dot" w:pos="9344"/>
        </w:tabs>
        <w:rPr>
          <w:noProof/>
        </w:rPr>
      </w:pPr>
      <w:hyperlink w:anchor="_Toc221039108" w:history="1">
        <w:r w:rsidRPr="00A7074D">
          <w:rPr>
            <w:rStyle w:val="a4"/>
            <w:noProof/>
          </w:rPr>
          <w:t>Заключение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3C0281" w:rsidRDefault="003C0281">
      <w:pPr>
        <w:pStyle w:val="10"/>
        <w:tabs>
          <w:tab w:val="right" w:leader="dot" w:pos="9344"/>
        </w:tabs>
        <w:rPr>
          <w:noProof/>
        </w:rPr>
      </w:pPr>
      <w:hyperlink w:anchor="_Toc221039109" w:history="1">
        <w:r w:rsidRPr="00A7074D">
          <w:rPr>
            <w:rStyle w:val="a4"/>
            <w:noProof/>
          </w:rPr>
          <w:t>Список использованных источников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_Toc221039109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EB3CA9" w:rsidRDefault="00647795">
      <w:r>
        <w:fldChar w:fldCharType="end"/>
      </w:r>
    </w:p>
    <w:p w:rsidR="00EB3CA9" w:rsidRDefault="00647795">
      <w:r>
        <w:br w:type="page"/>
      </w:r>
    </w:p>
    <w:p w:rsidR="00EB3CA9" w:rsidRDefault="00EB3CA9">
      <w:pPr>
        <w:sectPr w:rsidR="00EB3CA9">
          <w:pgSz w:w="11905" w:h="16837"/>
          <w:pgMar w:top="1134" w:right="850" w:bottom="1134" w:left="1701" w:header="720" w:footer="720" w:gutter="0"/>
          <w:cols w:space="720"/>
        </w:sectPr>
      </w:pPr>
    </w:p>
    <w:p w:rsidR="00EB3CA9" w:rsidRDefault="00647795">
      <w:pPr>
        <w:pStyle w:val="1"/>
      </w:pPr>
      <w:bookmarkStart w:id="1" w:name="_Toc221039090"/>
      <w:r>
        <w:lastRenderedPageBreak/>
        <w:t>Введение</w:t>
      </w:r>
      <w:bookmarkEnd w:id="1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Памятники, являющиеся материальными свидетельствами историческ</w:t>
      </w:r>
      <w:r w:rsidRPr="003C0281">
        <w:rPr>
          <w:lang w:val="ru-RU"/>
        </w:rPr>
        <w:t>ого прошлого, занимают важное место в культурной и социальной жизни человеческой цивилизации. Они служат не только средством увековечения памяти о значимых событиях и личностях, но и инструментом формирования коллективной идентичности, национальной гордост</w:t>
      </w:r>
      <w:r w:rsidRPr="003C0281">
        <w:rPr>
          <w:lang w:val="ru-RU"/>
        </w:rPr>
        <w:t>и и культурной преемственности. Объектом исследования в данной работе являются памятники, посвящённые историческим событиям и личностям, а предметом — их роль и значение в человеческой цивилизации. Актуальность темы обусловлена необходимостью глубокого пон</w:t>
      </w:r>
      <w:r w:rsidRPr="003C0281">
        <w:rPr>
          <w:lang w:val="ru-RU"/>
        </w:rPr>
        <w:t>имания влияния памятников на формирование общественного сознания, а также на сохранение исторической памяти в условиях современного динамичного развития общества и культуры.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В современном мире памятники выступают не только как архитектурные и художественные объекты, но и как носители культурных ценностей, символы национальной идентичности и средства коммуникации между поколениями. В то же время, их значение и роль в обществе </w:t>
      </w:r>
      <w:r w:rsidRPr="003C0281">
        <w:rPr>
          <w:lang w:val="ru-RU"/>
        </w:rPr>
        <w:t>часто остаются недооценёнными или неправильно интерпретированными, что приводит к искажениям исторической памяти и культурных ориентиров. В связи с этим возникает необходимость системного анализа функций памятников, их исторического развития, а также их вл</w:t>
      </w:r>
      <w:r w:rsidRPr="003C0281">
        <w:rPr>
          <w:lang w:val="ru-RU"/>
        </w:rPr>
        <w:t>ияния на формирование и поддержание коллективной памяти и культурной идентичности.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Научная новизна исследования заключается в комплексном подходе к анализу памятников как культурных и социально-психологических феноменов, а также в изучении их влияния на п</w:t>
      </w:r>
      <w:r w:rsidRPr="003C0281">
        <w:rPr>
          <w:lang w:val="ru-RU"/>
        </w:rPr>
        <w:t>роцессы формирования коллективной памяти и идентичности. В рамках работы предполагается выявить новые аспекты взаимодействия памятников с современным обществом, а также определить роль памятников в контексте глобализации и культурного диалога.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Методы иссл</w:t>
      </w:r>
      <w:r w:rsidRPr="003C0281">
        <w:rPr>
          <w:lang w:val="ru-RU"/>
        </w:rPr>
        <w:t xml:space="preserve">едования включают исторический анализ, позволяющий проследить эволюцию памятников и их функции на протяжении времени; социологические исследования, направленные на выявление восприятия </w:t>
      </w:r>
      <w:r w:rsidRPr="003C0281">
        <w:rPr>
          <w:lang w:val="ru-RU"/>
        </w:rPr>
        <w:lastRenderedPageBreak/>
        <w:t xml:space="preserve">памятников различными социальными группами; а также анализ культурного </w:t>
      </w:r>
      <w:r w:rsidRPr="003C0281">
        <w:rPr>
          <w:lang w:val="ru-RU"/>
        </w:rPr>
        <w:t>влияния памятников через изучение их символического значения и роли в медийном пространстве. Использование междисциплинарных методов позволяет получить комплексное представление о значении памятников в человеческой цивилизации.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Цель проекта — изучить и пр</w:t>
      </w:r>
      <w:r w:rsidRPr="003C0281">
        <w:rPr>
          <w:lang w:val="ru-RU"/>
        </w:rPr>
        <w:t>оанализировать роль памятников в сохранении и передаче исторических событий и личностей, а также их влияние на развитие человеческой цивилизации. Для достижения этой цели поставлены следующие задачи: во-первых, изучить историю возникновения и развития памя</w:t>
      </w:r>
      <w:r w:rsidRPr="003C0281">
        <w:rPr>
          <w:lang w:val="ru-RU"/>
        </w:rPr>
        <w:t>тников; во-вторых, проанализировать различные типы памятников и их функции; в-третьих, оценить влияние памятников на формирование коллективной памяти; в-четвертых, исследовать роль памятников в культурном контексте; и, наконец, предложить рекомендации по с</w:t>
      </w:r>
      <w:r w:rsidRPr="003C0281">
        <w:rPr>
          <w:lang w:val="ru-RU"/>
        </w:rPr>
        <w:t>охранению и уходу за памятниками, учитывая их значение для будущих поколений.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Таким образом, данное исследование направлено на углублённое понимание роли памятников как важнейших элементов культурного наследия, а также на выявление их потенциала в формиро</w:t>
      </w:r>
      <w:r w:rsidRPr="003C0281">
        <w:rPr>
          <w:lang w:val="ru-RU"/>
        </w:rPr>
        <w:t>вании устойчивых ценностных ориентиров в современном обществе.</w:t>
      </w:r>
    </w:p>
    <w:p w:rsidR="00EB3CA9" w:rsidRPr="003C0281" w:rsidRDefault="00EB3CA9">
      <w:pPr>
        <w:rPr>
          <w:lang w:val="ru-RU"/>
        </w:rPr>
        <w:sectPr w:rsidR="00EB3CA9" w:rsidRPr="003C0281">
          <w:footerReference w:type="default" r:id="rId7"/>
          <w:pgSz w:w="11905" w:h="16837"/>
          <w:pgMar w:top="1134" w:right="850" w:bottom="1134" w:left="1701" w:header="720" w:footer="720" w:gutter="0"/>
          <w:cols w:space="720"/>
        </w:sectPr>
      </w:pPr>
    </w:p>
    <w:p w:rsidR="00EB3CA9" w:rsidRDefault="00647795">
      <w:pPr>
        <w:pStyle w:val="1"/>
      </w:pPr>
      <w:bookmarkStart w:id="2" w:name="_Toc221039091"/>
      <w:r>
        <w:lastRenderedPageBreak/>
        <w:t>1. История памятников</w:t>
      </w:r>
      <w:bookmarkEnd w:id="2"/>
    </w:p>
    <w:p w:rsidR="00EB3CA9" w:rsidRDefault="00647795">
      <w:pPr>
        <w:pStyle w:val="2"/>
      </w:pPr>
      <w:bookmarkStart w:id="3" w:name="_Toc221039092"/>
      <w:r>
        <w:t>1. 1 Древние памятники</w:t>
      </w:r>
      <w:bookmarkEnd w:id="3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Древние памятники занимают особое место в истории человеческой цивилизации, являясь свидетельствами культурных, религиозных и технологических достижений древних народов. Их создание отражает не только уровень развития материальной культуры, но и духовные ц</w:t>
      </w:r>
      <w:r w:rsidRPr="003C0281">
        <w:rPr>
          <w:lang w:val="ru-RU"/>
        </w:rPr>
        <w:t>енности, мировоззрение и социальную структуру тех времен. Эти сооружения зачастую служили не только практическими целями, но и имели глубокий символический смысл, объединяя общины и укрепляя их идентичность.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Одним из наиболее известных древних памятников я</w:t>
      </w:r>
      <w:r w:rsidRPr="003C0281">
        <w:rPr>
          <w:lang w:val="ru-RU"/>
        </w:rPr>
        <w:t>вляются египетские пирамиды, особенно Великая пирамида в Гизе. Построенные около 2580–2560 гг. до н.э., они служили гробницами фараонов и символами их божественного статуса. Эти монументальные сооружения демонстрируют высокий уровень инженерного мастерства</w:t>
      </w:r>
      <w:r w:rsidRPr="003C0281">
        <w:rPr>
          <w:lang w:val="ru-RU"/>
        </w:rPr>
        <w:t xml:space="preserve"> и организованности древнеегипетского общества. Их архитектура и масштаб свидетельствуют о значительных ресурсных и трудовых затратах, а также о развитии астрономических и математических знаний.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Месопотамии, регионе, считающемся колыбелью цивилизации, бы</w:t>
      </w:r>
      <w:r w:rsidRPr="003C0281">
        <w:rPr>
          <w:lang w:val="ru-RU"/>
        </w:rPr>
        <w:t>ли возведены зиккураты — ступенчатые храмы, служившие центрами религиозной жизни. Самым известным из них является зиккурат Ура, построенный около 2100 г. до н.э. Эти сооружения символизировали связь между небом и землей, являлись местами поклонения богам и</w:t>
      </w:r>
      <w:r w:rsidRPr="003C0281">
        <w:rPr>
          <w:lang w:val="ru-RU"/>
        </w:rPr>
        <w:t xml:space="preserve"> центрами административной власти. Их архитектура оказала влияние на последующие религиозные строения в различных культурах.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Древние памятники Греции и Рима, такие как Парфенон и Колизей, также играли важную роль в формировании культурной идентичности. Пар</w:t>
      </w:r>
      <w:r w:rsidRPr="003C0281">
        <w:rPr>
          <w:lang w:val="ru-RU"/>
        </w:rPr>
        <w:t xml:space="preserve">фенон, возведённый в </w:t>
      </w:r>
      <w:r>
        <w:t>V</w:t>
      </w:r>
      <w:r w:rsidRPr="003C0281">
        <w:rPr>
          <w:lang w:val="ru-RU"/>
        </w:rPr>
        <w:t xml:space="preserve"> веке до н.э., являлся храмом богини Афины и символом политической и культурной мощи Афинского государства. Колизей, построенный в </w:t>
      </w:r>
      <w:r>
        <w:t>I</w:t>
      </w:r>
      <w:r w:rsidRPr="003C0281">
        <w:rPr>
          <w:lang w:val="ru-RU"/>
        </w:rPr>
        <w:t xml:space="preserve"> веке н.э., служил ареной для гладиаторских боёв и массовых зрелищ, отражая социальные и культурные це</w:t>
      </w:r>
      <w:r w:rsidRPr="003C0281">
        <w:rPr>
          <w:lang w:val="ru-RU"/>
        </w:rPr>
        <w:t xml:space="preserve">нности Римской империи. Эти </w:t>
      </w:r>
      <w:r w:rsidRPr="003C0281">
        <w:rPr>
          <w:lang w:val="ru-RU"/>
        </w:rPr>
        <w:lastRenderedPageBreak/>
        <w:t>сооружения не только демонстрировали техническое мастерство, но и становились символами национальной гордости и культурного наследия.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Азии древние памятники включают Великий китайский мур, построенный для защиты от кочевых нар</w:t>
      </w:r>
      <w:r w:rsidRPr="003C0281">
        <w:rPr>
          <w:lang w:val="ru-RU"/>
        </w:rPr>
        <w:t xml:space="preserve">одов, и храмовые комплексы, такие как Ангкор-Ват в Камбодже. Великий китайский мур, возведённый в период с </w:t>
      </w:r>
      <w:r>
        <w:t>VII</w:t>
      </w:r>
      <w:r w:rsidRPr="003C0281">
        <w:rPr>
          <w:lang w:val="ru-RU"/>
        </w:rPr>
        <w:t xml:space="preserve"> века до н.э. по </w:t>
      </w:r>
      <w:r>
        <w:t>XVII</w:t>
      </w:r>
      <w:r w:rsidRPr="003C0281">
        <w:rPr>
          <w:lang w:val="ru-RU"/>
        </w:rPr>
        <w:t xml:space="preserve"> век, является одним из крупнейших оборонительных сооружений в истории. Он символизировал силу и единство китайского государс</w:t>
      </w:r>
      <w:r w:rsidRPr="003C0281">
        <w:rPr>
          <w:lang w:val="ru-RU"/>
        </w:rPr>
        <w:t>тва, а также служил средством контроля за территорией и миграциями. Ангкор-Ват — это не только архитектурное чудо, но и религиозный центр, отражающий религиозные и культурные ценности древних кхмеров.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Многие древние памятники сохранились до наших дней благ</w:t>
      </w:r>
      <w:r w:rsidRPr="003C0281">
        <w:rPr>
          <w:lang w:val="ru-RU"/>
        </w:rPr>
        <w:t>одаря их уникальности и значимости. Они являются не только туристическими достопримечательностями, но и важными объектами научных исследований, позволяющими понять развитие человеческой мысли, технологий и духовных ценностей. Важной задачей современности я</w:t>
      </w:r>
      <w:r w:rsidRPr="003C0281">
        <w:rPr>
          <w:lang w:val="ru-RU"/>
        </w:rPr>
        <w:t>вляется сохранение этих памятников, поскольку они представляют собой неоценимое наследие, связывающее нас с прошлыми эпохами и народами.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Создание древних памятников было связано с желанием оставить след в истории, прославить своих богов, правителей или дос</w:t>
      </w:r>
      <w:r w:rsidRPr="003C0281">
        <w:rPr>
          <w:lang w:val="ru-RU"/>
        </w:rPr>
        <w:t>тижения. Они служили средством коммуникации между поколениями, напоминанием о великих событиях и личностях, формировали коллективную память. Влияние этих сооружений ощущается и сегодня: они вдохновляют архитекторов, художников и ученых, помогают понять ист</w:t>
      </w:r>
      <w:r w:rsidRPr="003C0281">
        <w:rPr>
          <w:lang w:val="ru-RU"/>
        </w:rPr>
        <w:t>орический путь человечества и его культурное разнообразие.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исследовании [1] рассмотрены основные функции памятников Великой Отечественной войны и их роль в современном обществе. Собрана и систематизирована информация о памятниках Ростовской области, посв</w:t>
      </w:r>
      <w:r w:rsidRPr="003C0281">
        <w:rPr>
          <w:lang w:val="ru-RU"/>
        </w:rPr>
        <w:t xml:space="preserve">ященных ВОВ, что позволяет понять их значение в формировании исторической памяти и патриотического воспитания. Особое внимание уделено коммуникативному и познавательному потенциалу этого наследия </w:t>
      </w:r>
      <w:r w:rsidRPr="003C0281">
        <w:rPr>
          <w:lang w:val="ru-RU"/>
        </w:rPr>
        <w:lastRenderedPageBreak/>
        <w:t>Донского региона, подчеркивая его важность для сохранения ис</w:t>
      </w:r>
      <w:r w:rsidRPr="003C0281">
        <w:rPr>
          <w:lang w:val="ru-RU"/>
        </w:rPr>
        <w:t>торической преемственности и укрепления национальной идентичности.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Таким образом, древние памятники — это не только архитектурные шедевры, но и носители духовных и культурных ценностей, свидетельства исторического развития и человеческого творчества. Их из</w:t>
      </w:r>
      <w:r w:rsidRPr="003C0281">
        <w:rPr>
          <w:lang w:val="ru-RU"/>
        </w:rPr>
        <w:t xml:space="preserve">учение позволяет понять, каким образом древние общества осмысливали свою роль в мире, какие идеи и ценности они передавали будущим поколениям. В современном мире сохранение и изучение этих памятников приобретает особую актуальность, поскольку они помогают </w:t>
      </w:r>
      <w:r w:rsidRPr="003C0281">
        <w:rPr>
          <w:lang w:val="ru-RU"/>
        </w:rPr>
        <w:t>сохранить связь с нашим историческим наследием и понять истоки современности.</w:t>
      </w:r>
    </w:p>
    <w:p w:rsidR="00EB3CA9" w:rsidRDefault="00647795">
      <w:pPr>
        <w:pStyle w:val="2"/>
      </w:pPr>
      <w:bookmarkStart w:id="4" w:name="_Toc221039093"/>
      <w:r>
        <w:t>1. 2 Средневековые памятники</w:t>
      </w:r>
      <w:bookmarkEnd w:id="4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Средневековые памятники занимают особое место в истории архитектуры и культуры, являясь свидетельствами сложных процессов социального, религиозного и политического развития Европы и других регионов мира в этот период. Они отражают духовные ценности, мирово</w:t>
      </w:r>
      <w:r w:rsidRPr="003C0281">
        <w:rPr>
          <w:lang w:val="ru-RU"/>
        </w:rPr>
        <w:t>ззрение и технологические достижения средневековых обществ, а также служат важными объектами культурного наследия, позволяющими понять особенности жизни и мышления людей того времени.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Одним из наиболее ярких примеров средневековых памятников являются готич</w:t>
      </w:r>
      <w:r w:rsidRPr="003C0281">
        <w:rPr>
          <w:lang w:val="ru-RU"/>
        </w:rPr>
        <w:t>еские соборы, такие как Нотр-Дам де Пари, Кёльнский собор или собор в Шартре. Эти архитектурные шедевры отличаются высокой вертикальностью, острыми шпилями, витиеватыми арками и витражами, создающими ощущение возвышенности и духовности. Готическая архитект</w:t>
      </w:r>
      <w:r w:rsidRPr="003C0281">
        <w:rPr>
          <w:lang w:val="ru-RU"/>
        </w:rPr>
        <w:t>ура символизировала стремление человека к Богу, а также развитие инженерных и художественных навыков. Строительство таких соборов зачастую занимало десятилетия и даже века, что свидетельствует о высокой организации труда и вере общества в важность религиоз</w:t>
      </w:r>
      <w:r w:rsidRPr="003C0281">
        <w:rPr>
          <w:lang w:val="ru-RU"/>
        </w:rPr>
        <w:t>ных сооружений.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Крепости и замки также являются важными памятниками средневековой эпохи. Они служили не только оборонительными сооружениями, защищая владения от внешних врагов, но и символами власти и богатства правителей. </w:t>
      </w:r>
      <w:r w:rsidRPr="003C0281">
        <w:rPr>
          <w:lang w:val="ru-RU"/>
        </w:rPr>
        <w:lastRenderedPageBreak/>
        <w:t>Замки, такие как Каркассон во Фра</w:t>
      </w:r>
      <w:r w:rsidRPr="003C0281">
        <w:rPr>
          <w:lang w:val="ru-RU"/>
        </w:rPr>
        <w:t>нции или Вавельский замок в Польше, отличались массивностью, укрепленными стенами, башнями и внутренними дворцами. Они отражают социальную структуру средневекового общества, где власть сосредотачивалась в руках феодалов и монархов. Внутри замков располагал</w:t>
      </w:r>
      <w:r w:rsidRPr="003C0281">
        <w:rPr>
          <w:lang w:val="ru-RU"/>
        </w:rPr>
        <w:t>ись жилые помещения, церкви, склады и мастерские, что делало их центрами жизни и управления.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Монастырские комплексы, такие как монастырь Мон-Сен-Мишель во Франции или монастырь Клюни во Франции, играли важную роль в духовной и культурной жизни средневековь</w:t>
      </w:r>
      <w:r w:rsidRPr="003C0281">
        <w:rPr>
          <w:lang w:val="ru-RU"/>
        </w:rPr>
        <w:t>я. Они являлись центрами религиозной деятельности, образования и сохранения знаний. Архитектура монастырей отличалась простотой и функциональностью, но одновременно включала элементы красоты и символики. Внутренние дворики, церкви и библиотеки служили мест</w:t>
      </w:r>
      <w:r w:rsidRPr="003C0281">
        <w:rPr>
          <w:lang w:val="ru-RU"/>
        </w:rPr>
        <w:t>ами молитвы, обучения и научных исследований. Монастыри также способствовали развитию сельского хозяйства и ремесел, что делало их важными экономическими центрами.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К числу средневековых памятников относятся также городские стены и укрепления, которые защищ</w:t>
      </w:r>
      <w:r w:rsidRPr="003C0281">
        <w:rPr>
          <w:lang w:val="ru-RU"/>
        </w:rPr>
        <w:t>али население от набегов и войн. Например, стены Кракова или Стены Константинополя свидетельствуют о необходимости обороны и организации городского пространства. Эти сооружения имели стратегическое значение и демонстрировали уровень развития военной инжене</w:t>
      </w:r>
      <w:r w:rsidRPr="003C0281">
        <w:rPr>
          <w:lang w:val="ru-RU"/>
        </w:rPr>
        <w:t>рии того времени.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Важной особенностью средневековых памятников является их символизм и связь с религией. Многие сооружения служили не только практическими целями, но и выражали веру, надежду и духовные идеалы общества. Строительство соборов и монастырей бы</w:t>
      </w:r>
      <w:r w:rsidRPr="003C0281">
        <w:rPr>
          <w:lang w:val="ru-RU"/>
        </w:rPr>
        <w:t>ло актом религиозного служения, а их архитектура — отражением божественного порядка и стремления к вечности.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Средневековые памятники также играли роль центров культурной жизни. В них проходили церемонии, торжества, рыцарские турниры и собрания. Они станови</w:t>
      </w:r>
      <w:r w:rsidRPr="003C0281">
        <w:rPr>
          <w:lang w:val="ru-RU"/>
        </w:rPr>
        <w:t xml:space="preserve">лись символами идентичности и национальной гордости. Многие из </w:t>
      </w:r>
      <w:r w:rsidRPr="003C0281">
        <w:rPr>
          <w:lang w:val="ru-RU"/>
        </w:rPr>
        <w:lastRenderedPageBreak/>
        <w:t>них сохранились до наших дней и являются объектами туристического интереса, привлекая миллионы посетителей со всего мира.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исследовании [2] исследовали современные подходы к интерпретации поня</w:t>
      </w:r>
      <w:r w:rsidRPr="003C0281">
        <w:rPr>
          <w:lang w:val="ru-RU"/>
        </w:rPr>
        <w:t>тия «памятник культуры» в рамках аксиологической теории, выделяя его ценностную и символическую составляющие. Анализировались критерии подлинности и символичности как основы для оценки культурных памятников, а также роль критерия достоверности в их классиф</w:t>
      </w:r>
      <w:r w:rsidRPr="003C0281">
        <w:rPr>
          <w:lang w:val="ru-RU"/>
        </w:rPr>
        <w:t>икации. В контексте средневековых памятников такие подходы помогают понять их значение как носителей духовных, культурных и исторических ценностей, а также их роль в формировании коллективной памяти и идентичности общества.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Сохранение и изучение средневеко</w:t>
      </w:r>
      <w:r w:rsidRPr="003C0281">
        <w:rPr>
          <w:lang w:val="ru-RU"/>
        </w:rPr>
        <w:t>вых памятников важно для понимания исторического наследия человечества. Они помогают реконструировать облик прошлого, понять мировоззрение и ценности средневековых людей. В современном мире эти сооружения служат напоминанием о духовных и культурных достиже</w:t>
      </w:r>
      <w:r w:rsidRPr="003C0281">
        <w:rPr>
          <w:lang w:val="ru-RU"/>
        </w:rPr>
        <w:t>ниях эпохи, а также о необходимости бережного отношения к историческому наследию. В целом, средневековые памятники — это не только архитектурные шедевры, но и носители духовных, культурных и исторических ценностей, объединяющие поколения и способствующие с</w:t>
      </w:r>
      <w:r w:rsidRPr="003C0281">
        <w:rPr>
          <w:lang w:val="ru-RU"/>
        </w:rPr>
        <w:t>охранению памяти о важнейших этапах развития человеческой цивилизации.</w:t>
      </w:r>
    </w:p>
    <w:p w:rsidR="00EB3CA9" w:rsidRDefault="00647795">
      <w:pPr>
        <w:pStyle w:val="2"/>
      </w:pPr>
      <w:bookmarkStart w:id="5" w:name="_Toc221039094"/>
      <w:r>
        <w:t>1. 3 Новое время</w:t>
      </w:r>
      <w:bookmarkEnd w:id="5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Период Нового времени, охватывающий примерно </w:t>
      </w:r>
      <w:r>
        <w:t>XVI</w:t>
      </w:r>
      <w:r w:rsidRPr="003C0281">
        <w:rPr>
          <w:lang w:val="ru-RU"/>
        </w:rPr>
        <w:t xml:space="preserve"> — </w:t>
      </w:r>
      <w:r>
        <w:t>XIX</w:t>
      </w:r>
      <w:r w:rsidRPr="003C0281">
        <w:rPr>
          <w:lang w:val="ru-RU"/>
        </w:rPr>
        <w:t xml:space="preserve"> века, стал эпохой значительных перемен в архитектуре, культуре и обществе. Этот период характеризуется развитием </w:t>
      </w:r>
      <w:r w:rsidRPr="003C0281">
        <w:rPr>
          <w:lang w:val="ru-RU"/>
        </w:rPr>
        <w:t>новых стилевых направлений, расширением городского пространства и укреплением роли государства и гражданского общества. Архитектура Нового времени отличается разнообразием и инновациями, отражающими изменения в мировоззрении, технологическом прогрессе и со</w:t>
      </w:r>
      <w:r w:rsidRPr="003C0281">
        <w:rPr>
          <w:lang w:val="ru-RU"/>
        </w:rPr>
        <w:t>циально-политической жизни.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Одним из ключевых направлений эпохи стало Возрождение, которое принесло в архитектуру элементы классической античности, гармонию и симметрию. В </w:t>
      </w:r>
      <w:r w:rsidRPr="003C0281">
        <w:rPr>
          <w:lang w:val="ru-RU"/>
        </w:rPr>
        <w:lastRenderedPageBreak/>
        <w:t>это время появились такие шедевры, как дворцы и соборы, объединяющие эстетическую кр</w:t>
      </w:r>
      <w:r w:rsidRPr="003C0281">
        <w:rPr>
          <w:lang w:val="ru-RU"/>
        </w:rPr>
        <w:t>асоту с инженерными новшествами. Важной чертой стало использование арок, куполов и колонн, что придавало зданиям величественный и монументальный вид. Архитекторы, такие как Браманте и Микеланджело, стремились создать гармонию между формой и содержанием, вы</w:t>
      </w:r>
      <w:r w:rsidRPr="003C0281">
        <w:rPr>
          <w:lang w:val="ru-RU"/>
        </w:rPr>
        <w:t>разить идеалы гуманизма и красоты.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В </w:t>
      </w:r>
      <w:r>
        <w:t>XVII</w:t>
      </w:r>
      <w:r w:rsidRPr="003C0281">
        <w:rPr>
          <w:lang w:val="ru-RU"/>
        </w:rPr>
        <w:t xml:space="preserve"> веке в Европе возник стиль барокко, отличавшийся богатством декоративных элементов, динамичностью форм и театральностью. Барочные дворцы, церкви и площади подчеркивали могущество и величие монархов и церквей. В это</w:t>
      </w:r>
      <w:r w:rsidRPr="003C0281">
        <w:rPr>
          <w:lang w:val="ru-RU"/>
        </w:rPr>
        <w:t xml:space="preserve"> время архитектура становилась средством демонстрации власти и духовных ценностей, а также инструментом формирования национальной идентичности. В России, например, под руководством Алексея Михайловича и его преемников, начали возводиться новые архитектурны</w:t>
      </w:r>
      <w:r w:rsidRPr="003C0281">
        <w:rPr>
          <w:lang w:val="ru-RU"/>
        </w:rPr>
        <w:t>е комплексы, сочетающие традиционные русские мотивы с европейскими стилями.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В </w:t>
      </w:r>
      <w:r>
        <w:t>XVIII</w:t>
      </w:r>
      <w:r w:rsidRPr="003C0281">
        <w:rPr>
          <w:lang w:val="ru-RU"/>
        </w:rPr>
        <w:t xml:space="preserve"> веке в архитектуре Нового времени развивается классицизм, вдохновленный античной Грецией и Римом. Этот стиль подчеркивал строгие пропорции, симметрию и ясность форм. Важным</w:t>
      </w:r>
      <w:r w:rsidRPr="003C0281">
        <w:rPr>
          <w:lang w:val="ru-RU"/>
        </w:rPr>
        <w:t>и памятниками этого периода стали дворцы, театры и памятники, символизирующие просвещение и рациональность. В России в этот период активно строились дворцы и усадьбы, такие как Царское Село, а также развивалась городская застройка.</w:t>
      </w:r>
    </w:p>
    <w:p w:rsidR="00EB3CA9" w:rsidRPr="003C0281" w:rsidRDefault="00647795">
      <w:pPr>
        <w:jc w:val="both"/>
        <w:rPr>
          <w:lang w:val="ru-RU"/>
        </w:rPr>
      </w:pPr>
      <w:r>
        <w:t>XIX</w:t>
      </w:r>
      <w:r w:rsidRPr="003C0281">
        <w:rPr>
          <w:lang w:val="ru-RU"/>
        </w:rPr>
        <w:t xml:space="preserve"> век ознаменовался по</w:t>
      </w:r>
      <w:r w:rsidRPr="003C0281">
        <w:rPr>
          <w:lang w:val="ru-RU"/>
        </w:rPr>
        <w:t>явлением новых архитектурных направлений, таких как романтизм, эклектика и модерн. В это время активно развивалась индустриализация, что влияло на архитектурные технологии и материалы. Появились железобетон, стекло и металлические конструкции, что позволил</w:t>
      </w:r>
      <w:r w:rsidRPr="003C0281">
        <w:rPr>
          <w:lang w:val="ru-RU"/>
        </w:rPr>
        <w:t>о создавать более высокие и светлые здания. В архитектуре романтизма прослеживались элементы историзма, вдохновленные различными эпохами и стилями, а модерн — стремление к инновациям, функциональности и эстетике. В России, например, активно строились дворц</w:t>
      </w:r>
      <w:r w:rsidRPr="003C0281">
        <w:rPr>
          <w:lang w:val="ru-RU"/>
        </w:rPr>
        <w:t>ы, театры и жилые дома, отражающие новые идеи и технологические возможности.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lastRenderedPageBreak/>
        <w:t>Важной чертой Нового времени стало развитие городов и инфраструктуры. Возникновение новых районов, расширение границ городских центров, строительство мостов, вокзалов и общественн</w:t>
      </w:r>
      <w:r w:rsidRPr="003C0281">
        <w:rPr>
          <w:lang w:val="ru-RU"/>
        </w:rPr>
        <w:t>ых зданий способствовали формированию современного городского пространства. В это время активно внедрялись новые инженерные решения, такие как мосты через крупные реки, метро и электрификация.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исследовании [3] исследовали развитие двух форм молодежного д</w:t>
      </w:r>
      <w:r w:rsidRPr="003C0281">
        <w:rPr>
          <w:lang w:val="ru-RU"/>
        </w:rPr>
        <w:t>вижения советского времени – поисково-краеведческо-туристического и стройотрядовского – на примере студенческой организации «Память». Анализ показал, что эти практики основывались на традициях советских общественно-политических инициатив, направленных на в</w:t>
      </w:r>
      <w:r w:rsidRPr="003C0281">
        <w:rPr>
          <w:lang w:val="ru-RU"/>
        </w:rPr>
        <w:t>ыявление, сохранение и популяризацию историко-культурного наследия. В рамках деятельности организации активно увековечивались исторические события и личности, что способствовало формированию коллективной памяти и укреплению национальной идентичности, отраж</w:t>
      </w:r>
      <w:r w:rsidRPr="003C0281">
        <w:rPr>
          <w:lang w:val="ru-RU"/>
        </w:rPr>
        <w:t>ая ценности эпохи Нового времени.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Культурное наследие Нового времени включает не только архитектурные памятники, но и развитие искусства, науки и философии. В архитектуре проявлялись идеи просвещения, гуманизма и национальной идентичности. Многие памятники</w:t>
      </w:r>
      <w:r w:rsidRPr="003C0281">
        <w:rPr>
          <w:lang w:val="ru-RU"/>
        </w:rPr>
        <w:t>, здания и ансамбли эпохи Нового времени сегодня являются символами городов и стран, привлекают туристов и служат напоминанием о важнейших этапах развития человеческой цивилизации. Сохранение и изучение этого наследия позволяют понять ценности и мировоззре</w:t>
      </w:r>
      <w:r w:rsidRPr="003C0281">
        <w:rPr>
          <w:lang w:val="ru-RU"/>
        </w:rPr>
        <w:t>ние прошлого, а также вдохновляют на создание новых архитектурных и культурных шедевров.</w:t>
      </w:r>
    </w:p>
    <w:p w:rsidR="00EB3CA9" w:rsidRPr="003C0281" w:rsidRDefault="00EB3CA9">
      <w:pPr>
        <w:rPr>
          <w:lang w:val="ru-RU"/>
        </w:rPr>
        <w:sectPr w:rsidR="00EB3CA9" w:rsidRPr="003C0281">
          <w:footerReference w:type="default" r:id="rId8"/>
          <w:pgSz w:w="11905" w:h="16837"/>
          <w:pgMar w:top="1134" w:right="850" w:bottom="1134" w:left="1701" w:header="720" w:footer="720" w:gutter="0"/>
          <w:cols w:space="720"/>
        </w:sectPr>
      </w:pPr>
    </w:p>
    <w:p w:rsidR="00EB3CA9" w:rsidRDefault="00647795">
      <w:pPr>
        <w:pStyle w:val="1"/>
      </w:pPr>
      <w:bookmarkStart w:id="6" w:name="_Toc221039095"/>
      <w:r>
        <w:lastRenderedPageBreak/>
        <w:t>2. Различные типы памятников</w:t>
      </w:r>
      <w:bookmarkEnd w:id="6"/>
    </w:p>
    <w:p w:rsidR="00EB3CA9" w:rsidRDefault="00647795">
      <w:pPr>
        <w:pStyle w:val="2"/>
      </w:pPr>
      <w:bookmarkStart w:id="7" w:name="_Toc221039096"/>
      <w:r>
        <w:t>2. 1 Памятники событиям</w:t>
      </w:r>
      <w:bookmarkEnd w:id="7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Памятники событиям занимают особое место в культурном и историческом наследии человечества, служа не </w:t>
      </w:r>
      <w:r w:rsidRPr="003C0281">
        <w:rPr>
          <w:lang w:val="ru-RU"/>
        </w:rPr>
        <w:t>только напоминанием о важных исторических моментах, но и формируя коллективную память, укрепляя национальную идентичность и стимулируя развитие культуры. Эти памятники создаются в честь значимых событий, таких как победы, революции, трагедии или важные ист</w:t>
      </w:r>
      <w:r w:rsidRPr="003C0281">
        <w:rPr>
          <w:lang w:val="ru-RU"/>
        </w:rPr>
        <w:t>орические этапы, и выполняют функцию визуальных символов, объединяющих общество вокруг общих ценностей и исторического опыта.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Одним из ярких примеров памятников событиям являются мемориалы, посвящённые Великой Отечественной войне. В России и странах бывшег</w:t>
      </w:r>
      <w:r w:rsidRPr="003C0281">
        <w:rPr>
          <w:lang w:val="ru-RU"/>
        </w:rPr>
        <w:t>о Советского Союза такие памятники, как Мамаев курган в Волгограде или Монумент Победы в Москве, служат символами героизма, жертвенности и победы. Они не только увековечивают память о погибших и победителях, но и становятся местами скорби, памяти и национа</w:t>
      </w:r>
      <w:r w:rsidRPr="003C0281">
        <w:rPr>
          <w:lang w:val="ru-RU"/>
        </w:rPr>
        <w:t>льного единства. Эти памятники помогают сохранить историческую правду, передавая будущим поколениям важность борьбы за свободу и независимость.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Европе памятники событиям часто связаны с революциями и социальными изменениями. Например, Парижская площадь и</w:t>
      </w:r>
      <w:r w:rsidRPr="003C0281">
        <w:rPr>
          <w:lang w:val="ru-RU"/>
        </w:rPr>
        <w:t xml:space="preserve"> Монумент революции в Париже напоминают о событиях Французской революции, символизируя борьбу за свободу и равенство. Такие памятники служат напоминанием о том, что история полна переломных моментов, изменяющих судьбы народов и государств. Они также способ</w:t>
      </w:r>
      <w:r w:rsidRPr="003C0281">
        <w:rPr>
          <w:lang w:val="ru-RU"/>
        </w:rPr>
        <w:t>ствуют развитию гражданской ответственности и патриотизма, напоминая о ценности свободы и демократии.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Памятники, посвящённые трагическим событиям, таким как Холокост или массовые катастрофы, выполняют важную функцию в сохранении памяти о жертвах и предупре</w:t>
      </w:r>
      <w:r w:rsidRPr="003C0281">
        <w:rPr>
          <w:lang w:val="ru-RU"/>
        </w:rPr>
        <w:t xml:space="preserve">ждении повторения подобных трагедий. Мемориалы, такие как Мемориал Холокоста в Берлине или Мемориальный комплекс жертв Чернобыля, помогают обществу осознать свою историю, понять важность </w:t>
      </w:r>
      <w:r w:rsidRPr="003C0281">
        <w:rPr>
          <w:lang w:val="ru-RU"/>
        </w:rPr>
        <w:lastRenderedPageBreak/>
        <w:t>толерантности и уважения к человеческой жизни. Они служат местами пам</w:t>
      </w:r>
      <w:r w:rsidRPr="003C0281">
        <w:rPr>
          <w:lang w:val="ru-RU"/>
        </w:rPr>
        <w:t>яти, размышлений и диалога, способствуя развитию гуманистических ценностей.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Кроме того, памятники событиям могут иметь и более универсальный характер, объединяя разные культуры и народы. Например, памятники, посвящённые событиям Второй мировой войны, устан</w:t>
      </w:r>
      <w:r w:rsidRPr="003C0281">
        <w:rPr>
          <w:lang w:val="ru-RU"/>
        </w:rPr>
        <w:t>овленные в различных странах, символизируют международное единство в борьбе против фашизма и экстремизма. Такие памятники помогают преодолеть исторические разногласия, способствуют диалогу и взаимопониманию между народами.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Создание памятников событиям требует тщательного подхода, учитывающего историческую точность, художественную выразительность и культурную значимость. Они могут быть выполнены в различных формах — скульптурах, мемориальных комплексах, памятных досках или ар</w:t>
      </w:r>
      <w:r w:rsidRPr="003C0281">
        <w:rPr>
          <w:lang w:val="ru-RU"/>
        </w:rPr>
        <w:t>хитектурных сооружениях. Важным аспектом является их расположение: мемориалы часто размещаются в местах боёв, трагедий или значимых событий, что усиливает их символическую ценность и эмоциональное воздействие.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Памятники событиям не только увековечивают про</w:t>
      </w:r>
      <w:r w:rsidRPr="003C0281">
        <w:rPr>
          <w:lang w:val="ru-RU"/>
        </w:rPr>
        <w:t>шлое, но и выполняют образовательную функцию, помогая молодым поколениям понять исторические уроки. Они стимулируют интерес к истории, развивают чувство патриотизма и ответственности за будущее. В современном мире, где события прошлого всё чаще подвергаютс</w:t>
      </w:r>
      <w:r w:rsidRPr="003C0281">
        <w:rPr>
          <w:lang w:val="ru-RU"/>
        </w:rPr>
        <w:t>я переосмыслению, памятники служат важным инструментом диалога между поколениями и культурами, напоминая о ценности мира, свободы и человеческого достоинства.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исследовании [4] исследовали взаимодействие архитектуры и кинематографа, особенно в контексте р</w:t>
      </w:r>
      <w:r w:rsidRPr="003C0281">
        <w:rPr>
          <w:lang w:val="ru-RU"/>
        </w:rPr>
        <w:t>епрезентации памятников в кино. Рассматривались аспекты, связанные с передачей культурной памяти через визуальные образы архитектурных памятников, их роль в формировании исторического и культурного сознания зрителя. Репрезентации в кинопроизведениях восста</w:t>
      </w:r>
      <w:r w:rsidRPr="003C0281">
        <w:rPr>
          <w:lang w:val="ru-RU"/>
        </w:rPr>
        <w:t xml:space="preserve">навливают смыслы, заложенные в памятниках, способствуя их сохранению и осмыслению, а также укрепляют связь между </w:t>
      </w:r>
      <w:r w:rsidRPr="003C0281">
        <w:rPr>
          <w:lang w:val="ru-RU"/>
        </w:rPr>
        <w:lastRenderedPageBreak/>
        <w:t>прошлым и настоящим, подчеркивая значимость памятников событий в культурной памяти общества.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Таким образом, памятники событиям являются неотъем</w:t>
      </w:r>
      <w:r w:rsidRPr="003C0281">
        <w:rPr>
          <w:lang w:val="ru-RU"/>
        </w:rPr>
        <w:t>лемой частью культурного ландшафта, объединяя прошлое и настоящее, формируя коллективную память и укрепляя национальную идентичность. Их создание и сохранение — важная задача общества, позволяющая сохранить историческую правду, вдохновлять на добрые дела и</w:t>
      </w:r>
      <w:r w:rsidRPr="003C0281">
        <w:rPr>
          <w:lang w:val="ru-RU"/>
        </w:rPr>
        <w:t xml:space="preserve"> способствовать развитию гуманистических ценностей. В условиях глобализации и быстрого технологического прогресса памятники остаются важным средством сохранения культурного наследия и формирования гражданской ответственности.</w:t>
      </w:r>
    </w:p>
    <w:p w:rsidR="00EB3CA9" w:rsidRDefault="00647795">
      <w:pPr>
        <w:pStyle w:val="2"/>
      </w:pPr>
      <w:bookmarkStart w:id="8" w:name="_Toc221039097"/>
      <w:r>
        <w:t>2. 2 Памятники личностям</w:t>
      </w:r>
      <w:bookmarkEnd w:id="8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Памят</w:t>
      </w:r>
      <w:r w:rsidRPr="003C0281">
        <w:rPr>
          <w:lang w:val="ru-RU"/>
        </w:rPr>
        <w:t>ники личностям занимают особое место в культурном и историческом пространстве общества, являясь символами признания заслуг, памяти и уважения к выдающимся людям, внесшим значительный вклад в развитие науки, искусства, политики, культуры и других сфер челов</w:t>
      </w:r>
      <w:r w:rsidRPr="003C0281">
        <w:rPr>
          <w:lang w:val="ru-RU"/>
        </w:rPr>
        <w:t>еческой деятельности. Они служат не только внешним выражением почтения, но и инструментом формирования национальной идентичности, гордости и исторической памяти. Создание памятников личностям — это сложный и ответственный процесс, требующий глубокого анали</w:t>
      </w:r>
      <w:r w:rsidRPr="003C0281">
        <w:rPr>
          <w:lang w:val="ru-RU"/>
        </w:rPr>
        <w:t>за их жизненного пути, значимости их достижений и роли в истории.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Памятники личностям могут иметь разную форму и стиль, от скульптурных портретов и бюстов до мемориальных комплексов и архитектурных сооружений. Важным аспектом является их расположение: памя</w:t>
      </w:r>
      <w:r w:rsidRPr="003C0281">
        <w:rPr>
          <w:lang w:val="ru-RU"/>
        </w:rPr>
        <w:t>тники часто устанавливаются в местах, связанных с жизнью или деятельностью личности, например, в родных городах, на площадях, в музеях или на исторических местах. Такое размещение усиливает символическую ценность и способствует более глубокому восприятию н</w:t>
      </w:r>
      <w:r w:rsidRPr="003C0281">
        <w:rPr>
          <w:lang w:val="ru-RU"/>
        </w:rPr>
        <w:t xml:space="preserve">аследия. В процессе создания памятников учитываются художественные традиции, культурные особенности и </w:t>
      </w:r>
      <w:r w:rsidRPr="003C0281">
        <w:rPr>
          <w:lang w:val="ru-RU"/>
        </w:rPr>
        <w:lastRenderedPageBreak/>
        <w:t>исторический контекст, чтобы подчеркнуть уникальность и значимость личности.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Памятники личностям выполняют множество функций. Во-первых, они служат средст</w:t>
      </w:r>
      <w:r w:rsidRPr="003C0281">
        <w:rPr>
          <w:lang w:val="ru-RU"/>
        </w:rPr>
        <w:t>вом увековечения памяти о выдающихся людях, помогая будущим поколениям помнить о их заслугах и вкладе в развитие общества. Во-вторых, такие памятники стимулируют интерес к истории и культуре, способствуют воспитанию патриотизма и гражданской ответственност</w:t>
      </w:r>
      <w:r w:rsidRPr="003C0281">
        <w:rPr>
          <w:lang w:val="ru-RU"/>
        </w:rPr>
        <w:t>и. В-третьих, они могут стать местами встреч, проведения памятных мероприятий и образовательных программ, что способствует укреплению национальной идентичности и единства.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Особое значение имеют памятники, посвящённые историческим личностям, сыгравшим ключе</w:t>
      </w:r>
      <w:r w:rsidRPr="003C0281">
        <w:rPr>
          <w:lang w:val="ru-RU"/>
        </w:rPr>
        <w:t>вую роль в судьбе страны или мира. Например, памятники великим политикам, учёным, писателям, художникам, борцам за свободу и права человека. Такие мемориалы помогают осмыслить их жизненный путь, понять ценности, которыми они руководствовались, и вдохновляю</w:t>
      </w:r>
      <w:r w:rsidRPr="003C0281">
        <w:rPr>
          <w:lang w:val="ru-RU"/>
        </w:rPr>
        <w:t>т на достижения. В то же время памятники личностям могут вызывать и дискуссии, связанные с их ролью в истории, что свидетельствует о необходимости объективного и взвешенного подхода к их созданию и восприятию.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Создание памятников личностям — это не только </w:t>
      </w:r>
      <w:r w:rsidRPr="003C0281">
        <w:rPr>
          <w:lang w:val="ru-RU"/>
        </w:rPr>
        <w:t>акт увековечения, но и форма диалога между прошлым и настоящим. Они помогают понять, каким образом личные качества, поступки и идеи влияли на развитие общества и культуры. В современном мире, где ценности и взгляды могут меняться, памятники служат напомина</w:t>
      </w:r>
      <w:r w:rsidRPr="003C0281">
        <w:rPr>
          <w:lang w:val="ru-RU"/>
        </w:rPr>
        <w:t>нием о важности гуманистических идеалов, ответственности и служения обществу. Они стимулируют молодое поколение к развитию и самосовершенствованию, а также формируют уважение к историческому наследию.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Важным аспектом является сохранение и уход за памятника</w:t>
      </w:r>
      <w:r w:rsidRPr="003C0281">
        <w:rPr>
          <w:lang w:val="ru-RU"/>
        </w:rPr>
        <w:t xml:space="preserve">ми личностям. Их разрушение или забывание может привести к утрате части культурного наследия и исторической памяти. Поэтому вопросы охраны, реставрации и популяризации памятников требуют особого внимания со стороны </w:t>
      </w:r>
      <w:r w:rsidRPr="003C0281">
        <w:rPr>
          <w:lang w:val="ru-RU"/>
        </w:rPr>
        <w:lastRenderedPageBreak/>
        <w:t>государства, общественных организаций и г</w:t>
      </w:r>
      <w:r w:rsidRPr="003C0281">
        <w:rPr>
          <w:lang w:val="ru-RU"/>
        </w:rPr>
        <w:t>раждан. В современную эпоху цифровых технологий появляется возможность создавать виртуальные копии памятников, что способствует их сохранению и доступности для широкой аудитории.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Памятники личностям также могут служить источником вдохновения и мотивации. Они напоминают о людях, которые своим примером показывали важность честности, смелости, труда и гуманизма. Такие мемориалы помогают формировать ценностные ориентиры, развивать чувс</w:t>
      </w:r>
      <w:r w:rsidRPr="003C0281">
        <w:rPr>
          <w:lang w:val="ru-RU"/>
        </w:rPr>
        <w:t>тво ответственности и гражданскую позицию. В условиях глобализации и быстрого технологического прогресса сохранение памяти о выдающихся личностях становится особенно актуальным, поскольку именно через них передается культурное наследие, ценности и идеи, об</w:t>
      </w:r>
      <w:r w:rsidRPr="003C0281">
        <w:rPr>
          <w:lang w:val="ru-RU"/>
        </w:rPr>
        <w:t>ъединяющие поколения.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исследовании [5] исследовали сложность определения феномена «наследие» и связанной с ним терминологии, подчеркнув, что это столь же трудно, как и само понятие культуры. Разнообразие характеристик культурного наследия обусловлено раз</w:t>
      </w:r>
      <w:r w:rsidRPr="003C0281">
        <w:rPr>
          <w:lang w:val="ru-RU"/>
        </w:rPr>
        <w:t>личными целями и задачами исследователей, что отражается в многообразии его форм и аспектов. В контексте памятников личностям важно учитывать, что они являются частью этого наследия, служащей средством сохранения исторической памяти, формирования ценностны</w:t>
      </w:r>
      <w:r w:rsidRPr="003C0281">
        <w:rPr>
          <w:lang w:val="ru-RU"/>
        </w:rPr>
        <w:t>х ориентиров и укрепления культурной идентичности общества.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Таким образом, памятники личностям являются важной частью культурного ландшафта, укрепляя связь между прошлым и настоящим, формируя коллективную память и национальную идентичность. Их создание и с</w:t>
      </w:r>
      <w:r w:rsidRPr="003C0281">
        <w:rPr>
          <w:lang w:val="ru-RU"/>
        </w:rPr>
        <w:t xml:space="preserve">охранение — это не только акт уважения к выдающимся людям, но и способ сохранить ценности, идеи и достижения, которые помогают обществу развиваться и двигаться вперёд. В условиях современного мира, насыщенного информацией и быстрыми изменениями, памятники </w:t>
      </w:r>
      <w:r w:rsidRPr="003C0281">
        <w:rPr>
          <w:lang w:val="ru-RU"/>
        </w:rPr>
        <w:t>личностям остаются важным средством воспитания гуманистических ценностей, формирования гражданской ответственности и укрепления культурного наследия.</w:t>
      </w:r>
    </w:p>
    <w:p w:rsidR="00EB3CA9" w:rsidRDefault="00647795">
      <w:pPr>
        <w:pStyle w:val="2"/>
      </w:pPr>
      <w:bookmarkStart w:id="9" w:name="_Toc221039098"/>
      <w:r>
        <w:t>2. 3 Памятники природе</w:t>
      </w:r>
      <w:bookmarkEnd w:id="9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lastRenderedPageBreak/>
        <w:t>Памятники природе играют важную роль в сохранении уникальных природных объектов и э</w:t>
      </w:r>
      <w:r w:rsidRPr="003C0281">
        <w:rPr>
          <w:lang w:val="ru-RU"/>
        </w:rPr>
        <w:t>косистем, являясь неотъемлемой частью культурного и экологического наследия человечества. Они служат напоминанием о богатстве и многообразии природных ландшафтов, о необходимости их охраны и бережного отношения. В современном мире, где технологический прог</w:t>
      </w:r>
      <w:r w:rsidRPr="003C0281">
        <w:rPr>
          <w:lang w:val="ru-RU"/>
        </w:rPr>
        <w:t>ресс и урбанизация приводят к разрушению природных ресурсов, памятники природы становятся символами устойчивого развития и экологической ответственности. Они помогают формировать у людей уважение к природе, стимулируют осознание важности сохранения биоразн</w:t>
      </w:r>
      <w:r w:rsidRPr="003C0281">
        <w:rPr>
          <w:lang w:val="ru-RU"/>
        </w:rPr>
        <w:t>ообразия и природных богатств для будущих поколений.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Памятники природы могут иметь разную форму: это могут быть заповедные территории, национальные парки, природные памятники, скалы, водопады, уникальные деревья или другие природные объекты, обладающие осо</w:t>
      </w:r>
      <w:r w:rsidRPr="003C0281">
        <w:rPr>
          <w:lang w:val="ru-RU"/>
        </w:rPr>
        <w:t>бой ценностью. Их создание зачастую связано с необходимостью защиты особо ценных участков, которые подвергаются угрозам со стороны человеческой деятельности, таких как вырубка лесов, загрязнение водоемов, развитие промышленности или туризма. Такие памятник</w:t>
      </w:r>
      <w:r w:rsidRPr="003C0281">
        <w:rPr>
          <w:lang w:val="ru-RU"/>
        </w:rPr>
        <w:t>и служат не только охраной природных объектов, но и образовательными центрами, где посетители могут ознакомиться с особенностями природы, понять важность ее сохранения и научиться бережно относиться к окружающей среде.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Одним из важнейших аспектов памятнико</w:t>
      </w:r>
      <w:r w:rsidRPr="003C0281">
        <w:rPr>
          <w:lang w:val="ru-RU"/>
        </w:rPr>
        <w:t>в природы является их роль в формировании экологической культуры и воспитании гражданской ответственности. Посещение природных памятников способствует развитию экологического сознания, формирует чувство сопричастности к сохранению природы и ответственности</w:t>
      </w:r>
      <w:r w:rsidRPr="003C0281">
        <w:rPr>
          <w:lang w:val="ru-RU"/>
        </w:rPr>
        <w:t xml:space="preserve"> за ее состояние. В условиях глобальных экологических проблем, таких как изменение климата, исчезновение видов и деградация экосистем, охрана памятников природы приобретает особую актуальность. Они становятся не только объектами охраны, но и символами борь</w:t>
      </w:r>
      <w:r w:rsidRPr="003C0281">
        <w:rPr>
          <w:lang w:val="ru-RU"/>
        </w:rPr>
        <w:t>бы за экологическую устойчивость и сохранение природного наследия.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lastRenderedPageBreak/>
        <w:t>Сохранение памятников природы требует системных мер со стороны государства, научных организаций и общественных движений. Важной задачей является создание охраняемых территорий, проведение н</w:t>
      </w:r>
      <w:r w:rsidRPr="003C0281">
        <w:rPr>
          <w:lang w:val="ru-RU"/>
        </w:rPr>
        <w:t>аучных исследований, мониторинг состояния природных объектов и разработка программ по их восстановлению. Также значимым является просветительская деятельность, направленная на повышение экологической грамотности населения. В современную эпоху цифровых техн</w:t>
      </w:r>
      <w:r w:rsidRPr="003C0281">
        <w:rPr>
          <w:lang w:val="ru-RU"/>
        </w:rPr>
        <w:t>ологий появляется возможность создавать виртуальные копии памятников природы, что способствует их популяризации и доступности для широкой аудитории, а также служит инструментом для обучения и повышения экологической ответственности.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Особое значение имеют п</w:t>
      </w:r>
      <w:r w:rsidRPr="003C0281">
        <w:rPr>
          <w:lang w:val="ru-RU"/>
        </w:rPr>
        <w:t>амятники природы, связанные с историей и культурой региона. Они могут олицетворять природные богатства, связанные с историческими событиями или личностями, оставившими след в истории человечества. Такие объекты помогают сохранить связь между природой и кул</w:t>
      </w:r>
      <w:r w:rsidRPr="003C0281">
        <w:rPr>
          <w:lang w:val="ru-RU"/>
        </w:rPr>
        <w:t>ьтурным наследием, способствуют развитию экологического туризма и укреплению национальной идентичности. Важным аспектом является также участие местных сообществ в охране и управлении памятниками природы, что способствует развитию экологической ответственно</w:t>
      </w:r>
      <w:r w:rsidRPr="003C0281">
        <w:rPr>
          <w:lang w:val="ru-RU"/>
        </w:rPr>
        <w:t>сти на уровне местных жителей и стимулирует их участие в сохранении природных богатств.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исследовании [6] исследовали особенности фотографий памятников и мемориалов, обращая внимание на столкновение различных культурных и временных слоёв, а также взаимоде</w:t>
      </w:r>
      <w:r w:rsidRPr="003C0281">
        <w:rPr>
          <w:lang w:val="ru-RU"/>
        </w:rPr>
        <w:t>йствие персональной и коллективной памяти, возникающее при запечатлении человека и памятника на снимке. Актуальной проблемой является то, как такие изображения отражают исторические контексты и культурные значения, а также способствуют формированию коллект</w:t>
      </w:r>
      <w:r w:rsidRPr="003C0281">
        <w:rPr>
          <w:lang w:val="ru-RU"/>
        </w:rPr>
        <w:t>ивной идентичности. Целью работы было создание типологии фотографий памятников, которая учитывает их культурные, исторические и эмоциональные аспекты, а также роль в сохранении памяти и культурного наследия.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lastRenderedPageBreak/>
        <w:t>Создание и охрана памятников природы — это долго</w:t>
      </w:r>
      <w:r w:rsidRPr="003C0281">
        <w:rPr>
          <w:lang w:val="ru-RU"/>
        </w:rPr>
        <w:t>срочная инвестиция в будущее, которая требует согласованных усилий государства, научных учреждений, общественных организаций и граждан. Только совместными усилиями можно обеспечить сохранение уникальных природных объектов, их устойчивое использование и пер</w:t>
      </w:r>
      <w:r w:rsidRPr="003C0281">
        <w:rPr>
          <w:lang w:val="ru-RU"/>
        </w:rPr>
        <w:t>едачу будущим поколениям. В условиях современного мира, насыщенного информацией и технологическими инновациями, памятники природы остаются важным инструментом воспитания экологической культуры, укрепления связи человека с природой и формирования ответствен</w:t>
      </w:r>
      <w:r w:rsidRPr="003C0281">
        <w:rPr>
          <w:lang w:val="ru-RU"/>
        </w:rPr>
        <w:t>ного отношения к окружающей среде. Они напоминают нам о том, что природа — это не только источник ресурсов, но и ценность, которую необходимо сохранять и уважать.</w:t>
      </w:r>
    </w:p>
    <w:p w:rsidR="00EB3CA9" w:rsidRPr="003C0281" w:rsidRDefault="00EB3CA9">
      <w:pPr>
        <w:rPr>
          <w:lang w:val="ru-RU"/>
        </w:rPr>
        <w:sectPr w:rsidR="00EB3CA9" w:rsidRPr="003C0281">
          <w:footerReference w:type="default" r:id="rId9"/>
          <w:pgSz w:w="11905" w:h="16837"/>
          <w:pgMar w:top="1134" w:right="850" w:bottom="1134" w:left="1701" w:header="720" w:footer="720" w:gutter="0"/>
          <w:cols w:space="720"/>
        </w:sectPr>
      </w:pPr>
    </w:p>
    <w:p w:rsidR="00EB3CA9" w:rsidRDefault="00647795">
      <w:pPr>
        <w:pStyle w:val="1"/>
      </w:pPr>
      <w:bookmarkStart w:id="10" w:name="_Toc221039099"/>
      <w:r>
        <w:lastRenderedPageBreak/>
        <w:t>3. Влияние памятников на коллективную память</w:t>
      </w:r>
      <w:bookmarkEnd w:id="10"/>
    </w:p>
    <w:p w:rsidR="00EB3CA9" w:rsidRDefault="00647795">
      <w:pPr>
        <w:pStyle w:val="2"/>
      </w:pPr>
      <w:bookmarkStart w:id="11" w:name="_Toc221039100"/>
      <w:r>
        <w:t>3. 1 Примеры из истории</w:t>
      </w:r>
      <w:bookmarkEnd w:id="11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История чел</w:t>
      </w:r>
      <w:r w:rsidRPr="003C0281">
        <w:rPr>
          <w:lang w:val="ru-RU"/>
        </w:rPr>
        <w:t>овечества богата примерами того, как памятники природы и связанные с ними инициативы играли важную роль в формировании культурной идентичности, сохранении природных богатств и стимулировании общественного сознания. Одним из ярких примеров является создание</w:t>
      </w:r>
      <w:r w:rsidRPr="003C0281">
        <w:rPr>
          <w:lang w:val="ru-RU"/>
        </w:rPr>
        <w:t xml:space="preserve"> национальных парков и заповедников, которые служили не только для охраны редких видов животных и растений, но и стали символами национальной гордости и культурного наследия. В США, например, в 1872 году был основан Йеллоустонский национальный парк — первы</w:t>
      </w:r>
      <w:r w:rsidRPr="003C0281">
        <w:rPr>
          <w:lang w:val="ru-RU"/>
        </w:rPr>
        <w:t>й в мире национальный парк, который стал моделью для подобных инициатив по всему миру. Этот заповедник стал не только охраняемой территорией, но и местом, где люди могли прикоснуться к природе, понять её ценность и необходимость её сохранения. Создание так</w:t>
      </w:r>
      <w:r w:rsidRPr="003C0281">
        <w:rPr>
          <w:lang w:val="ru-RU"/>
        </w:rPr>
        <w:t>ого памятника природы стало важным шагом в развитии экологического сознания и формировании идеи о необходимости охраны природных богатств для будущих поколений.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В России одним из известных примеров является заповедник "Байкальский", созданный для охраны уникальной экосистемы озера Байкал — самого глубокого и старейшего пресноводного озера в мире. Этот памятник природы стал символом национальной гордости и научных </w:t>
      </w:r>
      <w:r w:rsidRPr="003C0281">
        <w:rPr>
          <w:lang w:val="ru-RU"/>
        </w:rPr>
        <w:t>исследований, а также местом, привлекающим туристов и экологов со всего мира. Важной особенностью таких памятников является их культурное значение, связанное с историей региона и его народами. Например, национальные парки и заповедники в Китае, такие как Ц</w:t>
      </w:r>
      <w:r w:rsidRPr="003C0281">
        <w:rPr>
          <w:lang w:val="ru-RU"/>
        </w:rPr>
        <w:t>зючжайгоу, не только охраняют природные ландшафты, но и связаны с культурными традициями и легендами, что способствует развитию экологического туризма и укреплению национальной идентичности.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Исторические памятники природы также включают в себя объекты, свя</w:t>
      </w:r>
      <w:r w:rsidRPr="003C0281">
        <w:rPr>
          <w:lang w:val="ru-RU"/>
        </w:rPr>
        <w:t xml:space="preserve">занные с личностями и событиями, оставившими след в истории. Так, например, в Украине существует памятник природы — гора Говерла, которая стала </w:t>
      </w:r>
      <w:r w:rsidRPr="003C0281">
        <w:rPr>
          <w:lang w:val="ru-RU"/>
        </w:rPr>
        <w:lastRenderedPageBreak/>
        <w:t xml:space="preserve">символом Карпат и национальной идентичности. В </w:t>
      </w:r>
      <w:r>
        <w:t>XIX</w:t>
      </w:r>
      <w:r w:rsidRPr="003C0281">
        <w:rPr>
          <w:lang w:val="ru-RU"/>
        </w:rPr>
        <w:t xml:space="preserve"> веке Говерла стала популярным местом для путешественников и и</w:t>
      </w:r>
      <w:r w:rsidRPr="003C0281">
        <w:rPr>
          <w:lang w:val="ru-RU"/>
        </w:rPr>
        <w:t>сследователей, а сегодня она привлекает туристов и любителей природы, способствуя развитию экологического туризма и популяризации природных ценностей региона. Такие памятники помогают сохранить связь между природой и историей, стимулируя интерес к природны</w:t>
      </w:r>
      <w:r w:rsidRPr="003C0281">
        <w:rPr>
          <w:lang w:val="ru-RU"/>
        </w:rPr>
        <w:t>м богатствам и их охране.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Важным аспектом является участие местных сообществ в сохранении памятников природы. В странах Латинской Америки, например, многие природные территории охраняются благодаря инициативам коренных народов, которые видят в них не тольк</w:t>
      </w:r>
      <w:r w:rsidRPr="003C0281">
        <w:rPr>
          <w:lang w:val="ru-RU"/>
        </w:rPr>
        <w:t>о источник ресурсов, но и часть своей культурной идентичности. В Бразилии, в Амазонии, коренные общины активно участвуют в управлении заповедниками и охране биоразнообразия, что способствует развитию экологической ответственности и устойчивого использовани</w:t>
      </w:r>
      <w:r w:rsidRPr="003C0281">
        <w:rPr>
          <w:lang w:val="ru-RU"/>
        </w:rPr>
        <w:t>я природных ресурсов. Эти примеры показывают, что участие местных жителей и их традиционные знания являются важным фактором успешной охраны памятников природы.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В </w:t>
      </w:r>
      <w:r>
        <w:t>XX</w:t>
      </w:r>
      <w:r w:rsidRPr="003C0281">
        <w:rPr>
          <w:lang w:val="ru-RU"/>
        </w:rPr>
        <w:t xml:space="preserve"> веке развитие технологий и науки позволило создать виртуальные копии природных памятников, </w:t>
      </w:r>
      <w:r w:rsidRPr="003C0281">
        <w:rPr>
          <w:lang w:val="ru-RU"/>
        </w:rPr>
        <w:t>что стало важным инструментом в их популяризации и образовании. Виртуальные экскурсии, 3</w:t>
      </w:r>
      <w:r>
        <w:t>D</w:t>
      </w:r>
      <w:r w:rsidRPr="003C0281">
        <w:rPr>
          <w:lang w:val="ru-RU"/>
        </w:rPr>
        <w:t>-модели и цифровые архивы позволяют миллионам людей по всему миру познакомиться с уникальными природными объектами, не нанося им вреда. Например, виртуальные туры по н</w:t>
      </w:r>
      <w:r w:rsidRPr="003C0281">
        <w:rPr>
          <w:lang w:val="ru-RU"/>
        </w:rPr>
        <w:t>ациональным паркам и заповедникам США и Европы помогают повысить экологическую грамотность и стимулируют интерес к сохранению природных богатств. Такой подход особенно актуален в условиях глобальных экологических проблем и необходимости минимизации человеч</w:t>
      </w:r>
      <w:r w:rsidRPr="003C0281">
        <w:rPr>
          <w:lang w:val="ru-RU"/>
        </w:rPr>
        <w:t>еского воздействия на природу.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В исследовании [7] исследовали роль монументального искусства как неотъемлемой части общественного строя в разные исторические периоды. Памятники и монументы служат символами событий, напоминая о прошлом, отражая настоящее и </w:t>
      </w:r>
      <w:r w:rsidRPr="003C0281">
        <w:rPr>
          <w:lang w:val="ru-RU"/>
        </w:rPr>
        <w:t xml:space="preserve">стимулируя размышления о будущем. Они </w:t>
      </w:r>
      <w:r w:rsidRPr="003C0281">
        <w:rPr>
          <w:lang w:val="ru-RU"/>
        </w:rPr>
        <w:lastRenderedPageBreak/>
        <w:t xml:space="preserve">сопровождают нас с раннего возраста и до глубокой старости, вызывая в памяти людей имена и подвиги тех, кто оставил след в истории. Эти памятники формируют коллективную память и культурную идентичность, являясь важным </w:t>
      </w:r>
      <w:r w:rsidRPr="003C0281">
        <w:rPr>
          <w:lang w:val="ru-RU"/>
        </w:rPr>
        <w:t>элементом общественного развития и исторического самосознания.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Исторические примеры показывают, что памятники природы и связанные с ними инициативы играют важную роль в формировании экологической культуры и национальной идентичности. Они служат напоминание</w:t>
      </w:r>
      <w:r w:rsidRPr="003C0281">
        <w:rPr>
          <w:lang w:val="ru-RU"/>
        </w:rPr>
        <w:t>м о ценности природных богатств, о необходимости их охраны и бережного отношения. Важным уроком из прошлого является то, что только совместные усилия государства, научных учреждений, общественных организаций и граждан могут обеспечить долгосрочную сохранно</w:t>
      </w:r>
      <w:r w:rsidRPr="003C0281">
        <w:rPr>
          <w:lang w:val="ru-RU"/>
        </w:rPr>
        <w:t>сть природных памятников. Эти примеры свидетельствуют о том, что память о природных объектах и их культурное значение могут стать мощным стимулом для развития экологической ответственности и устойчивого будущего.</w:t>
      </w:r>
    </w:p>
    <w:p w:rsidR="00EB3CA9" w:rsidRDefault="00647795">
      <w:pPr>
        <w:pStyle w:val="2"/>
      </w:pPr>
      <w:bookmarkStart w:id="12" w:name="_Toc221039101"/>
      <w:r>
        <w:t>3. 2 Современные исследования</w:t>
      </w:r>
      <w:bookmarkEnd w:id="12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Современные и</w:t>
      </w:r>
      <w:r w:rsidRPr="003C0281">
        <w:rPr>
          <w:lang w:val="ru-RU"/>
        </w:rPr>
        <w:t>сследования в области памятников природы и их охраны охватывают широкий спектр междисциплинарных направлений, объединяя экологию, культурологию, социологию, технологические инновации и управление природными ресурсами. Одним из ключевых аспектов является ис</w:t>
      </w:r>
      <w:r w:rsidRPr="003C0281">
        <w:rPr>
          <w:lang w:val="ru-RU"/>
        </w:rPr>
        <w:t>пользование современных технологий для мониторинга и сохранения природных памятников. Системы дистанционного зондирования, спутниковые снимки и геоинформационные системы (ГИС) позволяют получать точные данные о состоянии природных объектов, выявлять угрозы</w:t>
      </w:r>
      <w:r w:rsidRPr="003C0281">
        <w:rPr>
          <w:lang w:val="ru-RU"/>
        </w:rPr>
        <w:t xml:space="preserve"> и оперативно реагировать на изменения. Например, с помощью спутниковых технологий ученые отслеживают вырубку лесов, изменение границ заповедников и распространение пожаров, что способствует более эффективному управлению природными территориями.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рамках э</w:t>
      </w:r>
      <w:r w:rsidRPr="003C0281">
        <w:rPr>
          <w:lang w:val="ru-RU"/>
        </w:rPr>
        <w:t xml:space="preserve">кологического моделирования активно развиваются методы оценки воздействия человеческой деятельности на природные памятники. Компьютерное моделирование позволяет предсказывать последствия </w:t>
      </w:r>
      <w:r w:rsidRPr="003C0281">
        <w:rPr>
          <w:lang w:val="ru-RU"/>
        </w:rPr>
        <w:lastRenderedPageBreak/>
        <w:t>различных сценариев использования природных ресурсов, а также разраба</w:t>
      </w:r>
      <w:r w:rsidRPr="003C0281">
        <w:rPr>
          <w:lang w:val="ru-RU"/>
        </w:rPr>
        <w:t>тывать стратегии их устойчивого использования. Это особенно важно в условиях глобальных изменений климата, которые оказывают значительное влияние на биоразнообразие и целостность природных объектов. Современные исследования также уделяют большое внимание в</w:t>
      </w:r>
      <w:r w:rsidRPr="003C0281">
        <w:rPr>
          <w:lang w:val="ru-RU"/>
        </w:rPr>
        <w:t>осстановлению и реабилитации природных памятников, внедряя биотехнические методы, биоремедиацию и природоохранные технологии, направленные на восстановление нарушенных экосистем.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Важной тенденцией является интеграция традиционных знаний коренных народов и </w:t>
      </w:r>
      <w:r w:rsidRPr="003C0281">
        <w:rPr>
          <w:lang w:val="ru-RU"/>
        </w:rPr>
        <w:t>местных сообществ в научные подходы к охране природных памятников. Многие исследования подтверждают, что участие коренных общин способствует более эффективной и устойчивой охране природных объектов, поскольку их знания и практики основаны на долгосрочном в</w:t>
      </w:r>
      <w:r w:rsidRPr="003C0281">
        <w:rPr>
          <w:lang w:val="ru-RU"/>
        </w:rPr>
        <w:t>заимодействии с природой. В рамках этого направления разрабатываются модели совместного управления, которые учитывают интересы всех сторон и способствуют сохранению культурного и природного наследия.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Технологии виртуальной реальности и цифровые платформы о</w:t>
      </w:r>
      <w:r w:rsidRPr="003C0281">
        <w:rPr>
          <w:lang w:val="ru-RU"/>
        </w:rPr>
        <w:t>ткрывают новые возможности для популяризации и образовательной деятельности. Виртуальные экскурсии, 3</w:t>
      </w:r>
      <w:r>
        <w:t>D</w:t>
      </w:r>
      <w:r w:rsidRPr="003C0281">
        <w:rPr>
          <w:lang w:val="ru-RU"/>
        </w:rPr>
        <w:t xml:space="preserve">-модели и интерактивные карты позволяют широкой аудитории познакомиться с уникальными природными памятниками без необходимости физического посещения, что </w:t>
      </w:r>
      <w:r w:rsidRPr="003C0281">
        <w:rPr>
          <w:lang w:val="ru-RU"/>
        </w:rPr>
        <w:t>особенно актуально в условиях ограничений, связанных с пандемией или удаленностью объектов. Эти инструменты помогают повысить экологическую грамотность, формировать позитивное отношение к природе и стимулировать участие в охране природных богатств.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Совреме</w:t>
      </w:r>
      <w:r w:rsidRPr="003C0281">
        <w:rPr>
          <w:lang w:val="ru-RU"/>
        </w:rPr>
        <w:t>нные исследования также сосредоточены на вопросах правового регулирования и политики в области охраны памятников природы. Анализируются международные стандарты, национальные законы и механизмы защиты, а также роль международных организаций, таких как ЮНЕСК</w:t>
      </w:r>
      <w:r w:rsidRPr="003C0281">
        <w:rPr>
          <w:lang w:val="ru-RU"/>
        </w:rPr>
        <w:t xml:space="preserve">О, в сохранении всемирного наследия. В рамках этого направления </w:t>
      </w:r>
      <w:r w:rsidRPr="003C0281">
        <w:rPr>
          <w:lang w:val="ru-RU"/>
        </w:rPr>
        <w:lastRenderedPageBreak/>
        <w:t>разрабатываются рекомендации по совершенствованию правовых инструментов, повышению ответственности и стимулированию участия граждан и бизнеса в природоохранной деятельности.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Еще одним важным а</w:t>
      </w:r>
      <w:r w:rsidRPr="003C0281">
        <w:rPr>
          <w:lang w:val="ru-RU"/>
        </w:rPr>
        <w:t>спектом является изучение социального восприятия и отношения общества к памятникам природы. Социологические исследования выявляют факторы, влияющие на уровень поддержки охраны природных объектов, а также барьеры и мотивации различных групп населения. Эти д</w:t>
      </w:r>
      <w:r w:rsidRPr="003C0281">
        <w:rPr>
          <w:lang w:val="ru-RU"/>
        </w:rPr>
        <w:t>анные позволяют разрабатывать более эффективные коммуникационные стратегии, направленные на формирование экологической ответственности и активное участие граждан в природоохранных инициативах.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В исследовании [8] исследовали феномен общественной скульптуры </w:t>
      </w:r>
      <w:r w:rsidRPr="003C0281">
        <w:rPr>
          <w:lang w:val="ru-RU"/>
        </w:rPr>
        <w:t>как важный элемент формирования городского пространства и общественного восприятия. Несмотря на широкие дискуссии среди скульпторов, архитекторов, урбанистов и общественных организаций, научное изучение этой темы остается недостаточным. Современные исследо</w:t>
      </w:r>
      <w:r w:rsidRPr="003C0281">
        <w:rPr>
          <w:lang w:val="ru-RU"/>
        </w:rPr>
        <w:t>вания подчеркивают необходимость более глубокого анализа роли общественной скульптуры в культурной и социальной жизни города, а также её влияния на формирование идентичности и общественного диалога.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целом, современные исследования в области памятников пр</w:t>
      </w:r>
      <w:r w:rsidRPr="003C0281">
        <w:rPr>
          <w:lang w:val="ru-RU"/>
        </w:rPr>
        <w:t>ироды ориентированы на создание комплексных, научно обоснованных и технологически продвинутых подходов к их сохранению. Они подчеркивают необходимость междисциплинарного взаимодействия, учета мнений всех заинтересованных сторон и использования инновационны</w:t>
      </w:r>
      <w:r w:rsidRPr="003C0281">
        <w:rPr>
          <w:lang w:val="ru-RU"/>
        </w:rPr>
        <w:t xml:space="preserve">х решений для обеспечения долгосрочной сохранности природных объектов. В условиях глобальных экологических вызовов такие исследования становятся важнейшим инструментом для формирования устойчивого будущего, в котором природное наследие будет сохраняться и </w:t>
      </w:r>
      <w:r w:rsidRPr="003C0281">
        <w:rPr>
          <w:lang w:val="ru-RU"/>
        </w:rPr>
        <w:t>передаваться будущим поколениям.</w:t>
      </w:r>
    </w:p>
    <w:p w:rsidR="00EB3CA9" w:rsidRPr="003C0281" w:rsidRDefault="00EB3CA9">
      <w:pPr>
        <w:rPr>
          <w:lang w:val="ru-RU"/>
        </w:rPr>
        <w:sectPr w:rsidR="00EB3CA9" w:rsidRPr="003C0281">
          <w:footerReference w:type="default" r:id="rId10"/>
          <w:pgSz w:w="11905" w:h="16837"/>
          <w:pgMar w:top="1134" w:right="850" w:bottom="1134" w:left="1701" w:header="720" w:footer="720" w:gutter="0"/>
          <w:cols w:space="720"/>
        </w:sectPr>
      </w:pPr>
    </w:p>
    <w:p w:rsidR="00EB3CA9" w:rsidRDefault="00647795">
      <w:pPr>
        <w:pStyle w:val="1"/>
      </w:pPr>
      <w:bookmarkStart w:id="13" w:name="_Toc221039102"/>
      <w:r>
        <w:lastRenderedPageBreak/>
        <w:t>4. Роль памятников в культурном контексте</w:t>
      </w:r>
      <w:bookmarkEnd w:id="13"/>
    </w:p>
    <w:p w:rsidR="00EB3CA9" w:rsidRDefault="00647795">
      <w:pPr>
        <w:pStyle w:val="2"/>
      </w:pPr>
      <w:bookmarkStart w:id="14" w:name="_Toc221039103"/>
      <w:r>
        <w:t>4. 1 Символика памятников</w:t>
      </w:r>
      <w:bookmarkEnd w:id="14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Символика памятников занимает важное место в культуре и истории человечества, являясь мощным средством передачи ценностей, идеалов и историчес</w:t>
      </w:r>
      <w:r w:rsidRPr="003C0281">
        <w:rPr>
          <w:lang w:val="ru-RU"/>
        </w:rPr>
        <w:t>кого наследия. Каждый памятник, будь то мемориальный комплекс, статуя или мемориальная доска, несет в себе определенный смысл, отражающий идеи, события или личностей, которые он призван увековечить. Символика этих объектов помогает обществу осмыслить прошл</w:t>
      </w:r>
      <w:r w:rsidRPr="003C0281">
        <w:rPr>
          <w:lang w:val="ru-RU"/>
        </w:rPr>
        <w:t>ое, выразить уважение к героям и жертвам, а также укрепить национальную идентичность и культурную самобытность.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Одним из ключевых аспектов символики памятников является использование определенных образов и элементов, которые имеют глубокий культурный или и</w:t>
      </w:r>
      <w:r w:rsidRPr="003C0281">
        <w:rPr>
          <w:lang w:val="ru-RU"/>
        </w:rPr>
        <w:t>сторический смысл. Например, фигуры воинов, крылья, лавровые венки, гербы и национальные символы — все эти элементы служат для усиления эмоционального и смыслового восприятия памятника. Величественные статуи, изображающие героев или исторические фигуры, по</w:t>
      </w:r>
      <w:r w:rsidRPr="003C0281">
        <w:rPr>
          <w:lang w:val="ru-RU"/>
        </w:rPr>
        <w:t>дчеркивают их значимость и достоинство, вызывая у зрителя чувство гордости и уважения. В то же время, символика может носить более абстрактный характер, например, использование света, воды или природных элементов, чтобы подчеркнуть идеалы мира, чистоты или</w:t>
      </w:r>
      <w:r w:rsidRPr="003C0281">
        <w:rPr>
          <w:lang w:val="ru-RU"/>
        </w:rPr>
        <w:t xml:space="preserve"> вечности.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Особое значение имеет цветовая гамма памятников, которая также несет символическую нагрузку. Например, белый цвет ассоциируется с чистотой, миром и невинностью, красный — с мужеством, страстью и жертвенностью, а черный — с трауром и памятью. Исп</w:t>
      </w:r>
      <w:r w:rsidRPr="003C0281">
        <w:rPr>
          <w:lang w:val="ru-RU"/>
        </w:rPr>
        <w:t>ользование определенных материалов, таких как мрамор, бронза или гранит, также подчеркивает важность и долговечность памятника, а их текстура и форма могут усиливать его символическое значение.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Важной составляющей символики является надпись или эпитафия, к</w:t>
      </w:r>
      <w:r w:rsidRPr="003C0281">
        <w:rPr>
          <w:lang w:val="ru-RU"/>
        </w:rPr>
        <w:t xml:space="preserve">оторые дополняют визуальные элементы и помогают передать конкретное послание. Надписи могут содержать цитаты, имена, даты или краткие объяснения, </w:t>
      </w:r>
      <w:r w:rsidRPr="003C0281">
        <w:rPr>
          <w:lang w:val="ru-RU"/>
        </w:rPr>
        <w:lastRenderedPageBreak/>
        <w:t>раскрывающие смысл памятника и его связь с историческими событиями или личностями. Иногда они служат напоминан</w:t>
      </w:r>
      <w:r w:rsidRPr="003C0281">
        <w:rPr>
          <w:lang w:val="ru-RU"/>
        </w:rPr>
        <w:t>ием о ценностях, которые общество стремится сохранить и передать будущим поколениям.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Символика памятников также включает использование национальных и культурных традиций, обычаев и ритуалов. Например, церемонии открытия памятников, торжественные мероприяти</w:t>
      </w:r>
      <w:r w:rsidRPr="003C0281">
        <w:rPr>
          <w:lang w:val="ru-RU"/>
        </w:rPr>
        <w:t>я и ритуалы связаны с определенными символами и обрядами, которые усиливают их значимость и закрепляют в общественном сознании. В некоторых случаях памятники становятся местами паломничества, где собираются люди, чтобы почтить память или выразить свои чувс</w:t>
      </w:r>
      <w:r w:rsidRPr="003C0281">
        <w:rPr>
          <w:lang w:val="ru-RU"/>
        </w:rPr>
        <w:t>тва, что также придает им особое символическое значение.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современном мире символика памятников приобретает новые формы благодаря развитию технологий и средств массовой информации. Виртуальные экскурсии, 3</w:t>
      </w:r>
      <w:r>
        <w:t>D</w:t>
      </w:r>
      <w:r w:rsidRPr="003C0281">
        <w:rPr>
          <w:lang w:val="ru-RU"/>
        </w:rPr>
        <w:t>-модели и мультимедийные презентации позволяют ра</w:t>
      </w:r>
      <w:r w:rsidRPr="003C0281">
        <w:rPr>
          <w:lang w:val="ru-RU"/>
        </w:rPr>
        <w:t>сширить понимание символики памятников, делая их доступными для широкой аудитории по всему миру. Это способствует более глубокому осмыслению их значения и укреплению связи между прошлым и настоящим.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исследовании [9] исследовали важность правильного поним</w:t>
      </w:r>
      <w:r w:rsidRPr="003C0281">
        <w:rPr>
          <w:lang w:val="ru-RU"/>
        </w:rPr>
        <w:t>ания культурного наследия, включающего архитектурные сооружения, произведения искусства, декоративно-прикладное творчество и археологические памятники. Часто возникает ошибка в неправильной интерпретации символики памятников, что ведет к искажению историче</w:t>
      </w:r>
      <w:r w:rsidRPr="003C0281">
        <w:rPr>
          <w:lang w:val="ru-RU"/>
        </w:rPr>
        <w:t>ских фактов и утрате культурных ценностей. Для предотвращения этого рекомендуется проводить комплексные исследования, привлекать специалистов в области истории, искусствоведения и археологии, а также использовать современные технологии для более точного ан</w:t>
      </w:r>
      <w:r w:rsidRPr="003C0281">
        <w:rPr>
          <w:lang w:val="ru-RU"/>
        </w:rPr>
        <w:t xml:space="preserve">ализа. Важно сохранять баланс между сохранением оригинальных элементов и внедрением новых методов консервации, чтобы памятники оставались носителями культурной памяти и символики. Советы включают развитие образовательных </w:t>
      </w:r>
      <w:r w:rsidRPr="003C0281">
        <w:rPr>
          <w:lang w:val="ru-RU"/>
        </w:rPr>
        <w:lastRenderedPageBreak/>
        <w:t>программ, популяризацию знаний о зн</w:t>
      </w:r>
      <w:r w:rsidRPr="003C0281">
        <w:rPr>
          <w:lang w:val="ru-RU"/>
        </w:rPr>
        <w:t>ачении памятников и создание виртуальных экскурсий, что поможет широкой аудитории лучше понять их символическое значение и укрепить связь с историческим наследием.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Таким образом, символика памятников играет важную роль в формировании общественного восприят</w:t>
      </w:r>
      <w:r w:rsidRPr="003C0281">
        <w:rPr>
          <w:lang w:val="ru-RU"/>
        </w:rPr>
        <w:t>ия истории и культуры. Она помогает передать глубокие идеи, ценности и исторические уроки, делая памятники не только объектами архитектуры, но и носителями духовных и культурных смыслов. В условиях глобализации и быстрого развития технологий значение симво</w:t>
      </w:r>
      <w:r w:rsidRPr="003C0281">
        <w:rPr>
          <w:lang w:val="ru-RU"/>
        </w:rPr>
        <w:t>лики памятников становится еще более актуальным, поскольку она способствует сохранению национальной идентичности и культурного наследия в современном мире.</w:t>
      </w:r>
    </w:p>
    <w:p w:rsidR="00EB3CA9" w:rsidRDefault="00647795">
      <w:pPr>
        <w:pStyle w:val="2"/>
      </w:pPr>
      <w:bookmarkStart w:id="15" w:name="_Toc221039104"/>
      <w:r>
        <w:t>4. 2 Использование в искусстве и литературе</w:t>
      </w:r>
      <w:bookmarkEnd w:id="15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Памятники и их символика широко используются в искусстве и литературе, служа мощными средствами выражения идей, чувств и культурных ценностей. В художественных произведениях памятники часто выступают как метафоры, аллегории или символы, отражающие состояни</w:t>
      </w:r>
      <w:r w:rsidRPr="003C0281">
        <w:rPr>
          <w:lang w:val="ru-RU"/>
        </w:rPr>
        <w:t>е общества, исторические события или внутренний мир персонажей. Их изображение в живописи, скульптуре или литературных описаниях помогает авторам передать глубокие смыслы, связанные с памятью, уважением, скорбью или гордостью.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В живописи памятники нередко </w:t>
      </w:r>
      <w:r w:rsidRPr="003C0281">
        <w:rPr>
          <w:lang w:val="ru-RU"/>
        </w:rPr>
        <w:t>изображаются как центральные элементы композиции, символизирующие важные исторические моменты или идеалы. Например, картины, изображающие памятники в городских пейзажах, могут подчеркивать национальную идентичность или эпоху, в которой они были созданы. Ху</w:t>
      </w:r>
      <w:r w:rsidRPr="003C0281">
        <w:rPr>
          <w:lang w:val="ru-RU"/>
        </w:rPr>
        <w:t>дожники используют различные стилистические приемы, чтобы подчеркнуть символическую значимость памятников: игра света и тени, особая цветовая палитра, детали архитектуры и окружающей среды помогают усилить эмоциональный эффект произведения. В скульптуре па</w:t>
      </w:r>
      <w:r w:rsidRPr="003C0281">
        <w:rPr>
          <w:lang w:val="ru-RU"/>
        </w:rPr>
        <w:t xml:space="preserve">мятники сами по себе являются произведениями искусства, объединяющими техническое мастерство и символическую нагрузку. Они могут изображать исторических </w:t>
      </w:r>
      <w:r w:rsidRPr="003C0281">
        <w:rPr>
          <w:lang w:val="ru-RU"/>
        </w:rPr>
        <w:lastRenderedPageBreak/>
        <w:t>личностей, героев, жертв или символические фигуры, воплощающие идеи свободы, справедливости или памяти.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Литература активно использует памятники как символы и метафоры для раскрытия тем памяти, наследия и национальной идентичности. В поэзии памятники часто выступают как символы вечности, неподвижности времени или напоминания о прошлом. Поэты используют образ</w:t>
      </w:r>
      <w:r w:rsidRPr="003C0281">
        <w:rPr>
          <w:lang w:val="ru-RU"/>
        </w:rPr>
        <w:t xml:space="preserve"> памятника, чтобы подчеркнуть важность сохранения исторической памяти или выразить скорбь по ушедшим героям. В прозе памятники могут становиться центром сюжета, символизируя борьбу за свободу, память о трагедиях или идеалы, к которым стремится персонаж. Оп</w:t>
      </w:r>
      <w:r w:rsidRPr="003C0281">
        <w:rPr>
          <w:lang w:val="ru-RU"/>
        </w:rPr>
        <w:t>исания памятников в литературных произведениях помогают создать атмосферу, подчеркнуть значимость исторических событий или передать чувства героев.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художественной литературе памятники нередко связываются с концепциями памяти и забвения. Например, в произ</w:t>
      </w:r>
      <w:r w:rsidRPr="003C0281">
        <w:rPr>
          <w:lang w:val="ru-RU"/>
        </w:rPr>
        <w:t>ведениях, посвященных войнам или революциям, памятники могут символизировать жертвы и героизм, а также служить напоминанием о необходимости сохранять историческую правду. В контексте современной литературы памятники часто рассматриваются как символы иденти</w:t>
      </w:r>
      <w:r w:rsidRPr="003C0281">
        <w:rPr>
          <w:lang w:val="ru-RU"/>
        </w:rPr>
        <w:t>чности и культурного наследия, а их образ используется для размышлений о роли прошлого в формировании настоящего и будущего.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Современное искусство и литература активно используют новые технологии для переосмысления и расширения символики памятников. Виртуа</w:t>
      </w:r>
      <w:r w:rsidRPr="003C0281">
        <w:rPr>
          <w:lang w:val="ru-RU"/>
        </w:rPr>
        <w:t>льные выставки, мультимедийные инсталляции и цифровые реконструкции позволяют создавать новые формы взаимодействия с памятниками, делая их более доступными и понятными широкой аудитории. Такие подходы помогают подчеркнуть актуальность памятников в современ</w:t>
      </w:r>
      <w:r w:rsidRPr="003C0281">
        <w:rPr>
          <w:lang w:val="ru-RU"/>
        </w:rPr>
        <w:t>ном мире, их роль в сохранении памяти и культурных ценностей.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исследовании [10] исследовали роль памятников и образов исторической памяти в искусстве и литературе как средства формирования гражданской идентичности. Анализ показал, что в литературных прои</w:t>
      </w:r>
      <w:r w:rsidRPr="003C0281">
        <w:rPr>
          <w:lang w:val="ru-RU"/>
        </w:rPr>
        <w:t xml:space="preserve">зведениях памятники символизируют память о героическом прошлом, служат напоминанием о </w:t>
      </w:r>
      <w:r w:rsidRPr="003C0281">
        <w:rPr>
          <w:lang w:val="ru-RU"/>
        </w:rPr>
        <w:lastRenderedPageBreak/>
        <w:t xml:space="preserve">жертвах и ценностях, объединяющих общество. В современном искусстве использование технологий расширяет возможности переосмысления памятников, делая их более доступными и </w:t>
      </w:r>
      <w:r w:rsidRPr="003C0281">
        <w:rPr>
          <w:lang w:val="ru-RU"/>
        </w:rPr>
        <w:t>актуальными. Такой подход способствует укреплению национальной идентичности и сохранению культурного наследия.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Таким образом, использование памятников в искусстве и литературе способствует более глубокому осмыслению исторического наследия, формированию национальной идентичности и развитию культурного диалога. Они служат не только объектами эстетического восприятия,</w:t>
      </w:r>
      <w:r w:rsidRPr="003C0281">
        <w:rPr>
          <w:lang w:val="ru-RU"/>
        </w:rPr>
        <w:t xml:space="preserve"> но и мощными символами, способными объединять людей, вдохновлять на размышления и действия. В современном мире, где технологический прогресс меняет способы коммуникации и восприятия информации, памятники продолжают играть важную роль, напоминая о ценностя</w:t>
      </w:r>
      <w:r w:rsidRPr="003C0281">
        <w:rPr>
          <w:lang w:val="ru-RU"/>
        </w:rPr>
        <w:t>х прошлого и помогая строить мосты между поколениями.</w:t>
      </w:r>
    </w:p>
    <w:p w:rsidR="00EB3CA9" w:rsidRPr="003C0281" w:rsidRDefault="00EB3CA9">
      <w:pPr>
        <w:rPr>
          <w:lang w:val="ru-RU"/>
        </w:rPr>
        <w:sectPr w:rsidR="00EB3CA9" w:rsidRPr="003C0281">
          <w:footerReference w:type="default" r:id="rId11"/>
          <w:pgSz w:w="11905" w:h="16837"/>
          <w:pgMar w:top="1134" w:right="850" w:bottom="1134" w:left="1701" w:header="720" w:footer="720" w:gutter="0"/>
          <w:cols w:space="720"/>
        </w:sectPr>
      </w:pPr>
    </w:p>
    <w:p w:rsidR="00EB3CA9" w:rsidRPr="003C0281" w:rsidRDefault="00647795">
      <w:pPr>
        <w:pStyle w:val="1"/>
        <w:rPr>
          <w:lang w:val="ru-RU"/>
        </w:rPr>
      </w:pPr>
      <w:bookmarkStart w:id="16" w:name="_Toc221039105"/>
      <w:r w:rsidRPr="003C0281">
        <w:rPr>
          <w:lang w:val="ru-RU"/>
        </w:rPr>
        <w:lastRenderedPageBreak/>
        <w:t>5. Рекомендации по сохранению и уходу за памятниками</w:t>
      </w:r>
      <w:bookmarkEnd w:id="16"/>
    </w:p>
    <w:p w:rsidR="00EB3CA9" w:rsidRDefault="00647795">
      <w:pPr>
        <w:pStyle w:val="2"/>
      </w:pPr>
      <w:bookmarkStart w:id="17" w:name="_Toc221039106"/>
      <w:r>
        <w:t>5. 1 Методы сохранения</w:t>
      </w:r>
      <w:bookmarkEnd w:id="17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Методы сохранения памятников являются важной составляющей культурного наследия, обеспечивающей его долговременную</w:t>
      </w:r>
      <w:r w:rsidRPr="003C0281">
        <w:rPr>
          <w:lang w:val="ru-RU"/>
        </w:rPr>
        <w:t xml:space="preserve"> сохранность и доступность для будущих поколений. В современном мире, где воздействие времени, природных факторов, человеческой деятельности и технологических изменений постоянно угрожает целостности памятников, разработка и внедрение эффективных методов и</w:t>
      </w:r>
      <w:r w:rsidRPr="003C0281">
        <w:rPr>
          <w:lang w:val="ru-RU"/>
        </w:rPr>
        <w:t>х сохранения приобрели особую актуальность.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Одним из основных методов является консервация и реставрация. Консервационные работы направлены на предотвращение дальнейшего разрушения памятника, стабилизацию его состояния и сохранение оригинальных материалов.</w:t>
      </w:r>
      <w:r w:rsidRPr="003C0281">
        <w:rPr>
          <w:lang w:val="ru-RU"/>
        </w:rPr>
        <w:t xml:space="preserve"> Для этого используют современные технологии, такие как химическая обработка, укрепление структур, а также применение специальных материалов, совместимых с исходными. Реставрация же предполагает восстановление утраченных элементов памятника с целью возвращ</w:t>
      </w:r>
      <w:r w:rsidRPr="003C0281">
        <w:rPr>
          <w:lang w:val="ru-RU"/>
        </w:rPr>
        <w:t>ения ему первоначального вида и формы. Важно подчеркнуть, что современные подходы к реставрации ориентированы на минимальное вмешательство, чтобы сохранить максимальное количество оригинальных элементов и избегать искажения исторической ценности объекта.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З</w:t>
      </w:r>
      <w:r w:rsidRPr="003C0281">
        <w:rPr>
          <w:lang w:val="ru-RU"/>
        </w:rPr>
        <w:t xml:space="preserve">ащитные меры включают создание условий, препятствующих негативным воздействиям окружающей среды. Например, установка систем защиты от влаги, ультрафиолетового излучения, температурных колебаний и биологических факторов помогает сохранить памятники в более </w:t>
      </w:r>
      <w:r w:rsidRPr="003C0281">
        <w:rPr>
          <w:lang w:val="ru-RU"/>
        </w:rPr>
        <w:t>благоприятных условиях. Важным аспектом является контроль за уровнем загрязнения воздуха и воды, особенно в городских условиях, где выбросы промышленных предприятий и транспорта могут значительно ускорять разрушение материалов. Для этого применяются соврем</w:t>
      </w:r>
      <w:r w:rsidRPr="003C0281">
        <w:rPr>
          <w:lang w:val="ru-RU"/>
        </w:rPr>
        <w:t xml:space="preserve">енные системы </w:t>
      </w:r>
      <w:r w:rsidRPr="003C0281">
        <w:rPr>
          <w:lang w:val="ru-RU"/>
        </w:rPr>
        <w:lastRenderedPageBreak/>
        <w:t>мониторинга и автоматического управления климатическими условиями в зонах хранения и экспонирования памятников.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Культурно-образовательные методы включают популяризацию знаний о значимости памятников и необходимости их сохранения. Проведение в</w:t>
      </w:r>
      <w:r w:rsidRPr="003C0281">
        <w:rPr>
          <w:lang w:val="ru-RU"/>
        </w:rPr>
        <w:t>ыставок, лекций, научных конференций и образовательных программ способствует формированию у общественности ответственности за сохранение культурного наследия. Важной составляющей является привлечение местных сообществ и добровольцев к уходу за памятниками,</w:t>
      </w:r>
      <w:r w:rsidRPr="003C0281">
        <w:rPr>
          <w:lang w:val="ru-RU"/>
        </w:rPr>
        <w:t xml:space="preserve"> что способствует развитию чувства сопричастности и уважения к историческим объектам.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Технологические инновации играют ключевую роль в современных методах сохранения. Использование цифровых технологий, таких как 3</w:t>
      </w:r>
      <w:r>
        <w:t>D</w:t>
      </w:r>
      <w:r w:rsidRPr="003C0281">
        <w:rPr>
          <w:lang w:val="ru-RU"/>
        </w:rPr>
        <w:t>-моделирование, лазерное сканирование и ви</w:t>
      </w:r>
      <w:r w:rsidRPr="003C0281">
        <w:rPr>
          <w:lang w:val="ru-RU"/>
        </w:rPr>
        <w:t>ртуальная реконструкция, позволяет создавать точные копии памятников, что значительно облегчает их восстановление и хранение. Виртуальные музеи и интерактивные платформы дают возможность широкой аудитории ознакомиться с памятниками без необходимости физиче</w:t>
      </w:r>
      <w:r w:rsidRPr="003C0281">
        <w:rPr>
          <w:lang w:val="ru-RU"/>
        </w:rPr>
        <w:t>ского присутствия, что снижает нагрузку на оригинальные объекты и уменьшает риск их повреждения.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Государственная политика и нормативное регулирование также являются важными инструментами сохранения памятников. Создание законодательных актов, охраняющих кул</w:t>
      </w:r>
      <w:r w:rsidRPr="003C0281">
        <w:rPr>
          <w:lang w:val="ru-RU"/>
        </w:rPr>
        <w:t>ьтурное наследие, установление режимов охраны, проведение мониторинга состояния памятников и финансирование реставрационных работ обеспечивают системный подход к их сохранению. Международное сотрудничество, участие в глобальных программах и обмен опытом по</w:t>
      </w:r>
      <w:r w:rsidRPr="003C0281">
        <w:rPr>
          <w:lang w:val="ru-RU"/>
        </w:rPr>
        <w:t>зволяют внедрять лучшие практики и стандарты в области охраны памятников.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Немаловажным аспектом является использование экологически безопасных методов и материалов. В условиях современного экологического кризиса особое внимание уделяется минимизации негати</w:t>
      </w:r>
      <w:r w:rsidRPr="003C0281">
        <w:rPr>
          <w:lang w:val="ru-RU"/>
        </w:rPr>
        <w:t xml:space="preserve">вного воздействия на окружающую среду при проведении реставрационных и консервационных </w:t>
      </w:r>
      <w:r w:rsidRPr="003C0281">
        <w:rPr>
          <w:lang w:val="ru-RU"/>
        </w:rPr>
        <w:lastRenderedPageBreak/>
        <w:t>работ. Это включает применение природных и биоразлагаемых веществ, а также методов, снижающих использование энергии и ресурсов.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исследовании [11] исследовали, что в по</w:t>
      </w:r>
      <w:r w:rsidRPr="003C0281">
        <w:rPr>
          <w:lang w:val="ru-RU"/>
        </w:rPr>
        <w:t>следнее время вопросы охраны и использования памятников истории и культуры приобретают особую актуальность. Отношение к культурному наследию становится не только вопросом сохранения, но и проявлением идеологических и общественно-политических взглядов. Остр</w:t>
      </w:r>
      <w:r w:rsidRPr="003C0281">
        <w:rPr>
          <w:lang w:val="ru-RU"/>
        </w:rPr>
        <w:t>ота проблемы обусловлена тем, что развитие культуры рассматривается в контексте изменений, происходящих в обществе, что требует поиска эффективных методов сохранения памятников, учитывающих современные вызовы и угрозы.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В целом, комплексный подход к сохране</w:t>
      </w:r>
      <w:r w:rsidRPr="003C0281">
        <w:rPr>
          <w:lang w:val="ru-RU"/>
        </w:rPr>
        <w:t>нию памятников включает использование научных, технических, культурных и правовых методов. Постоянное развитие технологий и повышение профессиональной подготовки специалистов позволяют совершенствовать существующие методы и разрабатывать новые, более эффек</w:t>
      </w:r>
      <w:r w:rsidRPr="003C0281">
        <w:rPr>
          <w:lang w:val="ru-RU"/>
        </w:rPr>
        <w:t>тивные. Важным является также взаимодействие между государственными структурами, научными учреждениями, общественными организациями и местным населением, что способствует формированию устойчивой системы охраны культурного наследия. Благодаря этим мерам пам</w:t>
      </w:r>
      <w:r w:rsidRPr="003C0281">
        <w:rPr>
          <w:lang w:val="ru-RU"/>
        </w:rPr>
        <w:t>ятники смогут сохраняться в надлежащем состоянии, продолжая выполнять свою функцию напоминания о прошлом, символа культурной идентичности и источника вдохновения для будущих поколений.</w:t>
      </w:r>
    </w:p>
    <w:p w:rsidR="00EB3CA9" w:rsidRDefault="00647795">
      <w:pPr>
        <w:pStyle w:val="2"/>
      </w:pPr>
      <w:bookmarkStart w:id="18" w:name="_Toc221039107"/>
      <w:r>
        <w:t>5. 2 Примеры успешной реставрации</w:t>
      </w:r>
      <w:bookmarkEnd w:id="18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Одним из ярких примеров успешной рест</w:t>
      </w:r>
      <w:r w:rsidRPr="003C0281">
        <w:rPr>
          <w:lang w:val="ru-RU"/>
        </w:rPr>
        <w:t xml:space="preserve">аврации является восстановление Парижской оперы Гарнье во Франции. Этот знаменитый театр, построенный в </w:t>
      </w:r>
      <w:r>
        <w:t>XIX</w:t>
      </w:r>
      <w:r w:rsidRPr="003C0281">
        <w:rPr>
          <w:lang w:val="ru-RU"/>
        </w:rPr>
        <w:t xml:space="preserve"> веке по проекту архитектора Шарля Гарнье, является шедевром французской архитектуры и символом культурной жизни страны. В 1980-х годах началась масш</w:t>
      </w:r>
      <w:r w:rsidRPr="003C0281">
        <w:rPr>
          <w:lang w:val="ru-RU"/>
        </w:rPr>
        <w:t>табная программа реставрационных работ, направленная на сохранение исторического облика и технической базы здания. Специалисты использовали современные технологии, такие как 3</w:t>
      </w:r>
      <w:r>
        <w:t>D</w:t>
      </w:r>
      <w:r w:rsidRPr="003C0281">
        <w:rPr>
          <w:lang w:val="ru-RU"/>
        </w:rPr>
        <w:t xml:space="preserve">-моделирование и </w:t>
      </w:r>
      <w:r w:rsidRPr="003C0281">
        <w:rPr>
          <w:lang w:val="ru-RU"/>
        </w:rPr>
        <w:lastRenderedPageBreak/>
        <w:t>лазерное сканирование, что позволило точно определить состояние</w:t>
      </w:r>
      <w:r w:rsidRPr="003C0281">
        <w:rPr>
          <w:lang w:val="ru-RU"/>
        </w:rPr>
        <w:t xml:space="preserve"> конструкций и выявить повреждения. В процессе реставрации была проведена замена изношенных элементов, укреплены фундаменты, восстановлены декоративные детали и интерьеры, а также обновлено техническое оборудование сцены и акустическая система. В результат</w:t>
      </w:r>
      <w:r w:rsidRPr="003C0281">
        <w:rPr>
          <w:lang w:val="ru-RU"/>
        </w:rPr>
        <w:t>е работы театр получил вторую жизнь, сохранив свою историческую ценность и обеспечив современное качество представлений. Этот проект стал примером гармоничного сочетания традиций и инноваций, что позволило сохранить уникальный архитектурный памятник для бу</w:t>
      </w:r>
      <w:r w:rsidRPr="003C0281">
        <w:rPr>
          <w:lang w:val="ru-RU"/>
        </w:rPr>
        <w:t>дущих поколений.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Еще одним успешным примером является реставрация древнеримского Колизея в Риме. Этот амфитеатр, построенный в </w:t>
      </w:r>
      <w:r>
        <w:t>I</w:t>
      </w:r>
      <w:r w:rsidRPr="003C0281">
        <w:rPr>
          <w:lang w:val="ru-RU"/>
        </w:rPr>
        <w:t xml:space="preserve"> веке н.э., является одним из самых известных символов античного мира и туристической достопримечательностью </w:t>
      </w:r>
      <w:r>
        <w:t xml:space="preserve">Италии. </w:t>
      </w:r>
      <w:r w:rsidRPr="003C0281">
        <w:rPr>
          <w:lang w:val="ru-RU"/>
        </w:rPr>
        <w:t xml:space="preserve">В течение </w:t>
      </w:r>
      <w:r>
        <w:t>X</w:t>
      </w:r>
      <w:r>
        <w:t>X</w:t>
      </w:r>
      <w:r w:rsidRPr="003C0281">
        <w:rPr>
          <w:lang w:val="ru-RU"/>
        </w:rPr>
        <w:t xml:space="preserve"> века памятник подвергался различным воздействиям — природным катаклизмам, загрязнению воздуха, а также несанкционированным реконструкциям. В 1990-х годах началась масштабная программа по его сохранению, включающая укрепление стен, восстановление разрушен</w:t>
      </w:r>
      <w:r w:rsidRPr="003C0281">
        <w:rPr>
          <w:lang w:val="ru-RU"/>
        </w:rPr>
        <w:t>ных арок и колонн, а также установку системы дренажа для отвода воды. Важной частью работ стало использование современных материалов, таких как композиты и гидроизоляционные составы, которые обеспечили долговечность конструкций. В рамках проекта также была</w:t>
      </w:r>
      <w:r w:rsidRPr="003C0281">
        <w:rPr>
          <w:lang w:val="ru-RU"/>
        </w:rPr>
        <w:t xml:space="preserve"> проведена реставрация интерьеров и прилегающей территории, что сделало Колизей более устойчивым к современным экологическим условиям и туристической нагрузке. Благодаря этим мерам памятник не только сохранил свою историческую ценность, но и стал более без</w:t>
      </w:r>
      <w:r w:rsidRPr="003C0281">
        <w:rPr>
          <w:lang w:val="ru-RU"/>
        </w:rPr>
        <w:t>опасным для посетителей и окружающей среды.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Еще одним примером является реставрация Храма Гроба Господня в Иерусалиме, который является священным местом для христиан всего мира. В течение веков храм подвергался многочисленным повреждениям и реконструкциям,</w:t>
      </w:r>
      <w:r w:rsidRPr="003C0281">
        <w:rPr>
          <w:lang w:val="ru-RU"/>
        </w:rPr>
        <w:t xml:space="preserve"> вызванным природными и человеческими факторами. В 2010-х годах началась комплексная программа реставрационных работ, </w:t>
      </w:r>
      <w:r w:rsidRPr="003C0281">
        <w:rPr>
          <w:lang w:val="ru-RU"/>
        </w:rPr>
        <w:lastRenderedPageBreak/>
        <w:t>включающая укрепление фундамента, восстановление стен и кровли, а также очистку и консервацию внутреннего убранства. Особое внимание уделя</w:t>
      </w:r>
      <w:r w:rsidRPr="003C0281">
        <w:rPr>
          <w:lang w:val="ru-RU"/>
        </w:rPr>
        <w:t>лось сохранению оригинальных элементов и использованию экологически безопасных материалов. В ходе работ были внедрены современные методы мониторинга состояния сооружения, что позволило своевременно выявлять и устранять потенциальные повреждения. Реставраци</w:t>
      </w:r>
      <w:r w:rsidRPr="003C0281">
        <w:rPr>
          <w:lang w:val="ru-RU"/>
        </w:rPr>
        <w:t>я Храма Гроба Господня стала примером бережного подхода к сохранению религиозных памятников, сочетающего традиционные методы с современными технологиями. В результате работы памятник был не только сохранен, но и подготовлен к будущим поколениям, что способ</w:t>
      </w:r>
      <w:r w:rsidRPr="003C0281">
        <w:rPr>
          <w:lang w:val="ru-RU"/>
        </w:rPr>
        <w:t>ствует укреплению духовной и культурной идентичности.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Еще одним значимым примером является реставрация Замка Шенонсо во Франции, который считается одним из лучших образцов французского замкового зодчества </w:t>
      </w:r>
      <w:r>
        <w:t>XVI</w:t>
      </w:r>
      <w:r w:rsidRPr="003C0281">
        <w:rPr>
          <w:lang w:val="ru-RU"/>
        </w:rPr>
        <w:t xml:space="preserve"> века. В течение </w:t>
      </w:r>
      <w:r>
        <w:t>XX</w:t>
      </w:r>
      <w:r w:rsidRPr="003C0281">
        <w:rPr>
          <w:lang w:val="ru-RU"/>
        </w:rPr>
        <w:t xml:space="preserve"> века замок подвергался разли</w:t>
      </w:r>
      <w:r w:rsidRPr="003C0281">
        <w:rPr>
          <w:lang w:val="ru-RU"/>
        </w:rPr>
        <w:t>чным воздействиям времени и природных факторов, что привело к необходимости проведения масштабных реставрационных работ. В 2000-х годах началась программа по укреплению стен, восстановлению кровли, а также реставрации интерьеров и декоративных элементов. В</w:t>
      </w:r>
      <w:r w:rsidRPr="003C0281">
        <w:rPr>
          <w:lang w:val="ru-RU"/>
        </w:rPr>
        <w:t>ажной частью проекта стало использование современных технологий, таких как компьютерное моделирование и автоматизированные системы контроля состояния конструкции. В рамках реставрации также была проведена реставрация окружающей территории, создание ландшаф</w:t>
      </w:r>
      <w:r w:rsidRPr="003C0281">
        <w:rPr>
          <w:lang w:val="ru-RU"/>
        </w:rPr>
        <w:t>тных садов и обустройство туристических маршрутов. Благодаря этим мерам замок не только сохранил свою историческую ценность, но и стал более привлекательным для туристов и исследователей. Проект стал примером комплексного подхода к сохранению культурных па</w:t>
      </w:r>
      <w:r w:rsidRPr="003C0281">
        <w:rPr>
          <w:lang w:val="ru-RU"/>
        </w:rPr>
        <w:t>мятников, объединяющего историческую точность, современные технологии и развитие инфраструктуры.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В исследовании [12] Н.И. Ромах анализируются основные направления сохранения и изучения памятников культуры Древнего Рима, рассматривая их </w:t>
      </w:r>
      <w:r w:rsidRPr="003C0281">
        <w:rPr>
          <w:lang w:val="ru-RU"/>
        </w:rPr>
        <w:lastRenderedPageBreak/>
        <w:t>как материальные и д</w:t>
      </w:r>
      <w:r w:rsidRPr="003C0281">
        <w:rPr>
          <w:lang w:val="ru-RU"/>
        </w:rPr>
        <w:t>уховные артефакты, которые позволяют понять фундамент европейской культуры. Особое внимание уделяется комплексному подходу к реставрации, сочетающему традиционные методы с современными технологиями, что обеспечивает сохранение исторической ценности памятни</w:t>
      </w:r>
      <w:r w:rsidRPr="003C0281">
        <w:rPr>
          <w:lang w:val="ru-RU"/>
        </w:rPr>
        <w:t>ков и их адаптацию к современным функциям. Такой подход способствует укреплению культурной идентичности и развитию туристической инфраструктуры.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>Эти примеры демонстрируют, что успешная реставрация памятников требует сочетания современных технологий, профессиональной экспертизы и бережного отношения к историческому наследию. Важным аспектом является использование инновационных методов для диагностик</w:t>
      </w:r>
      <w:r w:rsidRPr="003C0281">
        <w:rPr>
          <w:lang w:val="ru-RU"/>
        </w:rPr>
        <w:t>и и восстановления, а также привлечение специалистов различных областей — архитекторов, инженеров, консерваторов и историков. В результате таких проектов памятники не только сохраняются для будущих поколений, но и приобретают новые функции, становятся цент</w:t>
      </w:r>
      <w:r w:rsidRPr="003C0281">
        <w:rPr>
          <w:lang w:val="ru-RU"/>
        </w:rPr>
        <w:t>рами культурной жизни и туристическими объектами, способствующими развитию местных сообществ и укреплению национальной идентичности.</w:t>
      </w:r>
    </w:p>
    <w:p w:rsidR="00EB3CA9" w:rsidRPr="003C0281" w:rsidRDefault="00EB3CA9">
      <w:pPr>
        <w:rPr>
          <w:lang w:val="ru-RU"/>
        </w:rPr>
        <w:sectPr w:rsidR="00EB3CA9" w:rsidRPr="003C0281">
          <w:footerReference w:type="default" r:id="rId12"/>
          <w:pgSz w:w="11905" w:h="16837"/>
          <w:pgMar w:top="1134" w:right="850" w:bottom="1134" w:left="1701" w:header="720" w:footer="720" w:gutter="0"/>
          <w:cols w:space="720"/>
        </w:sectPr>
      </w:pPr>
    </w:p>
    <w:p w:rsidR="00EB3CA9" w:rsidRDefault="00647795">
      <w:pPr>
        <w:pStyle w:val="1"/>
      </w:pPr>
      <w:bookmarkStart w:id="19" w:name="_Toc221039108"/>
      <w:r>
        <w:lastRenderedPageBreak/>
        <w:t>Заключение</w:t>
      </w:r>
      <w:bookmarkEnd w:id="19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В ходе реализации данного проекта была достигнута основная цель — изучить и проанализировать роль </w:t>
      </w:r>
      <w:r w:rsidRPr="003C0281">
        <w:rPr>
          <w:lang w:val="ru-RU"/>
        </w:rPr>
        <w:t>памятников в сохранении и передаче исторических событий и личностей, а также их влияние на человеческую цивилизацию. В процессе работы были выполнены все поставленные задачи, что позволило получить комплексное представление о значении памятников в культурн</w:t>
      </w:r>
      <w:r w:rsidRPr="003C0281">
        <w:rPr>
          <w:lang w:val="ru-RU"/>
        </w:rPr>
        <w:t>ой и социальной сферах. В частности, было проведено исследование истории возникновения и развития памятников, что включало анализ их происхождения, эволюции и изменений в разные исторические периоды. Были изучены различные типы памятников, их функции и рол</w:t>
      </w:r>
      <w:r w:rsidRPr="003C0281">
        <w:rPr>
          <w:lang w:val="ru-RU"/>
        </w:rPr>
        <w:t>ь в формировании коллективной памяти, а также их культурное значение в контексте национальной идентичности и духовных ценностей.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Для достижения поставленных целей использовались разнообразные методы исследования. Исторический анализ позволил проследить ра</w:t>
      </w:r>
      <w:r w:rsidRPr="003C0281">
        <w:rPr>
          <w:lang w:val="ru-RU"/>
        </w:rPr>
        <w:t>звитие памятников как явления, а также выявить ключевые этапы их появления и трансформации. Социологические исследования, включающие опросы и интервью, дали возможность понять восприятие памятников обществом, их роль в формировании общественного мнения и к</w:t>
      </w:r>
      <w:r w:rsidRPr="003C0281">
        <w:rPr>
          <w:lang w:val="ru-RU"/>
        </w:rPr>
        <w:t>ультурной памяти. Анализ культурного влияния проводился через изучение литературных, художественных и медийных источников, что позволило определить, как памятники интегрированы в культурный дискурс и какую роль играют в формировании культурной идентичности</w:t>
      </w:r>
      <w:r w:rsidRPr="003C0281">
        <w:rPr>
          <w:lang w:val="ru-RU"/>
        </w:rPr>
        <w:t>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Научная новизна исследования заключается в выявлении и обосновании влияния памятников на формирование коллективной памяти и идентичности. В рамках работы было показано, что памятники не только служат средством сохранения исторической информации, но и ак</w:t>
      </w:r>
      <w:r w:rsidRPr="003C0281">
        <w:rPr>
          <w:lang w:val="ru-RU"/>
        </w:rPr>
        <w:t>тивно участвуют в формировании общественного сознания, укреплении национальной и культурной идентичности. Был проведен анализ примеров реставрационных проектов, в том числе примеров бережного подхода к сохранению религиозных памятников и масштабных реставр</w:t>
      </w:r>
      <w:r w:rsidRPr="003C0281">
        <w:rPr>
          <w:lang w:val="ru-RU"/>
        </w:rPr>
        <w:t xml:space="preserve">ационных работ, таких как </w:t>
      </w:r>
      <w:r w:rsidRPr="003C0281">
        <w:rPr>
          <w:lang w:val="ru-RU"/>
        </w:rPr>
        <w:lastRenderedPageBreak/>
        <w:t>замок Шенонсо во Франции. Эти кейсы продемонстрировали, что успешная реставрация памятников требует сочетания традиционных методов с современными технологиями, а также междисциплинарного подхода, включающего участие специалистов р</w:t>
      </w:r>
      <w:r w:rsidRPr="003C0281">
        <w:rPr>
          <w:lang w:val="ru-RU"/>
        </w:rPr>
        <w:t>азличных областей.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Методы, использованные в исследовании, позволили получить разностороннее представление о роли памятников. Исторический анализ дал возможность проследить динамику развития памятников, выявить тенденции и особенности их функционирования в</w:t>
      </w:r>
      <w:r w:rsidRPr="003C0281">
        <w:rPr>
          <w:lang w:val="ru-RU"/>
        </w:rPr>
        <w:t xml:space="preserve"> разные эпохи. Социологические методы позволили понять отношение общества к памятникам, их восприятие и значение для различных групп населения. Анализ культурного влияния выявил, каким образом памятники интегрированы в культурный дискурс, какие символическ</w:t>
      </w:r>
      <w:r w:rsidRPr="003C0281">
        <w:rPr>
          <w:lang w:val="ru-RU"/>
        </w:rPr>
        <w:t>ие и эстетические функции они выполняют, а также как они способствуют развитию культурной памяти и национальной идентичности.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В результате проведенного исследования были сделаны важные выводы. Во-первых, памятники являются неотъемлемой частью культурного </w:t>
      </w:r>
      <w:r w:rsidRPr="003C0281">
        <w:rPr>
          <w:lang w:val="ru-RU"/>
        </w:rPr>
        <w:t>наследия и выполняют функцию не только исторической памяти, но и символического выражения ценностей и идеалов общества. Во-вторых, современные методы реставрации и сохранения памятников позволяют не только сохранять их физическую целостность, но и адаптиро</w:t>
      </w:r>
      <w:r w:rsidRPr="003C0281">
        <w:rPr>
          <w:lang w:val="ru-RU"/>
        </w:rPr>
        <w:t>вать к современным условиям, делая их более доступными и привлекательными для широкой аудитории. В-третьих, использование инновационных технологий, таких как компьютерное моделирование, автоматизированные системы контроля состояния памятников, а также совр</w:t>
      </w:r>
      <w:r w:rsidRPr="003C0281">
        <w:rPr>
          <w:lang w:val="ru-RU"/>
        </w:rPr>
        <w:t>еменные методы диагностики, существенно повышает эффективность реставрационных работ и способствует более точному и бережному восстановлению объектов культурного наследия.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Особое значение имеет междисциплинарный подход, который включает участие архитектор</w:t>
      </w:r>
      <w:r w:rsidRPr="003C0281">
        <w:rPr>
          <w:lang w:val="ru-RU"/>
        </w:rPr>
        <w:t xml:space="preserve">ов, инженеров, консерваторов, историков и социологов. Такой синтез знаний и навыков позволяет реализовать комплексные проекты по сохранению памятников, учитывающие их историческую ценность, техническое состояние и культурное значение. В результате таких </w:t>
      </w:r>
      <w:r w:rsidRPr="003C0281">
        <w:rPr>
          <w:lang w:val="ru-RU"/>
        </w:rPr>
        <w:lastRenderedPageBreak/>
        <w:t>ме</w:t>
      </w:r>
      <w:r w:rsidRPr="003C0281">
        <w:rPr>
          <w:lang w:val="ru-RU"/>
        </w:rPr>
        <w:t>роприятий памятники не только сохраняются для будущих поколений, но и приобретают новые функции, становясь центрами культурной жизни, туристическими объектами и средствами развития местных сообществ. Это способствует укреплению национальной идентичности, р</w:t>
      </w:r>
      <w:r w:rsidRPr="003C0281">
        <w:rPr>
          <w:lang w:val="ru-RU"/>
        </w:rPr>
        <w:t>азвитию туризма и культурного обмена, а также повышению уровня гражданской ответственности за сохранение культурного наследия.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Выводы, сделанные в ходе исследования, подтверждают важность бережного и современного подхода к сохранению памятников. Такой под</w:t>
      </w:r>
      <w:r w:rsidRPr="003C0281">
        <w:rPr>
          <w:lang w:val="ru-RU"/>
        </w:rPr>
        <w:t>ход позволяет не только обеспечить физическую сохранность объектов, но и сохранить их символическую и культурную ценность. Важным аспектом является развитие инфраструктуры, создание условий для популяризации памятников и их интеграции в образовательные про</w:t>
      </w:r>
      <w:r w:rsidRPr="003C0281">
        <w:rPr>
          <w:lang w:val="ru-RU"/>
        </w:rPr>
        <w:t>граммы, что способствует формированию у граждан уважения к историческому наследию и осознанию его значения для современного общества.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Таким образом, результаты работы подтверждают, что памятники являются мощным инструментом формирования и поддержания куль</w:t>
      </w:r>
      <w:r w:rsidRPr="003C0281">
        <w:rPr>
          <w:lang w:val="ru-RU"/>
        </w:rPr>
        <w:t>турной памяти, национальной идентичности и духовных ценностей. Их сохранение и реставрация требуют системного и инновационного подхода, объединяющего традиционные методы с современными технологиями и междисциплинарными знаниями. В будущем необходимо продол</w:t>
      </w:r>
      <w:r w:rsidRPr="003C0281">
        <w:rPr>
          <w:lang w:val="ru-RU"/>
        </w:rPr>
        <w:t>жать развивать и совершенствовать методы сохранения памятников, расширять их функции и интегрировать в культурную и туристическую инфраструктуру, что позволит максимально эффективно использовать их потенциал для развития человеческой цивилизации и укреплен</w:t>
      </w:r>
      <w:r w:rsidRPr="003C0281">
        <w:rPr>
          <w:lang w:val="ru-RU"/>
        </w:rPr>
        <w:t>ия культурного наследия.</w:t>
      </w:r>
    </w:p>
    <w:p w:rsidR="00EB3CA9" w:rsidRPr="003C0281" w:rsidRDefault="00EB3CA9">
      <w:pPr>
        <w:rPr>
          <w:lang w:val="ru-RU"/>
        </w:rPr>
        <w:sectPr w:rsidR="00EB3CA9" w:rsidRPr="003C0281">
          <w:footerReference w:type="default" r:id="rId13"/>
          <w:pgSz w:w="11905" w:h="16837"/>
          <w:pgMar w:top="1134" w:right="850" w:bottom="1134" w:left="1701" w:header="720" w:footer="720" w:gutter="0"/>
          <w:cols w:space="720"/>
        </w:sectPr>
      </w:pPr>
    </w:p>
    <w:p w:rsidR="00EB3CA9" w:rsidRDefault="00647795">
      <w:pPr>
        <w:pStyle w:val="1"/>
      </w:pPr>
      <w:bookmarkStart w:id="20" w:name="_Toc221039109"/>
      <w:r>
        <w:lastRenderedPageBreak/>
        <w:t>Список использованных источников</w:t>
      </w:r>
      <w:bookmarkEnd w:id="20"/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1. КОММУНИКАТИВНЫЙ И ПОЗНАВАТЕЛЬНЫЙ ПОТЕНЦИАЛ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kommunikativnyy</w:t>
      </w:r>
      <w:r w:rsidRPr="003C0281">
        <w:rPr>
          <w:lang w:val="ru-RU"/>
        </w:rPr>
        <w:t>-</w:t>
      </w:r>
      <w:r>
        <w:t>i</w:t>
      </w:r>
      <w:r w:rsidRPr="003C0281">
        <w:rPr>
          <w:lang w:val="ru-RU"/>
        </w:rPr>
        <w:t>-</w:t>
      </w:r>
      <w:r>
        <w:t>poznavatelnyy</w:t>
      </w:r>
      <w:r w:rsidRPr="003C0281">
        <w:rPr>
          <w:lang w:val="ru-RU"/>
        </w:rPr>
        <w:t>-</w:t>
      </w:r>
      <w:r>
        <w:t>potentsial</w:t>
      </w:r>
      <w:r w:rsidRPr="003C0281">
        <w:rPr>
          <w:lang w:val="ru-RU"/>
        </w:rPr>
        <w:t>-</w:t>
      </w:r>
      <w:r>
        <w:t>istoricheskogo</w:t>
      </w:r>
      <w:r w:rsidRPr="003C0281">
        <w:rPr>
          <w:lang w:val="ru-RU"/>
        </w:rPr>
        <w:t>-</w:t>
      </w:r>
      <w:r>
        <w:t>naslediya</w:t>
      </w:r>
      <w:r w:rsidRPr="003C0281">
        <w:rPr>
          <w:lang w:val="ru-RU"/>
        </w:rPr>
        <w:t>-</w:t>
      </w:r>
      <w:r>
        <w:t>donskogo</w:t>
      </w:r>
      <w:r w:rsidRPr="003C0281">
        <w:rPr>
          <w:lang w:val="ru-RU"/>
        </w:rPr>
        <w:t>-</w:t>
      </w:r>
      <w:r>
        <w:t>regiona</w:t>
      </w:r>
      <w:r w:rsidRPr="003C0281">
        <w:rPr>
          <w:lang w:val="ru-RU"/>
        </w:rPr>
        <w:t>-</w:t>
      </w:r>
      <w:r>
        <w:t>pamyatniki</w:t>
      </w:r>
      <w:r w:rsidRPr="003C0281">
        <w:rPr>
          <w:lang w:val="ru-RU"/>
        </w:rPr>
        <w:t>-</w:t>
      </w:r>
      <w:r>
        <w:t>velikoy</w:t>
      </w:r>
      <w:r w:rsidRPr="003C0281">
        <w:rPr>
          <w:lang w:val="ru-RU"/>
        </w:rPr>
        <w:t>-</w:t>
      </w:r>
      <w:r>
        <w:t>otechestvennoy</w:t>
      </w:r>
      <w:r w:rsidRPr="003C0281">
        <w:rPr>
          <w:lang w:val="ru-RU"/>
        </w:rPr>
        <w:t>-</w:t>
      </w:r>
      <w:r>
        <w:t>voyny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2. Понятие «Памятник культуры»: современные подходы к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</w:t>
      </w:r>
      <w:r>
        <w:t>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ponyatie</w:t>
      </w:r>
      <w:r w:rsidRPr="003C0281">
        <w:rPr>
          <w:lang w:val="ru-RU"/>
        </w:rPr>
        <w:t>-</w:t>
      </w:r>
      <w:r>
        <w:t>pamyatnik</w:t>
      </w:r>
      <w:r w:rsidRPr="003C0281">
        <w:rPr>
          <w:lang w:val="ru-RU"/>
        </w:rPr>
        <w:t>-</w:t>
      </w:r>
      <w:r>
        <w:t>kultury</w:t>
      </w:r>
      <w:r w:rsidRPr="003C0281">
        <w:rPr>
          <w:lang w:val="ru-RU"/>
        </w:rPr>
        <w:t>-</w:t>
      </w:r>
      <w:r>
        <w:t>sovremennye</w:t>
      </w:r>
      <w:r w:rsidRPr="003C0281">
        <w:rPr>
          <w:lang w:val="ru-RU"/>
        </w:rPr>
        <w:t>-</w:t>
      </w:r>
      <w:r>
        <w:t>podhody</w:t>
      </w:r>
      <w:r w:rsidRPr="003C0281">
        <w:rPr>
          <w:lang w:val="ru-RU"/>
        </w:rPr>
        <w:t>-</w:t>
      </w:r>
      <w:r>
        <w:t>k</w:t>
      </w:r>
      <w:r w:rsidRPr="003C0281">
        <w:rPr>
          <w:lang w:val="ru-RU"/>
        </w:rPr>
        <w:t>-</w:t>
      </w:r>
      <w:r>
        <w:t>interpretatsii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3. память, памятники, историко-культурное наследие и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pamyat</w:t>
      </w:r>
      <w:r w:rsidRPr="003C0281">
        <w:rPr>
          <w:lang w:val="ru-RU"/>
        </w:rPr>
        <w:t>-</w:t>
      </w:r>
      <w:r>
        <w:t>vy</w:t>
      </w:r>
      <w:r>
        <w:t>birala</w:t>
      </w:r>
      <w:r w:rsidRPr="003C0281">
        <w:rPr>
          <w:lang w:val="ru-RU"/>
        </w:rPr>
        <w:t>-</w:t>
      </w:r>
      <w:r>
        <w:t>boytsov</w:t>
      </w:r>
      <w:r w:rsidRPr="003C0281">
        <w:rPr>
          <w:lang w:val="ru-RU"/>
        </w:rPr>
        <w:t>-</w:t>
      </w:r>
      <w:r>
        <w:t>boytsy</w:t>
      </w:r>
      <w:r w:rsidRPr="003C0281">
        <w:rPr>
          <w:lang w:val="ru-RU"/>
        </w:rPr>
        <w:t>-</w:t>
      </w:r>
      <w:r>
        <w:t>vybirali</w:t>
      </w:r>
      <w:r w:rsidRPr="003C0281">
        <w:rPr>
          <w:lang w:val="ru-RU"/>
        </w:rPr>
        <w:t>-</w:t>
      </w:r>
      <w:r>
        <w:t>pamyat</w:t>
      </w:r>
      <w:r w:rsidRPr="003C0281">
        <w:rPr>
          <w:lang w:val="ru-RU"/>
        </w:rPr>
        <w:t>-</w:t>
      </w:r>
      <w:r>
        <w:t>pamyat</w:t>
      </w:r>
      <w:r w:rsidRPr="003C0281">
        <w:rPr>
          <w:lang w:val="ru-RU"/>
        </w:rPr>
        <w:t>-</w:t>
      </w:r>
      <w:r>
        <w:t>pamyatniki</w:t>
      </w:r>
      <w:r w:rsidRPr="003C0281">
        <w:rPr>
          <w:lang w:val="ru-RU"/>
        </w:rPr>
        <w:t>-</w:t>
      </w:r>
      <w:r>
        <w:t>istoriko</w:t>
      </w:r>
      <w:r w:rsidRPr="003C0281">
        <w:rPr>
          <w:lang w:val="ru-RU"/>
        </w:rPr>
        <w:t>-</w:t>
      </w:r>
      <w:r>
        <w:t>kulturnoe</w:t>
      </w:r>
      <w:r w:rsidRPr="003C0281">
        <w:rPr>
          <w:lang w:val="ru-RU"/>
        </w:rPr>
        <w:t>-</w:t>
      </w:r>
      <w:r>
        <w:t>nasledie</w:t>
      </w:r>
      <w:r w:rsidRPr="003C0281">
        <w:rPr>
          <w:lang w:val="ru-RU"/>
        </w:rPr>
        <w:t>-</w:t>
      </w:r>
      <w:r>
        <w:t>i</w:t>
      </w:r>
      <w:r w:rsidRPr="003C0281">
        <w:rPr>
          <w:lang w:val="ru-RU"/>
        </w:rPr>
        <w:t>-</w:t>
      </w:r>
      <w:r>
        <w:t>kommemoratsii</w:t>
      </w:r>
      <w:r w:rsidRPr="003C0281">
        <w:rPr>
          <w:lang w:val="ru-RU"/>
        </w:rPr>
        <w:t>-</w:t>
      </w:r>
      <w:r>
        <w:t>v</w:t>
      </w:r>
      <w:r w:rsidRPr="003C0281">
        <w:rPr>
          <w:lang w:val="ru-RU"/>
        </w:rPr>
        <w:t>-</w:t>
      </w:r>
      <w:r>
        <w:t>praktike</w:t>
      </w:r>
      <w:r w:rsidRPr="003C0281">
        <w:rPr>
          <w:lang w:val="ru-RU"/>
        </w:rPr>
        <w:t>-</w:t>
      </w:r>
      <w:r>
        <w:t>dvizheniya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4. ВЗАИМОДЕЙСТВИЕ АРХИТЕКТУРЫ И КИНЕМАТОГРАФА КАК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</w:t>
      </w:r>
      <w:r w:rsidRPr="003C0281">
        <w:rPr>
          <w:lang w:val="ru-RU"/>
        </w:rPr>
        <w:t xml:space="preserve">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vzaimodeystvie</w:t>
      </w:r>
      <w:r w:rsidRPr="003C0281">
        <w:rPr>
          <w:lang w:val="ru-RU"/>
        </w:rPr>
        <w:t>-</w:t>
      </w:r>
      <w:r>
        <w:t>arhitektury</w:t>
      </w:r>
      <w:r w:rsidRPr="003C0281">
        <w:rPr>
          <w:lang w:val="ru-RU"/>
        </w:rPr>
        <w:t>-</w:t>
      </w:r>
      <w:r>
        <w:t>i</w:t>
      </w:r>
      <w:r w:rsidRPr="003C0281">
        <w:rPr>
          <w:lang w:val="ru-RU"/>
        </w:rPr>
        <w:t>-</w:t>
      </w:r>
      <w:r>
        <w:t>kinematografa</w:t>
      </w:r>
      <w:r w:rsidRPr="003C0281">
        <w:rPr>
          <w:lang w:val="ru-RU"/>
        </w:rPr>
        <w:t>-</w:t>
      </w:r>
      <w:r>
        <w:t>kak</w:t>
      </w:r>
      <w:r w:rsidRPr="003C0281">
        <w:rPr>
          <w:lang w:val="ru-RU"/>
        </w:rPr>
        <w:t>-</w:t>
      </w:r>
      <w:r>
        <w:t>predmet</w:t>
      </w:r>
      <w:r w:rsidRPr="003C0281">
        <w:rPr>
          <w:lang w:val="ru-RU"/>
        </w:rPr>
        <w:t>-</w:t>
      </w:r>
      <w:r>
        <w:t>teoreticheskogo</w:t>
      </w:r>
      <w:r w:rsidRPr="003C0281">
        <w:rPr>
          <w:lang w:val="ru-RU"/>
        </w:rPr>
        <w:t>-</w:t>
      </w:r>
      <w:r>
        <w:t>osmysleniya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5. Культурное наследие в современном мире: концептуализация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</w:t>
      </w:r>
      <w:r>
        <w:t>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kulturnoe</w:t>
      </w:r>
      <w:r w:rsidRPr="003C0281">
        <w:rPr>
          <w:lang w:val="ru-RU"/>
        </w:rPr>
        <w:t>-</w:t>
      </w:r>
      <w:r>
        <w:t>nasledie</w:t>
      </w:r>
      <w:r w:rsidRPr="003C0281">
        <w:rPr>
          <w:lang w:val="ru-RU"/>
        </w:rPr>
        <w:t>-</w:t>
      </w:r>
      <w:r>
        <w:t>v</w:t>
      </w:r>
      <w:r w:rsidRPr="003C0281">
        <w:rPr>
          <w:lang w:val="ru-RU"/>
        </w:rPr>
        <w:t>-</w:t>
      </w:r>
      <w:r>
        <w:t>sovremennom</w:t>
      </w:r>
      <w:r w:rsidRPr="003C0281">
        <w:rPr>
          <w:lang w:val="ru-RU"/>
        </w:rPr>
        <w:t>-</w:t>
      </w:r>
      <w:r>
        <w:t>mire</w:t>
      </w:r>
      <w:r w:rsidRPr="003C0281">
        <w:rPr>
          <w:lang w:val="ru-RU"/>
        </w:rPr>
        <w:t>-</w:t>
      </w:r>
      <w:r>
        <w:t>kontseptualizatsiya</w:t>
      </w:r>
      <w:r w:rsidRPr="003C0281">
        <w:rPr>
          <w:lang w:val="ru-RU"/>
        </w:rPr>
        <w:t>-</w:t>
      </w:r>
      <w:r>
        <w:t>ponyatiya</w:t>
      </w:r>
      <w:r w:rsidRPr="003C0281">
        <w:rPr>
          <w:lang w:val="ru-RU"/>
        </w:rPr>
        <w:t>-</w:t>
      </w:r>
      <w:r>
        <w:t>i</w:t>
      </w:r>
      <w:r w:rsidRPr="003C0281">
        <w:rPr>
          <w:lang w:val="ru-RU"/>
        </w:rPr>
        <w:t>-</w:t>
      </w:r>
      <w:r>
        <w:t>problematiki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6. ПАМЯТНИКИ НА ФОТОГРАФИЯХ ГОРОДОВ ... - КиберЛенинка [Электронный ресурс] // </w:t>
      </w:r>
      <w:r>
        <w:t>cyberlenink</w:t>
      </w:r>
      <w:r>
        <w:t>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pamyatniki</w:t>
      </w:r>
      <w:r w:rsidRPr="003C0281">
        <w:rPr>
          <w:lang w:val="ru-RU"/>
        </w:rPr>
        <w:t>-</w:t>
      </w:r>
      <w:r>
        <w:t>na</w:t>
      </w:r>
      <w:r w:rsidRPr="003C0281">
        <w:rPr>
          <w:lang w:val="ru-RU"/>
        </w:rPr>
        <w:t>-</w:t>
      </w:r>
      <w:r>
        <w:t>fotografiyah</w:t>
      </w:r>
      <w:r w:rsidRPr="003C0281">
        <w:rPr>
          <w:lang w:val="ru-RU"/>
        </w:rPr>
        <w:t>-</w:t>
      </w:r>
      <w:r>
        <w:t>gorodov</w:t>
      </w:r>
      <w:r w:rsidRPr="003C0281">
        <w:rPr>
          <w:lang w:val="ru-RU"/>
        </w:rPr>
        <w:t>-</w:t>
      </w:r>
      <w:r>
        <w:t>vzaimodeystvie</w:t>
      </w:r>
      <w:r w:rsidRPr="003C0281">
        <w:rPr>
          <w:lang w:val="ru-RU"/>
        </w:rPr>
        <w:t>-</w:t>
      </w:r>
      <w:r>
        <w:t>i</w:t>
      </w:r>
      <w:r w:rsidRPr="003C0281">
        <w:rPr>
          <w:lang w:val="ru-RU"/>
        </w:rPr>
        <w:t>-</w:t>
      </w:r>
      <w:r>
        <w:t>protivostoyanie</w:t>
      </w:r>
      <w:r w:rsidRPr="003C0281">
        <w:rPr>
          <w:lang w:val="ru-RU"/>
        </w:rPr>
        <w:t>-</w:t>
      </w:r>
      <w:r>
        <w:t>proshlogo</w:t>
      </w:r>
      <w:r w:rsidRPr="003C0281">
        <w:rPr>
          <w:lang w:val="ru-RU"/>
        </w:rPr>
        <w:t>-</w:t>
      </w:r>
      <w:r>
        <w:t>i</w:t>
      </w:r>
      <w:r w:rsidRPr="003C0281">
        <w:rPr>
          <w:lang w:val="ru-RU"/>
        </w:rPr>
        <w:t>-</w:t>
      </w:r>
      <w:r>
        <w:t>nastoyaschego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7. Монументальная пропаганда как форма идеологического ... [Электронный ресу</w:t>
      </w:r>
      <w:r w:rsidRPr="003C0281">
        <w:rPr>
          <w:lang w:val="ru-RU"/>
        </w:rPr>
        <w:t xml:space="preserve">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lastRenderedPageBreak/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monumentalnaya</w:t>
      </w:r>
      <w:r w:rsidRPr="003C0281">
        <w:rPr>
          <w:lang w:val="ru-RU"/>
        </w:rPr>
        <w:t>-</w:t>
      </w:r>
      <w:r>
        <w:t>propaganda</w:t>
      </w:r>
      <w:r w:rsidRPr="003C0281">
        <w:rPr>
          <w:lang w:val="ru-RU"/>
        </w:rPr>
        <w:t>-</w:t>
      </w:r>
      <w:r>
        <w:t>kak</w:t>
      </w:r>
      <w:r w:rsidRPr="003C0281">
        <w:rPr>
          <w:lang w:val="ru-RU"/>
        </w:rPr>
        <w:t>-</w:t>
      </w:r>
      <w:r>
        <w:t>forma</w:t>
      </w:r>
      <w:r w:rsidRPr="003C0281">
        <w:rPr>
          <w:lang w:val="ru-RU"/>
        </w:rPr>
        <w:t>-</w:t>
      </w:r>
      <w:r>
        <w:t>ideologicheskogo</w:t>
      </w:r>
      <w:r w:rsidRPr="003C0281">
        <w:rPr>
          <w:lang w:val="ru-RU"/>
        </w:rPr>
        <w:t>-</w:t>
      </w:r>
      <w:r>
        <w:t>vozdeystviya</w:t>
      </w:r>
      <w:r w:rsidRPr="003C0281">
        <w:rPr>
          <w:lang w:val="ru-RU"/>
        </w:rPr>
        <w:t>-</w:t>
      </w:r>
      <w:r>
        <w:t>nachalo</w:t>
      </w:r>
      <w:r w:rsidRPr="003C0281">
        <w:rPr>
          <w:lang w:val="ru-RU"/>
        </w:rPr>
        <w:t>-</w:t>
      </w:r>
      <w:r>
        <w:t>realizatsii</w:t>
      </w:r>
      <w:r w:rsidRPr="003C0281">
        <w:rPr>
          <w:lang w:val="ru-RU"/>
        </w:rPr>
        <w:t>-</w:t>
      </w:r>
      <w:r>
        <w:t>v</w:t>
      </w:r>
      <w:r w:rsidRPr="003C0281">
        <w:rPr>
          <w:lang w:val="ru-RU"/>
        </w:rPr>
        <w:t>-</w:t>
      </w:r>
      <w:r>
        <w:t>pervoy</w:t>
      </w:r>
      <w:r w:rsidRPr="003C0281">
        <w:rPr>
          <w:lang w:val="ru-RU"/>
        </w:rPr>
        <w:t>-</w:t>
      </w:r>
      <w:r>
        <w:t>polovine</w:t>
      </w:r>
      <w:r w:rsidRPr="003C0281">
        <w:rPr>
          <w:lang w:val="ru-RU"/>
        </w:rPr>
        <w:t>-</w:t>
      </w:r>
      <w:r>
        <w:t>xx</w:t>
      </w:r>
      <w:r w:rsidRPr="003C0281">
        <w:rPr>
          <w:lang w:val="ru-RU"/>
        </w:rPr>
        <w:t>-</w:t>
      </w:r>
      <w:r>
        <w:t>veka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8. К вопросу о понятии общественной скул</w:t>
      </w:r>
      <w:r w:rsidRPr="003C0281">
        <w:rPr>
          <w:lang w:val="ru-RU"/>
        </w:rPr>
        <w:t xml:space="preserve">ьптуры в городском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k</w:t>
      </w:r>
      <w:r w:rsidRPr="003C0281">
        <w:rPr>
          <w:lang w:val="ru-RU"/>
        </w:rPr>
        <w:t>-</w:t>
      </w:r>
      <w:r>
        <w:t>voprosu</w:t>
      </w:r>
      <w:r w:rsidRPr="003C0281">
        <w:rPr>
          <w:lang w:val="ru-RU"/>
        </w:rPr>
        <w:t>-</w:t>
      </w:r>
      <w:r>
        <w:t>o</w:t>
      </w:r>
      <w:r w:rsidRPr="003C0281">
        <w:rPr>
          <w:lang w:val="ru-RU"/>
        </w:rPr>
        <w:t>-</w:t>
      </w:r>
      <w:r>
        <w:t>ponyatii</w:t>
      </w:r>
      <w:r w:rsidRPr="003C0281">
        <w:rPr>
          <w:lang w:val="ru-RU"/>
        </w:rPr>
        <w:t>-</w:t>
      </w:r>
      <w:r>
        <w:t>obschestvennoy</w:t>
      </w:r>
      <w:r w:rsidRPr="003C0281">
        <w:rPr>
          <w:lang w:val="ru-RU"/>
        </w:rPr>
        <w:t>-</w:t>
      </w:r>
      <w:r>
        <w:t>skulptury</w:t>
      </w:r>
      <w:r w:rsidRPr="003C0281">
        <w:rPr>
          <w:lang w:val="ru-RU"/>
        </w:rPr>
        <w:t>-</w:t>
      </w:r>
      <w:r>
        <w:t>v</w:t>
      </w:r>
      <w:r w:rsidRPr="003C0281">
        <w:rPr>
          <w:lang w:val="ru-RU"/>
        </w:rPr>
        <w:t>-</w:t>
      </w:r>
      <w:r>
        <w:t>gorodskom</w:t>
      </w:r>
      <w:r w:rsidRPr="003C0281">
        <w:rPr>
          <w:lang w:val="ru-RU"/>
        </w:rPr>
        <w:t>-</w:t>
      </w:r>
      <w:r>
        <w:t>prostranstve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9. ЗАКОНОДАТЕЛЬНЫЕ АКТЫ В ОБЛАСТИ ЗАЩИТЫ </w:t>
      </w:r>
      <w:r w:rsidRPr="003C0281">
        <w:rPr>
          <w:lang w:val="ru-RU"/>
        </w:rPr>
        <w:t xml:space="preserve">ОБЪЕКТОВ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zakonodatelnye</w:t>
      </w:r>
      <w:r w:rsidRPr="003C0281">
        <w:rPr>
          <w:lang w:val="ru-RU"/>
        </w:rPr>
        <w:t>-</w:t>
      </w:r>
      <w:r>
        <w:t>akty</w:t>
      </w:r>
      <w:r w:rsidRPr="003C0281">
        <w:rPr>
          <w:lang w:val="ru-RU"/>
        </w:rPr>
        <w:t>-</w:t>
      </w:r>
      <w:r>
        <w:t>v</w:t>
      </w:r>
      <w:r w:rsidRPr="003C0281">
        <w:rPr>
          <w:lang w:val="ru-RU"/>
        </w:rPr>
        <w:t>-</w:t>
      </w:r>
      <w:r>
        <w:t>oblasti</w:t>
      </w:r>
      <w:r w:rsidRPr="003C0281">
        <w:rPr>
          <w:lang w:val="ru-RU"/>
        </w:rPr>
        <w:t>-</w:t>
      </w:r>
      <w:r>
        <w:t>zaschity</w:t>
      </w:r>
      <w:r w:rsidRPr="003C0281">
        <w:rPr>
          <w:lang w:val="ru-RU"/>
        </w:rPr>
        <w:t>-</w:t>
      </w:r>
      <w:r>
        <w:t>obektov</w:t>
      </w:r>
      <w:r w:rsidRPr="003C0281">
        <w:rPr>
          <w:lang w:val="ru-RU"/>
        </w:rPr>
        <w:t>-</w:t>
      </w:r>
      <w:r>
        <w:t>kulturnogo</w:t>
      </w:r>
      <w:r w:rsidRPr="003C0281">
        <w:rPr>
          <w:lang w:val="ru-RU"/>
        </w:rPr>
        <w:t>-</w:t>
      </w:r>
      <w:r>
        <w:t>naslediya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10. РОЛЬ ИСТОРИЧЕСКОЙ ПАМЯТИ В ФОРМИРОВАНИИ ... [Элект</w:t>
      </w:r>
      <w:r w:rsidRPr="003C0281">
        <w:rPr>
          <w:lang w:val="ru-RU"/>
        </w:rPr>
        <w:t xml:space="preserve">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rol</w:t>
      </w:r>
      <w:r w:rsidRPr="003C0281">
        <w:rPr>
          <w:lang w:val="ru-RU"/>
        </w:rPr>
        <w:t>-</w:t>
      </w:r>
      <w:r>
        <w:t>istoricheskoy</w:t>
      </w:r>
      <w:r w:rsidRPr="003C0281">
        <w:rPr>
          <w:lang w:val="ru-RU"/>
        </w:rPr>
        <w:t>-</w:t>
      </w:r>
      <w:r>
        <w:t>pamyati</w:t>
      </w:r>
      <w:r w:rsidRPr="003C0281">
        <w:rPr>
          <w:lang w:val="ru-RU"/>
        </w:rPr>
        <w:t>-</w:t>
      </w:r>
      <w:r>
        <w:t>v</w:t>
      </w:r>
      <w:r w:rsidRPr="003C0281">
        <w:rPr>
          <w:lang w:val="ru-RU"/>
        </w:rPr>
        <w:t>-</w:t>
      </w:r>
      <w:r>
        <w:t>formirovanii</w:t>
      </w:r>
      <w:r w:rsidRPr="003C0281">
        <w:rPr>
          <w:lang w:val="ru-RU"/>
        </w:rPr>
        <w:t>-</w:t>
      </w:r>
      <w:r>
        <w:t>grazhdanskoy</w:t>
      </w:r>
      <w:r w:rsidRPr="003C0281">
        <w:rPr>
          <w:lang w:val="ru-RU"/>
        </w:rPr>
        <w:t>-</w:t>
      </w:r>
      <w:r>
        <w:t>identichnosti</w:t>
      </w:r>
      <w:r w:rsidRPr="003C0281">
        <w:rPr>
          <w:lang w:val="ru-RU"/>
        </w:rPr>
        <w:t>-</w:t>
      </w:r>
      <w:r>
        <w:t>sovremennoy</w:t>
      </w:r>
      <w:r w:rsidRPr="003C0281">
        <w:rPr>
          <w:lang w:val="ru-RU"/>
        </w:rPr>
        <w:t>-</w:t>
      </w:r>
      <w:r>
        <w:t>rossii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11. Проблема сохранения культурного населения Текст на</w:t>
      </w:r>
      <w:r w:rsidRPr="003C0281">
        <w:rPr>
          <w:lang w:val="ru-RU"/>
        </w:rPr>
        <w:t xml:space="preserve">учной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problema</w:t>
      </w:r>
      <w:r w:rsidRPr="003C0281">
        <w:rPr>
          <w:lang w:val="ru-RU"/>
        </w:rPr>
        <w:t>-</w:t>
      </w:r>
      <w:r>
        <w:t>sohraneniya</w:t>
      </w:r>
      <w:r w:rsidRPr="003C0281">
        <w:rPr>
          <w:lang w:val="ru-RU"/>
        </w:rPr>
        <w:t>-</w:t>
      </w:r>
      <w:r>
        <w:t>kulturnogo</w:t>
      </w:r>
      <w:r w:rsidRPr="003C0281">
        <w:rPr>
          <w:lang w:val="ru-RU"/>
        </w:rPr>
        <w:t>-</w:t>
      </w:r>
      <w:r>
        <w:t>naseleniya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12. Культурогенность Древнего Рима Текст научной статьи по ... [Электронный ресурс</w:t>
      </w:r>
      <w:r w:rsidRPr="003C0281">
        <w:rPr>
          <w:lang w:val="ru-RU"/>
        </w:rPr>
        <w:t xml:space="preserve">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kulturogennost</w:t>
      </w:r>
      <w:r w:rsidRPr="003C0281">
        <w:rPr>
          <w:lang w:val="ru-RU"/>
        </w:rPr>
        <w:t>-</w:t>
      </w:r>
      <w:r>
        <w:t>drevnego</w:t>
      </w:r>
      <w:r w:rsidRPr="003C0281">
        <w:rPr>
          <w:lang w:val="ru-RU"/>
        </w:rPr>
        <w:t>-</w:t>
      </w:r>
      <w:r>
        <w:t>rima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13. Памятник истории и культуры как специфический вид культурной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</w:t>
      </w:r>
      <w:r w:rsidRPr="003C0281">
        <w:rPr>
          <w:lang w:val="ru-RU"/>
        </w:rPr>
        <w:t xml:space="preserve">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pamyatnik</w:t>
      </w:r>
      <w:r w:rsidRPr="003C0281">
        <w:rPr>
          <w:lang w:val="ru-RU"/>
        </w:rPr>
        <w:t>-</w:t>
      </w:r>
      <w:r>
        <w:t>istorii</w:t>
      </w:r>
      <w:r w:rsidRPr="003C0281">
        <w:rPr>
          <w:lang w:val="ru-RU"/>
        </w:rPr>
        <w:t>-</w:t>
      </w:r>
      <w:r>
        <w:t>i</w:t>
      </w:r>
      <w:r w:rsidRPr="003C0281">
        <w:rPr>
          <w:lang w:val="ru-RU"/>
        </w:rPr>
        <w:t>-</w:t>
      </w:r>
      <w:r>
        <w:t>kultury</w:t>
      </w:r>
      <w:r w:rsidRPr="003C0281">
        <w:rPr>
          <w:lang w:val="ru-RU"/>
        </w:rPr>
        <w:t>-</w:t>
      </w:r>
      <w:r>
        <w:t>kak</w:t>
      </w:r>
      <w:r w:rsidRPr="003C0281">
        <w:rPr>
          <w:lang w:val="ru-RU"/>
        </w:rPr>
        <w:t>-</w:t>
      </w:r>
      <w:r>
        <w:t>spetsificheskiy</w:t>
      </w:r>
      <w:r w:rsidRPr="003C0281">
        <w:rPr>
          <w:lang w:val="ru-RU"/>
        </w:rPr>
        <w:t>-</w:t>
      </w:r>
      <w:r>
        <w:t>vid</w:t>
      </w:r>
      <w:r w:rsidRPr="003C0281">
        <w:rPr>
          <w:lang w:val="ru-RU"/>
        </w:rPr>
        <w:t>-</w:t>
      </w:r>
      <w:r>
        <w:t>kulturnoy</w:t>
      </w:r>
      <w:r w:rsidRPr="003C0281">
        <w:rPr>
          <w:lang w:val="ru-RU"/>
        </w:rPr>
        <w:t>-</w:t>
      </w:r>
      <w:r>
        <w:t>tsennosti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14. МРАЧНЫЙ ТУРИЗМ КАК ФЕНОМЕН ЭКОНОМИКИ ВПЕЧАТЛЕНИЙ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lastRenderedPageBreak/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mrachnyy</w:t>
      </w:r>
      <w:r w:rsidRPr="003C0281">
        <w:rPr>
          <w:lang w:val="ru-RU"/>
        </w:rPr>
        <w:t>-</w:t>
      </w:r>
      <w:r>
        <w:t>turizm</w:t>
      </w:r>
      <w:r w:rsidRPr="003C0281">
        <w:rPr>
          <w:lang w:val="ru-RU"/>
        </w:rPr>
        <w:t>-</w:t>
      </w:r>
      <w:r>
        <w:t>kak</w:t>
      </w:r>
      <w:r w:rsidRPr="003C0281">
        <w:rPr>
          <w:lang w:val="ru-RU"/>
        </w:rPr>
        <w:t>-</w:t>
      </w:r>
      <w:r>
        <w:t>fenomen</w:t>
      </w:r>
      <w:r w:rsidRPr="003C0281">
        <w:rPr>
          <w:lang w:val="ru-RU"/>
        </w:rPr>
        <w:t>-</w:t>
      </w:r>
      <w:r>
        <w:t>ekonomiki</w:t>
      </w:r>
      <w:r w:rsidRPr="003C0281">
        <w:rPr>
          <w:lang w:val="ru-RU"/>
        </w:rPr>
        <w:t>-</w:t>
      </w:r>
      <w:r>
        <w:t>vpechatleniy</w:t>
      </w:r>
      <w:r w:rsidRPr="003C0281">
        <w:rPr>
          <w:lang w:val="ru-RU"/>
        </w:rPr>
        <w:t>?</w:t>
      </w:r>
      <w:r>
        <w:t>ysclid</w:t>
      </w:r>
      <w:r w:rsidRPr="003C0281">
        <w:rPr>
          <w:lang w:val="ru-RU"/>
        </w:rPr>
        <w:t>=</w:t>
      </w:r>
      <w:r>
        <w:t>lwt</w:t>
      </w:r>
      <w:r w:rsidRPr="003C0281">
        <w:rPr>
          <w:lang w:val="ru-RU"/>
        </w:rPr>
        <w:t>7</w:t>
      </w:r>
      <w:r>
        <w:t>njjgwt</w:t>
      </w:r>
      <w:r w:rsidRPr="003C0281">
        <w:rPr>
          <w:lang w:val="ru-RU"/>
        </w:rPr>
        <w:t>209525431,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15.</w:t>
      </w:r>
      <w:r w:rsidRPr="003C0281">
        <w:rPr>
          <w:lang w:val="ru-RU"/>
        </w:rPr>
        <w:t xml:space="preserve"> Парадоксы исторического сознания в монументальной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paradoksy</w:t>
      </w:r>
      <w:r w:rsidRPr="003C0281">
        <w:rPr>
          <w:lang w:val="ru-RU"/>
        </w:rPr>
        <w:t>-</w:t>
      </w:r>
      <w:r>
        <w:t>istoricheskogo</w:t>
      </w:r>
      <w:r w:rsidRPr="003C0281">
        <w:rPr>
          <w:lang w:val="ru-RU"/>
        </w:rPr>
        <w:t>-</w:t>
      </w:r>
      <w:r>
        <w:t>soznaniya</w:t>
      </w:r>
      <w:r w:rsidRPr="003C0281">
        <w:rPr>
          <w:lang w:val="ru-RU"/>
        </w:rPr>
        <w:t>-</w:t>
      </w:r>
      <w:r>
        <w:t>v</w:t>
      </w:r>
      <w:r w:rsidRPr="003C0281">
        <w:rPr>
          <w:lang w:val="ru-RU"/>
        </w:rPr>
        <w:t>-</w:t>
      </w:r>
      <w:r>
        <w:t>monumentalnoy</w:t>
      </w:r>
      <w:r w:rsidRPr="003C0281">
        <w:rPr>
          <w:lang w:val="ru-RU"/>
        </w:rPr>
        <w:t>-</w:t>
      </w:r>
      <w:r>
        <w:t>skulpture</w:t>
      </w:r>
      <w:r w:rsidRPr="003C0281">
        <w:rPr>
          <w:lang w:val="ru-RU"/>
        </w:rPr>
        <w:t>-</w:t>
      </w:r>
      <w:r>
        <w:t>ulan</w:t>
      </w:r>
      <w:r w:rsidRPr="003C0281">
        <w:rPr>
          <w:lang w:val="ru-RU"/>
        </w:rPr>
        <w:t>-</w:t>
      </w:r>
      <w:r>
        <w:t>batora</w:t>
      </w:r>
      <w:r w:rsidRPr="003C0281">
        <w:rPr>
          <w:lang w:val="ru-RU"/>
        </w:rPr>
        <w:t>-</w:t>
      </w:r>
      <w:r>
        <w:t>ob</w:t>
      </w:r>
      <w:r w:rsidRPr="003C0281">
        <w:rPr>
          <w:lang w:val="ru-RU"/>
        </w:rPr>
        <w:t>-</w:t>
      </w:r>
      <w:r>
        <w:t>ideologicheskoy</w:t>
      </w:r>
      <w:r w:rsidRPr="003C0281">
        <w:rPr>
          <w:lang w:val="ru-RU"/>
        </w:rPr>
        <w:t>-</w:t>
      </w:r>
      <w:r>
        <w:t>roli</w:t>
      </w:r>
      <w:r w:rsidRPr="003C0281">
        <w:rPr>
          <w:lang w:val="ru-RU"/>
        </w:rPr>
        <w:t>-</w:t>
      </w:r>
      <w:r>
        <w:t>pamyatnikov</w:t>
      </w:r>
      <w:r w:rsidRPr="003C0281">
        <w:rPr>
          <w:lang w:val="ru-RU"/>
        </w:rPr>
        <w:t>-</w:t>
      </w:r>
      <w:r>
        <w:t>v</w:t>
      </w:r>
      <w:r w:rsidRPr="003C0281">
        <w:rPr>
          <w:lang w:val="ru-RU"/>
        </w:rPr>
        <w:t>-</w:t>
      </w:r>
      <w:r>
        <w:t>kontekste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16. СТРАТЕГИЯ ТЮРКСКИХ РЕСПУБЛИК ПО СОХРАНЕНИЮ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strategiya</w:t>
      </w:r>
      <w:r w:rsidRPr="003C0281">
        <w:rPr>
          <w:lang w:val="ru-RU"/>
        </w:rPr>
        <w:t>-</w:t>
      </w:r>
      <w:r>
        <w:t>tyurkskih</w:t>
      </w:r>
      <w:r w:rsidRPr="003C0281">
        <w:rPr>
          <w:lang w:val="ru-RU"/>
        </w:rPr>
        <w:t>-</w:t>
      </w:r>
      <w:r>
        <w:t>respublik</w:t>
      </w:r>
      <w:r w:rsidRPr="003C0281">
        <w:rPr>
          <w:lang w:val="ru-RU"/>
        </w:rPr>
        <w:t>-</w:t>
      </w:r>
      <w:r>
        <w:t>po</w:t>
      </w:r>
      <w:r w:rsidRPr="003C0281">
        <w:rPr>
          <w:lang w:val="ru-RU"/>
        </w:rPr>
        <w:t>-</w:t>
      </w:r>
      <w:r>
        <w:t>sohraneniyu</w:t>
      </w:r>
      <w:r w:rsidRPr="003C0281">
        <w:rPr>
          <w:lang w:val="ru-RU"/>
        </w:rPr>
        <w:t>-</w:t>
      </w:r>
      <w:r>
        <w:t>istoriko</w:t>
      </w:r>
      <w:r w:rsidRPr="003C0281">
        <w:rPr>
          <w:lang w:val="ru-RU"/>
        </w:rPr>
        <w:t>-</w:t>
      </w:r>
      <w:r>
        <w:t>kulturnogo</w:t>
      </w:r>
      <w:r w:rsidRPr="003C0281">
        <w:rPr>
          <w:lang w:val="ru-RU"/>
        </w:rPr>
        <w:t>-</w:t>
      </w:r>
      <w:r>
        <w:t>nasledi</w:t>
      </w:r>
      <w:r>
        <w:t>ya</w:t>
      </w:r>
      <w:r w:rsidRPr="003C0281">
        <w:rPr>
          <w:lang w:val="ru-RU"/>
        </w:rPr>
        <w:t>-</w:t>
      </w:r>
      <w:r>
        <w:t>na</w:t>
      </w:r>
      <w:r w:rsidRPr="003C0281">
        <w:rPr>
          <w:lang w:val="ru-RU"/>
        </w:rPr>
        <w:t>-</w:t>
      </w:r>
      <w:r>
        <w:t>sovremennom</w:t>
      </w:r>
      <w:r w:rsidRPr="003C0281">
        <w:rPr>
          <w:lang w:val="ru-RU"/>
        </w:rPr>
        <w:t>-</w:t>
      </w:r>
      <w:r>
        <w:t>etape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17. СОВРЕМЕННЫЙ ХУДОЖЕСТВЕННЫЙ ОБРАЗ ГОРОДА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sovremennyy</w:t>
      </w:r>
      <w:r w:rsidRPr="003C0281">
        <w:rPr>
          <w:lang w:val="ru-RU"/>
        </w:rPr>
        <w:t>-</w:t>
      </w:r>
      <w:r>
        <w:t>hudozhestvennyy</w:t>
      </w:r>
      <w:r w:rsidRPr="003C0281">
        <w:rPr>
          <w:lang w:val="ru-RU"/>
        </w:rPr>
        <w:t>-</w:t>
      </w:r>
      <w:r>
        <w:t>obraz</w:t>
      </w:r>
      <w:r w:rsidRPr="003C0281">
        <w:rPr>
          <w:lang w:val="ru-RU"/>
        </w:rPr>
        <w:t>-</w:t>
      </w:r>
      <w:r>
        <w:t>goroda</w:t>
      </w:r>
      <w:r w:rsidRPr="003C0281">
        <w:rPr>
          <w:lang w:val="ru-RU"/>
        </w:rPr>
        <w:t>-</w:t>
      </w:r>
      <w:r>
        <w:t>monumentalnaya</w:t>
      </w:r>
      <w:r w:rsidRPr="003C0281">
        <w:rPr>
          <w:lang w:val="ru-RU"/>
        </w:rPr>
        <w:t>-</w:t>
      </w:r>
      <w:r>
        <w:t>skulptura</w:t>
      </w:r>
      <w:r w:rsidRPr="003C0281">
        <w:rPr>
          <w:lang w:val="ru-RU"/>
        </w:rPr>
        <w:t>-</w:t>
      </w:r>
      <w:r>
        <w:t>v</w:t>
      </w:r>
      <w:r w:rsidRPr="003C0281">
        <w:rPr>
          <w:lang w:val="ru-RU"/>
        </w:rPr>
        <w:t>-</w:t>
      </w:r>
      <w:r>
        <w:t>kontekste</w:t>
      </w:r>
      <w:r w:rsidRPr="003C0281">
        <w:rPr>
          <w:lang w:val="ru-RU"/>
        </w:rPr>
        <w:t>-</w:t>
      </w:r>
      <w:r>
        <w:t>postistorii</w:t>
      </w:r>
      <w:r w:rsidRPr="003C0281">
        <w:rPr>
          <w:lang w:val="ru-RU"/>
        </w:rPr>
        <w:t>, свободный. - Загл. с экра</w:t>
      </w:r>
      <w:r w:rsidRPr="003C0281">
        <w:rPr>
          <w:lang w:val="ru-RU"/>
        </w:rPr>
        <w:t>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18. КУЛЬТУРНОЕ НАСЛЕДИЕ В ПРОСТРАНСТВЕ ГОРОДА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kulturnoe</w:t>
      </w:r>
      <w:r w:rsidRPr="003C0281">
        <w:rPr>
          <w:lang w:val="ru-RU"/>
        </w:rPr>
        <w:t>-</w:t>
      </w:r>
      <w:r>
        <w:t>nasledie</w:t>
      </w:r>
      <w:r w:rsidRPr="003C0281">
        <w:rPr>
          <w:lang w:val="ru-RU"/>
        </w:rPr>
        <w:t>-</w:t>
      </w:r>
      <w:r>
        <w:t>v</w:t>
      </w:r>
      <w:r w:rsidRPr="003C0281">
        <w:rPr>
          <w:lang w:val="ru-RU"/>
        </w:rPr>
        <w:t>-</w:t>
      </w:r>
      <w:r>
        <w:t>prostranstve</w:t>
      </w:r>
      <w:r w:rsidRPr="003C0281">
        <w:rPr>
          <w:lang w:val="ru-RU"/>
        </w:rPr>
        <w:t>-</w:t>
      </w:r>
      <w:r>
        <w:t>goroda</w:t>
      </w:r>
      <w:r w:rsidRPr="003C0281">
        <w:rPr>
          <w:lang w:val="ru-RU"/>
        </w:rPr>
        <w:t>-</w:t>
      </w:r>
      <w:r>
        <w:t>tsennostnoe</w:t>
      </w:r>
      <w:r w:rsidRPr="003C0281">
        <w:rPr>
          <w:lang w:val="ru-RU"/>
        </w:rPr>
        <w:t>-</w:t>
      </w:r>
      <w:r>
        <w:t>otnoshenie</w:t>
      </w:r>
      <w:r w:rsidRPr="003C0281">
        <w:rPr>
          <w:lang w:val="ru-RU"/>
        </w:rPr>
        <w:t>-</w:t>
      </w:r>
      <w:r>
        <w:t>k</w:t>
      </w:r>
      <w:r w:rsidRPr="003C0281">
        <w:rPr>
          <w:lang w:val="ru-RU"/>
        </w:rPr>
        <w:t>-</w:t>
      </w:r>
      <w:r>
        <w:t>pamyatnikam</w:t>
      </w:r>
      <w:r w:rsidRPr="003C0281">
        <w:rPr>
          <w:lang w:val="ru-RU"/>
        </w:rPr>
        <w:t>-</w:t>
      </w:r>
      <w:r>
        <w:t>kultury</w:t>
      </w:r>
      <w:r w:rsidRPr="003C0281">
        <w:rPr>
          <w:lang w:val="ru-RU"/>
        </w:rPr>
        <w:t>-</w:t>
      </w:r>
      <w:r>
        <w:t>v</w:t>
      </w:r>
      <w:r w:rsidRPr="003C0281">
        <w:rPr>
          <w:lang w:val="ru-RU"/>
        </w:rPr>
        <w:t>-</w:t>
      </w:r>
      <w:r>
        <w:t>antichnuyu</w:t>
      </w:r>
      <w:r w:rsidRPr="003C0281">
        <w:rPr>
          <w:lang w:val="ru-RU"/>
        </w:rPr>
        <w:t>-</w:t>
      </w:r>
      <w:r>
        <w:t>epohu</w:t>
      </w:r>
      <w:r w:rsidRPr="003C0281">
        <w:rPr>
          <w:lang w:val="ru-RU"/>
        </w:rPr>
        <w:t>, свобо</w:t>
      </w:r>
      <w:r w:rsidRPr="003C0281">
        <w:rPr>
          <w:lang w:val="ru-RU"/>
        </w:rPr>
        <w:t>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19. Ветхий Завет и письменные памятники древних народов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vethiy</w:t>
      </w:r>
      <w:r w:rsidRPr="003C0281">
        <w:rPr>
          <w:lang w:val="ru-RU"/>
        </w:rPr>
        <w:t>-</w:t>
      </w:r>
      <w:r>
        <w:t>zavet</w:t>
      </w:r>
      <w:r w:rsidRPr="003C0281">
        <w:rPr>
          <w:lang w:val="ru-RU"/>
        </w:rPr>
        <w:t>-</w:t>
      </w:r>
      <w:r>
        <w:t>i</w:t>
      </w:r>
      <w:r w:rsidRPr="003C0281">
        <w:rPr>
          <w:lang w:val="ru-RU"/>
        </w:rPr>
        <w:t>-</w:t>
      </w:r>
      <w:r>
        <w:t>pismennye</w:t>
      </w:r>
      <w:r w:rsidRPr="003C0281">
        <w:rPr>
          <w:lang w:val="ru-RU"/>
        </w:rPr>
        <w:t>-</w:t>
      </w:r>
      <w:r>
        <w:t>pamyatniki</w:t>
      </w:r>
      <w:r w:rsidRPr="003C0281">
        <w:rPr>
          <w:lang w:val="ru-RU"/>
        </w:rPr>
        <w:t>-</w:t>
      </w:r>
      <w:r>
        <w:t>drevnih</w:t>
      </w:r>
      <w:r w:rsidRPr="003C0281">
        <w:rPr>
          <w:lang w:val="ru-RU"/>
        </w:rPr>
        <w:t>-</w:t>
      </w:r>
      <w:r>
        <w:t>narodov</w:t>
      </w:r>
      <w:r w:rsidRPr="003C0281">
        <w:rPr>
          <w:lang w:val="ru-RU"/>
        </w:rPr>
        <w:t>, свободный. - Загл. с экрана</w:t>
      </w:r>
    </w:p>
    <w:p w:rsidR="00EB3CA9" w:rsidRPr="003C0281" w:rsidRDefault="00647795">
      <w:pPr>
        <w:jc w:val="both"/>
        <w:rPr>
          <w:lang w:val="ru-RU"/>
        </w:rPr>
      </w:pPr>
      <w:r w:rsidRPr="003C0281">
        <w:rPr>
          <w:lang w:val="ru-RU"/>
        </w:rPr>
        <w:t xml:space="preserve"> 20.</w:t>
      </w:r>
      <w:r w:rsidRPr="003C0281">
        <w:rPr>
          <w:lang w:val="ru-RU"/>
        </w:rPr>
        <w:t xml:space="preserve"> КОНЦЕПТ «ПАМЯТНИК» В ХУДОЖЕСТВЕННОЙ КАРТИНЕ ... [Электронный ресурс] // 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 xml:space="preserve"> - Режим доступа: </w:t>
      </w:r>
      <w:r>
        <w:t>https</w:t>
      </w:r>
      <w:r w:rsidRPr="003C0281">
        <w:rPr>
          <w:lang w:val="ru-RU"/>
        </w:rPr>
        <w:t>://</w:t>
      </w:r>
      <w:r>
        <w:t>cyberleninka</w:t>
      </w:r>
      <w:r w:rsidRPr="003C0281">
        <w:rPr>
          <w:lang w:val="ru-RU"/>
        </w:rPr>
        <w:t>.</w:t>
      </w:r>
      <w:r>
        <w:t>ru</w:t>
      </w:r>
      <w:r w:rsidRPr="003C0281">
        <w:rPr>
          <w:lang w:val="ru-RU"/>
        </w:rPr>
        <w:t>/</w:t>
      </w:r>
      <w:r>
        <w:t>article</w:t>
      </w:r>
      <w:r w:rsidRPr="003C0281">
        <w:rPr>
          <w:lang w:val="ru-RU"/>
        </w:rPr>
        <w:t>/</w:t>
      </w:r>
      <w:r>
        <w:t>n</w:t>
      </w:r>
      <w:r w:rsidRPr="003C0281">
        <w:rPr>
          <w:lang w:val="ru-RU"/>
        </w:rPr>
        <w:t>/</w:t>
      </w:r>
      <w:r>
        <w:t>kontsept</w:t>
      </w:r>
      <w:r w:rsidRPr="003C0281">
        <w:rPr>
          <w:lang w:val="ru-RU"/>
        </w:rPr>
        <w:t>-</w:t>
      </w:r>
      <w:r>
        <w:t>pamyatnik</w:t>
      </w:r>
      <w:r w:rsidRPr="003C0281">
        <w:rPr>
          <w:lang w:val="ru-RU"/>
        </w:rPr>
        <w:t>-</w:t>
      </w:r>
      <w:r>
        <w:t>v</w:t>
      </w:r>
      <w:r w:rsidRPr="003C0281">
        <w:rPr>
          <w:lang w:val="ru-RU"/>
        </w:rPr>
        <w:t>-</w:t>
      </w:r>
      <w:r>
        <w:t>hudozhestvennoy</w:t>
      </w:r>
      <w:r w:rsidRPr="003C0281">
        <w:rPr>
          <w:lang w:val="ru-RU"/>
        </w:rPr>
        <w:t>-</w:t>
      </w:r>
      <w:r>
        <w:t>kartine</w:t>
      </w:r>
      <w:r w:rsidRPr="003C0281">
        <w:rPr>
          <w:lang w:val="ru-RU"/>
        </w:rPr>
        <w:t>-</w:t>
      </w:r>
      <w:r>
        <w:t>mira</w:t>
      </w:r>
      <w:r w:rsidRPr="003C0281">
        <w:rPr>
          <w:lang w:val="ru-RU"/>
        </w:rPr>
        <w:t>-</w:t>
      </w:r>
      <w:r>
        <w:t>a</w:t>
      </w:r>
      <w:r w:rsidRPr="003C0281">
        <w:rPr>
          <w:lang w:val="ru-RU"/>
        </w:rPr>
        <w:t>-</w:t>
      </w:r>
      <w:r>
        <w:t>a</w:t>
      </w:r>
      <w:r w:rsidRPr="003C0281">
        <w:rPr>
          <w:lang w:val="ru-RU"/>
        </w:rPr>
        <w:t>-</w:t>
      </w:r>
      <w:r>
        <w:t>ahmatovoy</w:t>
      </w:r>
      <w:r w:rsidRPr="003C0281">
        <w:rPr>
          <w:lang w:val="ru-RU"/>
        </w:rPr>
        <w:t>, свободный. - Загл. с экрана</w:t>
      </w:r>
    </w:p>
    <w:sectPr w:rsidR="00EB3CA9" w:rsidRPr="003C0281">
      <w:footerReference w:type="default" r:id="rId14"/>
      <w:pgSz w:w="11905" w:h="16837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795" w:rsidRDefault="00647795">
      <w:pPr>
        <w:spacing w:line="240" w:lineRule="auto"/>
      </w:pPr>
      <w:r>
        <w:separator/>
      </w:r>
    </w:p>
  </w:endnote>
  <w:endnote w:type="continuationSeparator" w:id="0">
    <w:p w:rsidR="00647795" w:rsidRDefault="006477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CA9" w:rsidRDefault="00647795">
    <w:pPr>
      <w:jc w:val="center"/>
    </w:pPr>
    <w:r>
      <w:fldChar w:fldCharType="begin"/>
    </w:r>
    <w:r>
      <w:instrText>PAGE</w:instrText>
    </w:r>
    <w:r w:rsidR="003C0281">
      <w:fldChar w:fldCharType="separate"/>
    </w:r>
    <w:r w:rsidR="003C0281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CA9" w:rsidRDefault="00647795">
    <w:pPr>
      <w:jc w:val="center"/>
    </w:pPr>
    <w:r>
      <w:fldChar w:fldCharType="begin"/>
    </w:r>
    <w:r>
      <w:instrText>PAGE</w:instrText>
    </w:r>
    <w:r w:rsidR="003C0281">
      <w:fldChar w:fldCharType="separate"/>
    </w:r>
    <w:r w:rsidR="003C0281">
      <w:rPr>
        <w:noProof/>
      </w:rPr>
      <w:t>11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CA9" w:rsidRDefault="00647795">
    <w:pPr>
      <w:jc w:val="center"/>
    </w:pPr>
    <w:r>
      <w:fldChar w:fldCharType="begin"/>
    </w:r>
    <w:r>
      <w:instrText>PAGE</w:instrText>
    </w:r>
    <w:r w:rsidR="003C0281">
      <w:fldChar w:fldCharType="separate"/>
    </w:r>
    <w:r w:rsidR="003C0281">
      <w:rPr>
        <w:noProof/>
      </w:rPr>
      <w:t>19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CA9" w:rsidRDefault="00647795">
    <w:pPr>
      <w:jc w:val="center"/>
    </w:pPr>
    <w:r>
      <w:fldChar w:fldCharType="begin"/>
    </w:r>
    <w:r>
      <w:instrText>PAGE</w:instrText>
    </w:r>
    <w:r w:rsidR="003C0281">
      <w:fldChar w:fldCharType="separate"/>
    </w:r>
    <w:r w:rsidR="003C0281">
      <w:rPr>
        <w:noProof/>
      </w:rPr>
      <w:t>24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CA9" w:rsidRDefault="00647795">
    <w:pPr>
      <w:jc w:val="center"/>
    </w:pPr>
    <w:r>
      <w:fldChar w:fldCharType="begin"/>
    </w:r>
    <w:r>
      <w:instrText>PAGE</w:instrText>
    </w:r>
    <w:r w:rsidR="003C0281">
      <w:fldChar w:fldCharType="separate"/>
    </w:r>
    <w:r w:rsidR="003C0281">
      <w:rPr>
        <w:noProof/>
      </w:rPr>
      <w:t>29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CA9" w:rsidRDefault="00647795">
    <w:pPr>
      <w:jc w:val="center"/>
    </w:pPr>
    <w:r>
      <w:fldChar w:fldCharType="begin"/>
    </w:r>
    <w:r>
      <w:instrText>PAGE</w:instrText>
    </w:r>
    <w:r w:rsidR="003C0281">
      <w:fldChar w:fldCharType="separate"/>
    </w:r>
    <w:r w:rsidR="003C0281">
      <w:rPr>
        <w:noProof/>
      </w:rPr>
      <w:t>35</w:t>
    </w:r>
    <w: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CA9" w:rsidRDefault="00647795">
    <w:pPr>
      <w:jc w:val="center"/>
    </w:pPr>
    <w:r>
      <w:fldChar w:fldCharType="begin"/>
    </w:r>
    <w:r>
      <w:instrText>PAGE</w:instrText>
    </w:r>
    <w:r w:rsidR="003C0281">
      <w:fldChar w:fldCharType="separate"/>
    </w:r>
    <w:r w:rsidR="003C0281">
      <w:rPr>
        <w:noProof/>
      </w:rPr>
      <w:t>37</w:t>
    </w:r>
    <w: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CA9" w:rsidRDefault="00647795">
    <w:pPr>
      <w:jc w:val="center"/>
    </w:pPr>
    <w:r>
      <w:fldChar w:fldCharType="begin"/>
    </w:r>
    <w:r>
      <w:instrText>PAGE</w:instrText>
    </w:r>
    <w:r w:rsidR="003C0281">
      <w:fldChar w:fldCharType="separate"/>
    </w:r>
    <w:r w:rsidR="003C0281">
      <w:rPr>
        <w:noProof/>
      </w:rPr>
      <w:t>40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795" w:rsidRDefault="00647795">
      <w:pPr>
        <w:spacing w:line="240" w:lineRule="auto"/>
      </w:pPr>
      <w:r>
        <w:separator/>
      </w:r>
    </w:p>
  </w:footnote>
  <w:footnote w:type="continuationSeparator" w:id="0">
    <w:p w:rsidR="00647795" w:rsidRDefault="006477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B0C3F"/>
    <w:multiLevelType w:val="multilevel"/>
    <w:tmpl w:val="B7EEA7BE"/>
    <w:lvl w:ilvl="0">
      <w:start w:val="1"/>
      <w:numFmt w:val="decimal"/>
      <w:pStyle w:val="1"/>
      <w:lvlText w:val=""/>
      <w:lvlJc w:val="left"/>
      <w:pPr>
        <w:tabs>
          <w:tab w:val="num" w:pos="0"/>
        </w:tabs>
      </w:pPr>
    </w:lvl>
    <w:lvl w:ilvl="1">
      <w:start w:val="1"/>
      <w:numFmt w:val="decimal"/>
      <w:pStyle w:val="2"/>
      <w:lvlText w:val=""/>
      <w:lvlJc w:val="left"/>
      <w:pPr>
        <w:tabs>
          <w:tab w:val="num" w:pos="0"/>
        </w:tabs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CA9"/>
    <w:rsid w:val="003C0281"/>
    <w:rsid w:val="00647795"/>
    <w:rsid w:val="00EB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96D5A"/>
  <w15:docId w15:val="{FAD2BDC5-632C-47BA-819A-80C62BE5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" w:hAnsi="Times New Roman" w:cs="Times New Roman"/>
        <w:color w:val="000000"/>
        <w:sz w:val="28"/>
        <w:szCs w:val="28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0" w:line="360" w:lineRule="auto"/>
    </w:pPr>
  </w:style>
  <w:style w:type="paragraph" w:styleId="1">
    <w:name w:val="heading 1"/>
    <w:basedOn w:val="a"/>
    <w:pPr>
      <w:numPr>
        <w:numId w:val="1"/>
      </w:numPr>
      <w:jc w:val="center"/>
      <w:outlineLvl w:val="0"/>
    </w:pPr>
    <w:rPr>
      <w:b/>
      <w:bCs/>
      <w:caps/>
    </w:rPr>
  </w:style>
  <w:style w:type="paragraph" w:styleId="2">
    <w:name w:val="heading 2"/>
    <w:basedOn w:val="a"/>
    <w:pPr>
      <w:numPr>
        <w:ilvl w:val="1"/>
        <w:numId w:val="1"/>
      </w:numPr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gostParagraph">
    <w:name w:val="gostParagraph"/>
    <w:basedOn w:val="a"/>
    <w:pPr>
      <w:jc w:val="both"/>
    </w:pPr>
  </w:style>
  <w:style w:type="paragraph" w:styleId="10">
    <w:name w:val="toc 1"/>
    <w:basedOn w:val="a"/>
    <w:next w:val="a"/>
    <w:autoRedefine/>
    <w:uiPriority w:val="39"/>
    <w:unhideWhenUsed/>
    <w:rsid w:val="003C0281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3C0281"/>
    <w:pPr>
      <w:spacing w:after="100"/>
      <w:ind w:left="280"/>
    </w:pPr>
  </w:style>
  <w:style w:type="character" w:styleId="a4">
    <w:name w:val="Hyperlink"/>
    <w:basedOn w:val="a0"/>
    <w:uiPriority w:val="99"/>
    <w:unhideWhenUsed/>
    <w:rsid w:val="003C02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42</Pages>
  <Words>10719</Words>
  <Characters>61099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2026-02-03T15:28:00Z</dcterms:created>
  <dcterms:modified xsi:type="dcterms:W3CDTF">2026-02-03T15:28:00Z</dcterms:modified>
  <cp:category/>
</cp:coreProperties>
</file>